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C49" w:rsidRDefault="00203C49" w:rsidP="00C85669">
      <w:bookmarkStart w:id="0" w:name="_GoBack"/>
      <w:bookmarkEnd w:id="0"/>
    </w:p>
    <w:p w:rsidR="00920029" w:rsidRDefault="00867798" w:rsidP="00867798">
      <w:pPr>
        <w:tabs>
          <w:tab w:val="left" w:pos="1545"/>
        </w:tabs>
      </w:pPr>
      <w:r>
        <w:tab/>
      </w:r>
    </w:p>
    <w:p w:rsidR="00867798" w:rsidRDefault="00867798" w:rsidP="00867798">
      <w:pPr>
        <w:tabs>
          <w:tab w:val="left" w:pos="1545"/>
        </w:tabs>
      </w:pPr>
    </w:p>
    <w:p w:rsidR="00203C49" w:rsidRPr="00752733" w:rsidRDefault="00203C49" w:rsidP="00203C49">
      <w:pPr>
        <w:ind w:left="2160"/>
        <w:rPr>
          <w:rFonts w:ascii="Arial" w:hAnsi="Arial" w:cs="Arial"/>
          <w:sz w:val="32"/>
          <w:szCs w:val="32"/>
        </w:rPr>
      </w:pPr>
      <w:r w:rsidRPr="00752733">
        <w:rPr>
          <w:rFonts w:ascii="Arial" w:hAnsi="Arial" w:cs="Arial"/>
          <w:sz w:val="32"/>
          <w:szCs w:val="32"/>
        </w:rPr>
        <w:t>IBM</w:t>
      </w:r>
      <w:r w:rsidRPr="00752733">
        <w:rPr>
          <w:rFonts w:ascii="Arial" w:hAnsi="Arial" w:cs="Arial"/>
          <w:sz w:val="32"/>
          <w:szCs w:val="32"/>
          <w:vertAlign w:val="superscript"/>
        </w:rPr>
        <w:t>®</w:t>
      </w:r>
      <w:r w:rsidRPr="00752733">
        <w:rPr>
          <w:rFonts w:ascii="Arial" w:hAnsi="Arial" w:cs="Arial"/>
          <w:sz w:val="32"/>
          <w:szCs w:val="32"/>
        </w:rPr>
        <w:t xml:space="preserve"> Kenexa</w:t>
      </w:r>
      <w:r w:rsidRPr="00752733">
        <w:rPr>
          <w:rFonts w:ascii="Arial" w:hAnsi="Arial" w:cs="Arial"/>
          <w:sz w:val="32"/>
          <w:szCs w:val="32"/>
          <w:vertAlign w:val="superscript"/>
        </w:rPr>
        <w:t>®</w:t>
      </w:r>
      <w:r w:rsidRPr="00752733">
        <w:rPr>
          <w:rFonts w:ascii="Arial" w:hAnsi="Arial" w:cs="Arial"/>
          <w:sz w:val="32"/>
          <w:szCs w:val="32"/>
        </w:rPr>
        <w:t xml:space="preserve"> </w:t>
      </w:r>
      <w:r w:rsidR="00B516F6">
        <w:rPr>
          <w:rFonts w:ascii="Arial" w:hAnsi="Arial" w:cs="Arial"/>
          <w:sz w:val="32"/>
          <w:szCs w:val="32"/>
        </w:rPr>
        <w:fldChar w:fldCharType="begin"/>
      </w:r>
      <w:r w:rsidR="00B516F6">
        <w:rPr>
          <w:rFonts w:ascii="Arial" w:hAnsi="Arial" w:cs="Arial"/>
          <w:sz w:val="32"/>
          <w:szCs w:val="32"/>
        </w:rPr>
        <w:instrText xml:space="preserve"> SUBJECT   \* MERGEFORMAT </w:instrText>
      </w:r>
      <w:r w:rsidR="00B516F6">
        <w:rPr>
          <w:rFonts w:ascii="Arial" w:hAnsi="Arial" w:cs="Arial"/>
          <w:sz w:val="32"/>
          <w:szCs w:val="32"/>
        </w:rPr>
        <w:fldChar w:fldCharType="separate"/>
      </w:r>
      <w:r w:rsidR="00375688">
        <w:rPr>
          <w:rFonts w:ascii="Arial" w:hAnsi="Arial" w:cs="Arial"/>
          <w:sz w:val="32"/>
          <w:szCs w:val="32"/>
        </w:rPr>
        <w:t>BrassRing on Cloud</w:t>
      </w:r>
      <w:r w:rsidR="00B516F6">
        <w:rPr>
          <w:rFonts w:ascii="Arial" w:hAnsi="Arial" w:cs="Arial"/>
          <w:sz w:val="32"/>
          <w:szCs w:val="32"/>
        </w:rPr>
        <w:fldChar w:fldCharType="end"/>
      </w:r>
    </w:p>
    <w:p w:rsidR="00203C49" w:rsidRPr="00D912A5" w:rsidRDefault="00203C49" w:rsidP="00203C49">
      <w:pPr>
        <w:spacing w:before="120"/>
        <w:ind w:left="2160"/>
        <w:rPr>
          <w:rFonts w:ascii="Arial" w:hAnsi="Arial" w:cs="Arial"/>
          <w:sz w:val="28"/>
          <w:szCs w:val="28"/>
        </w:rPr>
      </w:pPr>
    </w:p>
    <w:p w:rsidR="00203C49" w:rsidRPr="00A039DE" w:rsidRDefault="00203C49" w:rsidP="00203C49">
      <w:pPr>
        <w:ind w:left="2160"/>
        <w:rPr>
          <w:rFonts w:ascii="Arial" w:hAnsi="Arial" w:cs="Arial"/>
        </w:rPr>
      </w:pPr>
    </w:p>
    <w:p w:rsidR="00203C49" w:rsidRPr="00A039DE" w:rsidRDefault="00203C49" w:rsidP="00203C49">
      <w:pPr>
        <w:ind w:left="2160"/>
        <w:rPr>
          <w:rFonts w:ascii="Arial" w:hAnsi="Arial" w:cs="Arial"/>
        </w:rPr>
      </w:pPr>
    </w:p>
    <w:p w:rsidR="00203C49" w:rsidRPr="00A039DE" w:rsidRDefault="00B516F6" w:rsidP="00203C49">
      <w:pPr>
        <w:ind w:left="2160"/>
        <w:rPr>
          <w:rFonts w:ascii="Arial" w:hAnsi="Arial" w:cs="Arial"/>
          <w:b/>
          <w:sz w:val="52"/>
          <w:szCs w:val="52"/>
        </w:rPr>
      </w:pPr>
      <w:r>
        <w:rPr>
          <w:rFonts w:ascii="Arial" w:hAnsi="Arial" w:cs="Arial"/>
          <w:b/>
          <w:sz w:val="52"/>
          <w:szCs w:val="52"/>
        </w:rPr>
        <w:fldChar w:fldCharType="begin"/>
      </w:r>
      <w:r>
        <w:rPr>
          <w:rFonts w:ascii="Arial" w:hAnsi="Arial" w:cs="Arial"/>
          <w:b/>
          <w:sz w:val="52"/>
          <w:szCs w:val="52"/>
        </w:rPr>
        <w:instrText xml:space="preserve"> TITLE   \* MERGEFORMAT </w:instrText>
      </w:r>
      <w:r>
        <w:rPr>
          <w:rFonts w:ascii="Arial" w:hAnsi="Arial" w:cs="Arial"/>
          <w:b/>
          <w:sz w:val="52"/>
          <w:szCs w:val="52"/>
        </w:rPr>
        <w:fldChar w:fldCharType="separate"/>
      </w:r>
      <w:r w:rsidR="00375688">
        <w:rPr>
          <w:rFonts w:ascii="Arial" w:hAnsi="Arial" w:cs="Arial"/>
          <w:b/>
          <w:sz w:val="52"/>
          <w:szCs w:val="52"/>
        </w:rPr>
        <w:t>Candidate Import Technical Specifications API.docx</w:t>
      </w:r>
      <w:r>
        <w:rPr>
          <w:rFonts w:ascii="Arial" w:hAnsi="Arial" w:cs="Arial"/>
          <w:b/>
          <w:sz w:val="52"/>
          <w:szCs w:val="52"/>
        </w:rPr>
        <w:fldChar w:fldCharType="end"/>
      </w:r>
      <w:r w:rsidR="00D912A5">
        <w:rPr>
          <w:rFonts w:ascii="Arial" w:hAnsi="Arial" w:cs="Arial"/>
          <w:b/>
          <w:sz w:val="52"/>
          <w:szCs w:val="52"/>
        </w:rPr>
        <w:t xml:space="preserve"> Guide</w:t>
      </w:r>
    </w:p>
    <w:p w:rsidR="00203C49" w:rsidRDefault="00203C49" w:rsidP="00203C49">
      <w:pPr>
        <w:ind w:left="2160"/>
        <w:rPr>
          <w:rFonts w:ascii="Arial" w:hAnsi="Arial" w:cs="Arial"/>
        </w:rPr>
      </w:pPr>
    </w:p>
    <w:p w:rsidR="00733050" w:rsidRDefault="00733050" w:rsidP="00203C49">
      <w:pPr>
        <w:ind w:left="2160"/>
        <w:rPr>
          <w:rFonts w:ascii="Arial" w:hAnsi="Arial" w:cs="Arial"/>
          <w:i/>
        </w:rPr>
      </w:pPr>
      <w:r>
        <w:rPr>
          <w:rFonts w:ascii="Arial" w:hAnsi="Arial" w:cs="Arial"/>
          <w:i/>
        </w:rPr>
        <w:t xml:space="preserve">Version </w:t>
      </w:r>
      <w:r w:rsidR="005669D9">
        <w:rPr>
          <w:rFonts w:ascii="Arial" w:hAnsi="Arial" w:cs="Arial"/>
          <w:i/>
        </w:rPr>
        <w:t>1</w:t>
      </w:r>
      <w:r w:rsidR="00401D05">
        <w:rPr>
          <w:rFonts w:ascii="Arial" w:hAnsi="Arial" w:cs="Arial"/>
          <w:i/>
        </w:rPr>
        <w:t>.5</w:t>
      </w:r>
    </w:p>
    <w:p w:rsidR="00203C49" w:rsidRDefault="00D912A5" w:rsidP="00C26B29">
      <w:pPr>
        <w:spacing w:before="60"/>
        <w:ind w:left="2160"/>
        <w:rPr>
          <w:rFonts w:ascii="Arial" w:hAnsi="Arial" w:cs="Arial"/>
          <w:i/>
        </w:rPr>
      </w:pPr>
      <w:r>
        <w:rPr>
          <w:rFonts w:ascii="Arial" w:hAnsi="Arial" w:cs="Arial"/>
          <w:i/>
        </w:rPr>
        <w:t xml:space="preserve">Release Date: </w:t>
      </w:r>
      <w:r w:rsidR="00401D05">
        <w:rPr>
          <w:rFonts w:ascii="Arial" w:hAnsi="Arial" w:cs="Arial"/>
          <w:i/>
        </w:rPr>
        <w:t>February 5, 2016</w:t>
      </w:r>
    </w:p>
    <w:p w:rsidR="00C26B29" w:rsidRDefault="00C26B29" w:rsidP="00203C49">
      <w:pPr>
        <w:ind w:left="2160"/>
        <w:rPr>
          <w:rFonts w:ascii="Arial" w:hAnsi="Arial" w:cs="Arial"/>
        </w:rPr>
      </w:pPr>
    </w:p>
    <w:p w:rsidR="005760C7" w:rsidRDefault="005760C7" w:rsidP="005760C7">
      <w:pPr>
        <w:tabs>
          <w:tab w:val="left" w:pos="3660"/>
        </w:tabs>
      </w:pPr>
    </w:p>
    <w:p w:rsidR="005760C7" w:rsidRDefault="005760C7" w:rsidP="005760C7"/>
    <w:p w:rsidR="00194656" w:rsidRPr="005760C7" w:rsidRDefault="00194656" w:rsidP="005760C7">
      <w:pPr>
        <w:sectPr w:rsidR="00194656" w:rsidRPr="005760C7" w:rsidSect="00114FBE">
          <w:headerReference w:type="default" r:id="rId11"/>
          <w:headerReference w:type="first" r:id="rId12"/>
          <w:footerReference w:type="first" r:id="rId13"/>
          <w:type w:val="continuous"/>
          <w:pgSz w:w="12240" w:h="15840" w:code="1"/>
          <w:pgMar w:top="0" w:right="0" w:bottom="-1008" w:left="0" w:header="0" w:footer="0" w:gutter="0"/>
          <w:cols w:space="720"/>
          <w:titlePg/>
          <w:docGrid w:linePitch="360"/>
        </w:sectPr>
      </w:pPr>
    </w:p>
    <w:p w:rsidR="004C35BA" w:rsidRPr="005A2BE0" w:rsidRDefault="004C35BA" w:rsidP="003711E1">
      <w:pPr>
        <w:rPr>
          <w:rFonts w:ascii="Arial" w:hAnsi="Arial" w:cs="Arial"/>
          <w:color w:val="5E6A71"/>
        </w:rPr>
        <w:sectPr w:rsidR="004C35BA" w:rsidRPr="005A2BE0" w:rsidSect="00E60ABE">
          <w:headerReference w:type="default" r:id="rId14"/>
          <w:footerReference w:type="even" r:id="rId15"/>
          <w:footerReference w:type="default" r:id="rId16"/>
          <w:type w:val="continuous"/>
          <w:pgSz w:w="12240" w:h="15840" w:code="1"/>
          <w:pgMar w:top="720" w:right="720" w:bottom="720" w:left="720" w:header="0" w:footer="288" w:gutter="0"/>
          <w:cols w:space="720"/>
          <w:titlePg/>
          <w:docGrid w:linePitch="360"/>
        </w:sectPr>
      </w:pPr>
    </w:p>
    <w:p w:rsidR="003D3A6C" w:rsidRDefault="003D3A6C" w:rsidP="0059717D">
      <w:pPr>
        <w:pStyle w:val="SectionHeading1"/>
      </w:pPr>
      <w:bookmarkStart w:id="1" w:name="_Toc375150575"/>
      <w:bookmarkStart w:id="2" w:name="_Toc442452863"/>
      <w:r>
        <w:lastRenderedPageBreak/>
        <w:t>Edition Notice</w:t>
      </w:r>
      <w:bookmarkEnd w:id="1"/>
      <w:bookmarkEnd w:id="2"/>
    </w:p>
    <w:p w:rsidR="003D3A6C" w:rsidRDefault="003D3A6C" w:rsidP="00590165">
      <w:pPr>
        <w:pStyle w:val="NOTE"/>
        <w:ind w:left="619" w:hanging="619"/>
      </w:pPr>
      <w:r w:rsidRPr="00051837">
        <w:rPr>
          <w:b/>
        </w:rPr>
        <w:t>N</w:t>
      </w:r>
      <w:r>
        <w:rPr>
          <w:b/>
        </w:rPr>
        <w:t>ote</w:t>
      </w:r>
      <w:r w:rsidRPr="00051837">
        <w:rPr>
          <w:b/>
        </w:rPr>
        <w:t xml:space="preserve">:  </w:t>
      </w:r>
      <w:r>
        <w:t>Before using this information and the product it supports, read the information in</w:t>
      </w:r>
      <w:r w:rsidR="00D43B84">
        <w:t xml:space="preserve"> the</w:t>
      </w:r>
      <w:r>
        <w:t xml:space="preserve"> </w:t>
      </w:r>
      <w:r w:rsidRPr="003D3A6C">
        <w:rPr>
          <w:i/>
        </w:rPr>
        <w:t>Notices</w:t>
      </w:r>
      <w:r w:rsidR="00D43B84">
        <w:t xml:space="preserve"> section at the end of this document.</w:t>
      </w:r>
    </w:p>
    <w:p w:rsidR="00D43B84" w:rsidRDefault="00505616" w:rsidP="00505616">
      <w:pPr>
        <w:pStyle w:val="BodyTextLeft"/>
      </w:pPr>
      <w:r>
        <w:t xml:space="preserve">This edition applies to </w:t>
      </w:r>
      <w:r w:rsidRPr="00A039DE">
        <w:t>IBM</w:t>
      </w:r>
      <w:r w:rsidRPr="00F74B92">
        <w:rPr>
          <w:vertAlign w:val="superscript"/>
        </w:rPr>
        <w:t>®</w:t>
      </w:r>
      <w:r w:rsidRPr="00A039DE">
        <w:t xml:space="preserve"> Kenexa</w:t>
      </w:r>
      <w:r w:rsidRPr="00F74B92">
        <w:rPr>
          <w:vertAlign w:val="superscript"/>
        </w:rPr>
        <w:t>®</w:t>
      </w:r>
      <w:r w:rsidRPr="00A039DE">
        <w:t xml:space="preserve"> </w:t>
      </w:r>
      <w:r w:rsidR="00867798">
        <w:rPr>
          <w:rFonts w:cs="Arial"/>
          <w:szCs w:val="20"/>
        </w:rPr>
        <w:fldChar w:fldCharType="begin"/>
      </w:r>
      <w:r w:rsidR="00867798">
        <w:rPr>
          <w:rFonts w:cs="Arial"/>
          <w:szCs w:val="20"/>
        </w:rPr>
        <w:instrText xml:space="preserve"> SUBJECT   \* MERGEFORMAT </w:instrText>
      </w:r>
      <w:r w:rsidR="00867798">
        <w:rPr>
          <w:rFonts w:cs="Arial"/>
          <w:szCs w:val="20"/>
        </w:rPr>
        <w:fldChar w:fldCharType="separate"/>
      </w:r>
      <w:r w:rsidR="00ED2E4A">
        <w:rPr>
          <w:rFonts w:cs="Arial"/>
          <w:szCs w:val="20"/>
        </w:rPr>
        <w:t>BrassRing on Cloud</w:t>
      </w:r>
      <w:r w:rsidR="00867798">
        <w:rPr>
          <w:rFonts w:cs="Arial"/>
          <w:szCs w:val="20"/>
        </w:rPr>
        <w:fldChar w:fldCharType="end"/>
      </w:r>
      <w:r>
        <w:t xml:space="preserve"> and to all subsequent releases and modifications until otherwise indication in new editions.</w:t>
      </w:r>
    </w:p>
    <w:p w:rsidR="00505616" w:rsidRDefault="00505616" w:rsidP="00505616">
      <w:pPr>
        <w:pStyle w:val="BodyTextLeft"/>
      </w:pPr>
    </w:p>
    <w:p w:rsidR="00505616" w:rsidRDefault="00505616" w:rsidP="00505616">
      <w:pPr>
        <w:pStyle w:val="BodyTextLeft"/>
      </w:pPr>
      <w:r>
        <w:t>Licensed Materials - Property of IBM</w:t>
      </w:r>
    </w:p>
    <w:p w:rsidR="00505616" w:rsidRDefault="00505616" w:rsidP="00505616">
      <w:pPr>
        <w:pStyle w:val="BodyTextLeft"/>
      </w:pPr>
    </w:p>
    <w:p w:rsidR="00D43B84" w:rsidRPr="00D43B84" w:rsidRDefault="00D43B84" w:rsidP="00D43B84">
      <w:pPr>
        <w:pStyle w:val="BodyTextLeft"/>
        <w:rPr>
          <w:b/>
        </w:rPr>
      </w:pPr>
      <w:r w:rsidRPr="00D43B84">
        <w:rPr>
          <w:b/>
          <w:color w:val="000000"/>
        </w:rPr>
        <w:t xml:space="preserve">© </w:t>
      </w:r>
      <w:r w:rsidRPr="00D43B84">
        <w:rPr>
          <w:b/>
        </w:rPr>
        <w:t>Copyright IBM</w:t>
      </w:r>
      <w:r w:rsidRPr="00D43B84">
        <w:rPr>
          <w:b/>
          <w:vertAlign w:val="superscript"/>
        </w:rPr>
        <w:t>®</w:t>
      </w:r>
      <w:r w:rsidRPr="00D43B84">
        <w:rPr>
          <w:b/>
        </w:rPr>
        <w:t xml:space="preserve"> Corporation, 2014.</w:t>
      </w:r>
    </w:p>
    <w:p w:rsidR="00C96747" w:rsidRDefault="00D43B84" w:rsidP="00D43B84">
      <w:pPr>
        <w:pStyle w:val="BodyTextLeft"/>
        <w:spacing w:before="120"/>
      </w:pPr>
      <w:r>
        <w:t>US Government Users Restricted Rights – Use, duplication or disclosure restricted by GSA</w:t>
      </w:r>
      <w:r w:rsidR="00505616">
        <w:t xml:space="preserve"> </w:t>
      </w:r>
      <w:r>
        <w:t>ADP Schedule Contract with IBM Corp.</w:t>
      </w:r>
    </w:p>
    <w:p w:rsidR="00021869" w:rsidRPr="00021869" w:rsidRDefault="00021869" w:rsidP="00D43B84">
      <w:pPr>
        <w:pStyle w:val="BodyTextLeft"/>
        <w:spacing w:before="120"/>
        <w:rPr>
          <w:bCs/>
        </w:rPr>
      </w:pPr>
      <w:r w:rsidRPr="00BB0010">
        <w:br w:type="page"/>
      </w:r>
    </w:p>
    <w:tbl>
      <w:tblPr>
        <w:tblStyle w:val="TableGrid"/>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6"/>
      </w:tblGrid>
      <w:tr w:rsidR="00EC3550" w:rsidTr="00C96747">
        <w:trPr>
          <w:trHeight w:val="577"/>
        </w:trPr>
        <w:tc>
          <w:tcPr>
            <w:tcW w:w="9696" w:type="dxa"/>
          </w:tcPr>
          <w:p w:rsidR="00EC3550" w:rsidRPr="000E2C68" w:rsidRDefault="00EC3550" w:rsidP="00EC3550">
            <w:pPr>
              <w:pStyle w:val="BodyTextLeft"/>
              <w:pBdr>
                <w:bottom w:val="single" w:sz="4" w:space="1" w:color="000000"/>
              </w:pBdr>
              <w:rPr>
                <w:b/>
                <w:color w:val="0070C0"/>
                <w:sz w:val="32"/>
                <w:szCs w:val="32"/>
              </w:rPr>
            </w:pPr>
            <w:r w:rsidRPr="000E2C68">
              <w:rPr>
                <w:rFonts w:cs="Arial"/>
                <w:b/>
                <w:color w:val="006FAC"/>
                <w:sz w:val="32"/>
                <w:szCs w:val="32"/>
              </w:rPr>
              <w:lastRenderedPageBreak/>
              <w:t>Table of Contents</w:t>
            </w:r>
          </w:p>
        </w:tc>
      </w:tr>
    </w:tbl>
    <w:p w:rsidR="00E017FF" w:rsidRDefault="0059717D">
      <w:pPr>
        <w:pStyle w:val="TOC2"/>
        <w:tabs>
          <w:tab w:val="right" w:leader="dot" w:pos="9350"/>
        </w:tabs>
        <w:rPr>
          <w:rFonts w:eastAsiaTheme="minorEastAsia" w:cstheme="minorBidi"/>
          <w:b w:val="0"/>
          <w:bCs w:val="0"/>
          <w:noProof/>
          <w:sz w:val="22"/>
          <w:szCs w:val="22"/>
        </w:rPr>
      </w:pPr>
      <w:r w:rsidRPr="0094134A">
        <w:rPr>
          <w:rFonts w:ascii="Arial" w:hAnsi="Arial" w:cs="Arial"/>
          <w:sz w:val="24"/>
        </w:rPr>
        <w:fldChar w:fldCharType="begin"/>
      </w:r>
      <w:r w:rsidRPr="0094134A">
        <w:rPr>
          <w:rFonts w:ascii="Arial" w:hAnsi="Arial" w:cs="Arial"/>
          <w:sz w:val="24"/>
        </w:rPr>
        <w:instrText xml:space="preserve"> TOC \o "1-3" \h \z \t "Section Heading 4,5,Section Heading 3,4" </w:instrText>
      </w:r>
      <w:r w:rsidRPr="0094134A">
        <w:rPr>
          <w:rFonts w:ascii="Arial" w:hAnsi="Arial" w:cs="Arial"/>
          <w:sz w:val="24"/>
        </w:rPr>
        <w:fldChar w:fldCharType="separate"/>
      </w:r>
      <w:hyperlink w:anchor="_Toc442452863" w:history="1">
        <w:r w:rsidR="00E017FF" w:rsidRPr="000558D7">
          <w:rPr>
            <w:rStyle w:val="Hyperlink"/>
            <w:noProof/>
          </w:rPr>
          <w:t>Edition Notice</w:t>
        </w:r>
        <w:r w:rsidR="00E017FF">
          <w:rPr>
            <w:noProof/>
            <w:webHidden/>
          </w:rPr>
          <w:tab/>
        </w:r>
        <w:r w:rsidR="00E017FF">
          <w:rPr>
            <w:noProof/>
            <w:webHidden/>
          </w:rPr>
          <w:fldChar w:fldCharType="begin"/>
        </w:r>
        <w:r w:rsidR="00E017FF">
          <w:rPr>
            <w:noProof/>
            <w:webHidden/>
          </w:rPr>
          <w:instrText xml:space="preserve"> PAGEREF _Toc442452863 \h </w:instrText>
        </w:r>
        <w:r w:rsidR="00E017FF">
          <w:rPr>
            <w:noProof/>
            <w:webHidden/>
          </w:rPr>
        </w:r>
        <w:r w:rsidR="00E017FF">
          <w:rPr>
            <w:noProof/>
            <w:webHidden/>
          </w:rPr>
          <w:fldChar w:fldCharType="separate"/>
        </w:r>
        <w:r w:rsidR="00E017FF">
          <w:rPr>
            <w:noProof/>
            <w:webHidden/>
          </w:rPr>
          <w:t>I</w:t>
        </w:r>
        <w:r w:rsidR="00E017FF">
          <w:rPr>
            <w:noProof/>
            <w:webHidden/>
          </w:rPr>
          <w:fldChar w:fldCharType="end"/>
        </w:r>
      </w:hyperlink>
    </w:p>
    <w:p w:rsidR="00E017FF" w:rsidRDefault="00A3236B">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442452864" w:history="1">
        <w:r w:rsidR="00E017FF" w:rsidRPr="000558D7">
          <w:rPr>
            <w:rStyle w:val="Hyperlink"/>
            <w:noProof/>
          </w:rPr>
          <w:t>Chapter 1:</w:t>
        </w:r>
        <w:r w:rsidR="00E017FF">
          <w:rPr>
            <w:rFonts w:asciiTheme="minorHAnsi" w:eastAsiaTheme="minorEastAsia" w:hAnsiTheme="minorHAnsi" w:cstheme="minorBidi"/>
            <w:b w:val="0"/>
            <w:bCs w:val="0"/>
            <w:caps w:val="0"/>
            <w:noProof/>
            <w:sz w:val="22"/>
            <w:szCs w:val="22"/>
          </w:rPr>
          <w:tab/>
        </w:r>
        <w:r w:rsidR="00E017FF" w:rsidRPr="000558D7">
          <w:rPr>
            <w:rStyle w:val="Hyperlink"/>
            <w:noProof/>
          </w:rPr>
          <w:t>Introduction</w:t>
        </w:r>
        <w:r w:rsidR="00E017FF">
          <w:rPr>
            <w:noProof/>
            <w:webHidden/>
          </w:rPr>
          <w:tab/>
        </w:r>
        <w:r w:rsidR="00E017FF">
          <w:rPr>
            <w:noProof/>
            <w:webHidden/>
          </w:rPr>
          <w:fldChar w:fldCharType="begin"/>
        </w:r>
        <w:r w:rsidR="00E017FF">
          <w:rPr>
            <w:noProof/>
            <w:webHidden/>
          </w:rPr>
          <w:instrText xml:space="preserve"> PAGEREF _Toc442452864 \h </w:instrText>
        </w:r>
        <w:r w:rsidR="00E017FF">
          <w:rPr>
            <w:noProof/>
            <w:webHidden/>
          </w:rPr>
        </w:r>
        <w:r w:rsidR="00E017FF">
          <w:rPr>
            <w:noProof/>
            <w:webHidden/>
          </w:rPr>
          <w:fldChar w:fldCharType="separate"/>
        </w:r>
        <w:r w:rsidR="00E017FF">
          <w:rPr>
            <w:noProof/>
            <w:webHidden/>
          </w:rPr>
          <w:t>1</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65" w:history="1">
        <w:r w:rsidR="00E017FF" w:rsidRPr="000558D7">
          <w:rPr>
            <w:rStyle w:val="Hyperlink"/>
            <w:noProof/>
            <w14:scene3d>
              <w14:camera w14:prst="orthographicFront"/>
              <w14:lightRig w14:rig="threePt" w14:dir="t">
                <w14:rot w14:lat="0" w14:lon="0" w14:rev="0"/>
              </w14:lightRig>
            </w14:scene3d>
          </w:rPr>
          <w:t>1.1</w:t>
        </w:r>
        <w:r w:rsidR="00E017FF">
          <w:rPr>
            <w:rFonts w:eastAsiaTheme="minorEastAsia" w:cstheme="minorBidi"/>
            <w:b w:val="0"/>
            <w:bCs w:val="0"/>
            <w:noProof/>
            <w:sz w:val="22"/>
            <w:szCs w:val="22"/>
          </w:rPr>
          <w:tab/>
        </w:r>
        <w:r w:rsidR="00E017FF" w:rsidRPr="000558D7">
          <w:rPr>
            <w:rStyle w:val="Hyperlink"/>
            <w:noProof/>
          </w:rPr>
          <w:t>What are BrassRing’s XML Integration APIs</w:t>
        </w:r>
        <w:r w:rsidR="00E017FF">
          <w:rPr>
            <w:noProof/>
            <w:webHidden/>
          </w:rPr>
          <w:tab/>
        </w:r>
        <w:r w:rsidR="00E017FF">
          <w:rPr>
            <w:noProof/>
            <w:webHidden/>
          </w:rPr>
          <w:fldChar w:fldCharType="begin"/>
        </w:r>
        <w:r w:rsidR="00E017FF">
          <w:rPr>
            <w:noProof/>
            <w:webHidden/>
          </w:rPr>
          <w:instrText xml:space="preserve"> PAGEREF _Toc442452865 \h </w:instrText>
        </w:r>
        <w:r w:rsidR="00E017FF">
          <w:rPr>
            <w:noProof/>
            <w:webHidden/>
          </w:rPr>
        </w:r>
        <w:r w:rsidR="00E017FF">
          <w:rPr>
            <w:noProof/>
            <w:webHidden/>
          </w:rPr>
          <w:fldChar w:fldCharType="separate"/>
        </w:r>
        <w:r w:rsidR="00E017FF">
          <w:rPr>
            <w:noProof/>
            <w:webHidden/>
          </w:rPr>
          <w:t>1</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66" w:history="1">
        <w:r w:rsidR="00E017FF" w:rsidRPr="000558D7">
          <w:rPr>
            <w:rStyle w:val="Hyperlink"/>
            <w:noProof/>
            <w14:scene3d>
              <w14:camera w14:prst="orthographicFront"/>
              <w14:lightRig w14:rig="threePt" w14:dir="t">
                <w14:rot w14:lat="0" w14:lon="0" w14:rev="0"/>
              </w14:lightRig>
            </w14:scene3d>
          </w:rPr>
          <w:t>1.2</w:t>
        </w:r>
        <w:r w:rsidR="00E017FF">
          <w:rPr>
            <w:rFonts w:eastAsiaTheme="minorEastAsia" w:cstheme="minorBidi"/>
            <w:b w:val="0"/>
            <w:bCs w:val="0"/>
            <w:noProof/>
            <w:sz w:val="22"/>
            <w:szCs w:val="22"/>
          </w:rPr>
          <w:tab/>
        </w:r>
        <w:r w:rsidR="00E017FF" w:rsidRPr="000558D7">
          <w:rPr>
            <w:rStyle w:val="Hyperlink"/>
            <w:noProof/>
          </w:rPr>
          <w:t>Purpose</w:t>
        </w:r>
        <w:r w:rsidR="00E017FF">
          <w:rPr>
            <w:noProof/>
            <w:webHidden/>
          </w:rPr>
          <w:tab/>
        </w:r>
        <w:r w:rsidR="00E017FF">
          <w:rPr>
            <w:noProof/>
            <w:webHidden/>
          </w:rPr>
          <w:fldChar w:fldCharType="begin"/>
        </w:r>
        <w:r w:rsidR="00E017FF">
          <w:rPr>
            <w:noProof/>
            <w:webHidden/>
          </w:rPr>
          <w:instrText xml:space="preserve"> PAGEREF _Toc442452866 \h </w:instrText>
        </w:r>
        <w:r w:rsidR="00E017FF">
          <w:rPr>
            <w:noProof/>
            <w:webHidden/>
          </w:rPr>
        </w:r>
        <w:r w:rsidR="00E017FF">
          <w:rPr>
            <w:noProof/>
            <w:webHidden/>
          </w:rPr>
          <w:fldChar w:fldCharType="separate"/>
        </w:r>
        <w:r w:rsidR="00E017FF">
          <w:rPr>
            <w:noProof/>
            <w:webHidden/>
          </w:rPr>
          <w:t>1</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67" w:history="1">
        <w:r w:rsidR="00E017FF" w:rsidRPr="000558D7">
          <w:rPr>
            <w:rStyle w:val="Hyperlink"/>
            <w:noProof/>
            <w14:scene3d>
              <w14:camera w14:prst="orthographicFront"/>
              <w14:lightRig w14:rig="threePt" w14:dir="t">
                <w14:rot w14:lat="0" w14:lon="0" w14:rev="0"/>
              </w14:lightRig>
            </w14:scene3d>
          </w:rPr>
          <w:t>1.3</w:t>
        </w:r>
        <w:r w:rsidR="00E017FF">
          <w:rPr>
            <w:rFonts w:eastAsiaTheme="minorEastAsia" w:cstheme="minorBidi"/>
            <w:b w:val="0"/>
            <w:bCs w:val="0"/>
            <w:noProof/>
            <w:sz w:val="22"/>
            <w:szCs w:val="22"/>
          </w:rPr>
          <w:tab/>
        </w:r>
        <w:r w:rsidR="00E017FF" w:rsidRPr="000558D7">
          <w:rPr>
            <w:rStyle w:val="Hyperlink"/>
            <w:noProof/>
          </w:rPr>
          <w:t>Audience</w:t>
        </w:r>
        <w:r w:rsidR="00E017FF">
          <w:rPr>
            <w:noProof/>
            <w:webHidden/>
          </w:rPr>
          <w:tab/>
        </w:r>
        <w:r w:rsidR="00E017FF">
          <w:rPr>
            <w:noProof/>
            <w:webHidden/>
          </w:rPr>
          <w:fldChar w:fldCharType="begin"/>
        </w:r>
        <w:r w:rsidR="00E017FF">
          <w:rPr>
            <w:noProof/>
            <w:webHidden/>
          </w:rPr>
          <w:instrText xml:space="preserve"> PAGEREF _Toc442452867 \h </w:instrText>
        </w:r>
        <w:r w:rsidR="00E017FF">
          <w:rPr>
            <w:noProof/>
            <w:webHidden/>
          </w:rPr>
        </w:r>
        <w:r w:rsidR="00E017FF">
          <w:rPr>
            <w:noProof/>
            <w:webHidden/>
          </w:rPr>
          <w:fldChar w:fldCharType="separate"/>
        </w:r>
        <w:r w:rsidR="00E017FF">
          <w:rPr>
            <w:noProof/>
            <w:webHidden/>
          </w:rPr>
          <w:t>1</w:t>
        </w:r>
        <w:r w:rsidR="00E017FF">
          <w:rPr>
            <w:noProof/>
            <w:webHidden/>
          </w:rPr>
          <w:fldChar w:fldCharType="end"/>
        </w:r>
      </w:hyperlink>
    </w:p>
    <w:p w:rsidR="00E017FF" w:rsidRDefault="00A3236B">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442452868" w:history="1">
        <w:r w:rsidR="00E017FF" w:rsidRPr="000558D7">
          <w:rPr>
            <w:rStyle w:val="Hyperlink"/>
            <w:noProof/>
          </w:rPr>
          <w:t>Chapter 2:</w:t>
        </w:r>
        <w:r w:rsidR="00E017FF">
          <w:rPr>
            <w:rFonts w:asciiTheme="minorHAnsi" w:eastAsiaTheme="minorEastAsia" w:hAnsiTheme="minorHAnsi" w:cstheme="minorBidi"/>
            <w:b w:val="0"/>
            <w:bCs w:val="0"/>
            <w:caps w:val="0"/>
            <w:noProof/>
            <w:sz w:val="22"/>
            <w:szCs w:val="22"/>
          </w:rPr>
          <w:tab/>
        </w:r>
        <w:r w:rsidR="00E017FF" w:rsidRPr="000558D7">
          <w:rPr>
            <w:rStyle w:val="Hyperlink"/>
            <w:noProof/>
          </w:rPr>
          <w:t>BrassRing’s Candidate Integration APIs</w:t>
        </w:r>
        <w:r w:rsidR="00E017FF">
          <w:rPr>
            <w:noProof/>
            <w:webHidden/>
          </w:rPr>
          <w:tab/>
        </w:r>
        <w:r w:rsidR="00E017FF">
          <w:rPr>
            <w:noProof/>
            <w:webHidden/>
          </w:rPr>
          <w:fldChar w:fldCharType="begin"/>
        </w:r>
        <w:r w:rsidR="00E017FF">
          <w:rPr>
            <w:noProof/>
            <w:webHidden/>
          </w:rPr>
          <w:instrText xml:space="preserve"> PAGEREF _Toc442452868 \h </w:instrText>
        </w:r>
        <w:r w:rsidR="00E017FF">
          <w:rPr>
            <w:noProof/>
            <w:webHidden/>
          </w:rPr>
        </w:r>
        <w:r w:rsidR="00E017FF">
          <w:rPr>
            <w:noProof/>
            <w:webHidden/>
          </w:rPr>
          <w:fldChar w:fldCharType="separate"/>
        </w:r>
        <w:r w:rsidR="00E017FF">
          <w:rPr>
            <w:noProof/>
            <w:webHidden/>
          </w:rPr>
          <w:t>2</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69" w:history="1">
        <w:r w:rsidR="00E017FF" w:rsidRPr="000558D7">
          <w:rPr>
            <w:rStyle w:val="Hyperlink"/>
            <w:noProof/>
            <w14:scene3d>
              <w14:camera w14:prst="orthographicFront"/>
              <w14:lightRig w14:rig="threePt" w14:dir="t">
                <w14:rot w14:lat="0" w14:lon="0" w14:rev="0"/>
              </w14:lightRig>
            </w14:scene3d>
          </w:rPr>
          <w:t>2.1</w:t>
        </w:r>
        <w:r w:rsidR="00E017FF">
          <w:rPr>
            <w:rFonts w:eastAsiaTheme="minorEastAsia" w:cstheme="minorBidi"/>
            <w:b w:val="0"/>
            <w:bCs w:val="0"/>
            <w:noProof/>
            <w:sz w:val="22"/>
            <w:szCs w:val="22"/>
          </w:rPr>
          <w:tab/>
        </w:r>
        <w:r w:rsidR="00E017FF" w:rsidRPr="000558D7">
          <w:rPr>
            <w:rStyle w:val="Hyperlink"/>
            <w:noProof/>
          </w:rPr>
          <w:t>Overview</w:t>
        </w:r>
        <w:r w:rsidR="00E017FF">
          <w:rPr>
            <w:noProof/>
            <w:webHidden/>
          </w:rPr>
          <w:tab/>
        </w:r>
        <w:r w:rsidR="00E017FF">
          <w:rPr>
            <w:noProof/>
            <w:webHidden/>
          </w:rPr>
          <w:fldChar w:fldCharType="begin"/>
        </w:r>
        <w:r w:rsidR="00E017FF">
          <w:rPr>
            <w:noProof/>
            <w:webHidden/>
          </w:rPr>
          <w:instrText xml:space="preserve"> PAGEREF _Toc442452869 \h </w:instrText>
        </w:r>
        <w:r w:rsidR="00E017FF">
          <w:rPr>
            <w:noProof/>
            <w:webHidden/>
          </w:rPr>
        </w:r>
        <w:r w:rsidR="00E017FF">
          <w:rPr>
            <w:noProof/>
            <w:webHidden/>
          </w:rPr>
          <w:fldChar w:fldCharType="separate"/>
        </w:r>
        <w:r w:rsidR="00E017FF">
          <w:rPr>
            <w:noProof/>
            <w:webHidden/>
          </w:rPr>
          <w:t>2</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70" w:history="1">
        <w:r w:rsidR="00E017FF" w:rsidRPr="000558D7">
          <w:rPr>
            <w:rStyle w:val="Hyperlink"/>
            <w:noProof/>
            <w14:scene3d>
              <w14:camera w14:prst="orthographicFront"/>
              <w14:lightRig w14:rig="threePt" w14:dir="t">
                <w14:rot w14:lat="0" w14:lon="0" w14:rev="0"/>
              </w14:lightRig>
            </w14:scene3d>
          </w:rPr>
          <w:t>2.2</w:t>
        </w:r>
        <w:r w:rsidR="00E017FF">
          <w:rPr>
            <w:rFonts w:eastAsiaTheme="minorEastAsia" w:cstheme="minorBidi"/>
            <w:b w:val="0"/>
            <w:bCs w:val="0"/>
            <w:noProof/>
            <w:sz w:val="22"/>
            <w:szCs w:val="22"/>
          </w:rPr>
          <w:tab/>
        </w:r>
        <w:r w:rsidR="00E017FF" w:rsidRPr="000558D7">
          <w:rPr>
            <w:rStyle w:val="Hyperlink"/>
            <w:noProof/>
          </w:rPr>
          <w:t>Communication Methodology</w:t>
        </w:r>
        <w:r w:rsidR="00E017FF">
          <w:rPr>
            <w:noProof/>
            <w:webHidden/>
          </w:rPr>
          <w:tab/>
        </w:r>
        <w:r w:rsidR="00E017FF">
          <w:rPr>
            <w:noProof/>
            <w:webHidden/>
          </w:rPr>
          <w:fldChar w:fldCharType="begin"/>
        </w:r>
        <w:r w:rsidR="00E017FF">
          <w:rPr>
            <w:noProof/>
            <w:webHidden/>
          </w:rPr>
          <w:instrText xml:space="preserve"> PAGEREF _Toc442452870 \h </w:instrText>
        </w:r>
        <w:r w:rsidR="00E017FF">
          <w:rPr>
            <w:noProof/>
            <w:webHidden/>
          </w:rPr>
        </w:r>
        <w:r w:rsidR="00E017FF">
          <w:rPr>
            <w:noProof/>
            <w:webHidden/>
          </w:rPr>
          <w:fldChar w:fldCharType="separate"/>
        </w:r>
        <w:r w:rsidR="00E017FF">
          <w:rPr>
            <w:noProof/>
            <w:webHidden/>
          </w:rPr>
          <w:t>2</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71" w:history="1">
        <w:r w:rsidR="00E017FF" w:rsidRPr="000558D7">
          <w:rPr>
            <w:rStyle w:val="Hyperlink"/>
            <w:noProof/>
            <w14:scene3d>
              <w14:camera w14:prst="orthographicFront"/>
              <w14:lightRig w14:rig="threePt" w14:dir="t">
                <w14:rot w14:lat="0" w14:lon="0" w14:rev="0"/>
              </w14:lightRig>
            </w14:scene3d>
          </w:rPr>
          <w:t>2.3</w:t>
        </w:r>
        <w:r w:rsidR="00E017FF">
          <w:rPr>
            <w:rFonts w:eastAsiaTheme="minorEastAsia" w:cstheme="minorBidi"/>
            <w:b w:val="0"/>
            <w:bCs w:val="0"/>
            <w:noProof/>
            <w:sz w:val="22"/>
            <w:szCs w:val="22"/>
          </w:rPr>
          <w:tab/>
        </w:r>
        <w:r w:rsidR="00E017FF" w:rsidRPr="000558D7">
          <w:rPr>
            <w:rStyle w:val="Hyperlink"/>
            <w:noProof/>
          </w:rPr>
          <w:t>Rules for the Candidate Import Integration</w:t>
        </w:r>
        <w:r w:rsidR="00E017FF">
          <w:rPr>
            <w:noProof/>
            <w:webHidden/>
          </w:rPr>
          <w:tab/>
        </w:r>
        <w:r w:rsidR="00E017FF">
          <w:rPr>
            <w:noProof/>
            <w:webHidden/>
          </w:rPr>
          <w:fldChar w:fldCharType="begin"/>
        </w:r>
        <w:r w:rsidR="00E017FF">
          <w:rPr>
            <w:noProof/>
            <w:webHidden/>
          </w:rPr>
          <w:instrText xml:space="preserve"> PAGEREF _Toc442452871 \h </w:instrText>
        </w:r>
        <w:r w:rsidR="00E017FF">
          <w:rPr>
            <w:noProof/>
            <w:webHidden/>
          </w:rPr>
        </w:r>
        <w:r w:rsidR="00E017FF">
          <w:rPr>
            <w:noProof/>
            <w:webHidden/>
          </w:rPr>
          <w:fldChar w:fldCharType="separate"/>
        </w:r>
        <w:r w:rsidR="00E017FF">
          <w:rPr>
            <w:noProof/>
            <w:webHidden/>
          </w:rPr>
          <w:t>3</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72" w:history="1">
        <w:r w:rsidR="00E017FF" w:rsidRPr="000558D7">
          <w:rPr>
            <w:rStyle w:val="Hyperlink"/>
            <w:noProof/>
            <w14:scene3d>
              <w14:camera w14:prst="orthographicFront"/>
              <w14:lightRig w14:rig="threePt" w14:dir="t">
                <w14:rot w14:lat="0" w14:lon="0" w14:rev="0"/>
              </w14:lightRig>
            </w14:scene3d>
          </w:rPr>
          <w:t>2.4</w:t>
        </w:r>
        <w:r w:rsidR="00E017FF">
          <w:rPr>
            <w:rFonts w:eastAsiaTheme="minorEastAsia" w:cstheme="minorBidi"/>
            <w:b w:val="0"/>
            <w:bCs w:val="0"/>
            <w:noProof/>
            <w:sz w:val="22"/>
            <w:szCs w:val="22"/>
          </w:rPr>
          <w:tab/>
        </w:r>
        <w:r w:rsidR="00E017FF" w:rsidRPr="000558D7">
          <w:rPr>
            <w:rStyle w:val="Hyperlink"/>
            <w:noProof/>
          </w:rPr>
          <w:t>Candidate Data Snapshot (BrassRing)</w:t>
        </w:r>
        <w:r w:rsidR="00E017FF">
          <w:rPr>
            <w:noProof/>
            <w:webHidden/>
          </w:rPr>
          <w:tab/>
        </w:r>
        <w:r w:rsidR="00E017FF">
          <w:rPr>
            <w:noProof/>
            <w:webHidden/>
          </w:rPr>
          <w:fldChar w:fldCharType="begin"/>
        </w:r>
        <w:r w:rsidR="00E017FF">
          <w:rPr>
            <w:noProof/>
            <w:webHidden/>
          </w:rPr>
          <w:instrText xml:space="preserve"> PAGEREF _Toc442452872 \h </w:instrText>
        </w:r>
        <w:r w:rsidR="00E017FF">
          <w:rPr>
            <w:noProof/>
            <w:webHidden/>
          </w:rPr>
        </w:r>
        <w:r w:rsidR="00E017FF">
          <w:rPr>
            <w:noProof/>
            <w:webHidden/>
          </w:rPr>
          <w:fldChar w:fldCharType="separate"/>
        </w:r>
        <w:r w:rsidR="00E017FF">
          <w:rPr>
            <w:noProof/>
            <w:webHidden/>
          </w:rPr>
          <w:t>4</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73" w:history="1">
        <w:r w:rsidR="00E017FF" w:rsidRPr="000558D7">
          <w:rPr>
            <w:rStyle w:val="Hyperlink"/>
            <w:noProof/>
            <w14:scene3d>
              <w14:camera w14:prst="orthographicFront"/>
              <w14:lightRig w14:rig="threePt" w14:dir="t">
                <w14:rot w14:lat="0" w14:lon="0" w14:rev="0"/>
              </w14:lightRig>
            </w14:scene3d>
          </w:rPr>
          <w:t>2.5</w:t>
        </w:r>
        <w:r w:rsidR="00E017FF">
          <w:rPr>
            <w:rFonts w:eastAsiaTheme="minorEastAsia" w:cstheme="minorBidi"/>
            <w:b w:val="0"/>
            <w:bCs w:val="0"/>
            <w:noProof/>
            <w:sz w:val="22"/>
            <w:szCs w:val="22"/>
          </w:rPr>
          <w:tab/>
        </w:r>
        <w:r w:rsidR="00E017FF" w:rsidRPr="000558D7">
          <w:rPr>
            <w:rStyle w:val="Hyperlink"/>
            <w:noProof/>
          </w:rPr>
          <w:t>Guidelines for Candidate Import integrations</w:t>
        </w:r>
        <w:r w:rsidR="00E017FF">
          <w:rPr>
            <w:noProof/>
            <w:webHidden/>
          </w:rPr>
          <w:tab/>
        </w:r>
        <w:r w:rsidR="00E017FF">
          <w:rPr>
            <w:noProof/>
            <w:webHidden/>
          </w:rPr>
          <w:fldChar w:fldCharType="begin"/>
        </w:r>
        <w:r w:rsidR="00E017FF">
          <w:rPr>
            <w:noProof/>
            <w:webHidden/>
          </w:rPr>
          <w:instrText xml:space="preserve"> PAGEREF _Toc442452873 \h </w:instrText>
        </w:r>
        <w:r w:rsidR="00E017FF">
          <w:rPr>
            <w:noProof/>
            <w:webHidden/>
          </w:rPr>
        </w:r>
        <w:r w:rsidR="00E017FF">
          <w:rPr>
            <w:noProof/>
            <w:webHidden/>
          </w:rPr>
          <w:fldChar w:fldCharType="separate"/>
        </w:r>
        <w:r w:rsidR="00E017FF">
          <w:rPr>
            <w:noProof/>
            <w:webHidden/>
          </w:rPr>
          <w:t>5</w:t>
        </w:r>
        <w:r w:rsidR="00E017FF">
          <w:rPr>
            <w:noProof/>
            <w:webHidden/>
          </w:rPr>
          <w:fldChar w:fldCharType="end"/>
        </w:r>
      </w:hyperlink>
    </w:p>
    <w:p w:rsidR="00E017FF" w:rsidRDefault="00A3236B">
      <w:pPr>
        <w:pStyle w:val="TOC3"/>
        <w:tabs>
          <w:tab w:val="left" w:pos="960"/>
          <w:tab w:val="right" w:leader="dot" w:pos="9350"/>
        </w:tabs>
        <w:rPr>
          <w:rFonts w:eastAsiaTheme="minorEastAsia" w:cstheme="minorBidi"/>
          <w:noProof/>
          <w:sz w:val="22"/>
          <w:szCs w:val="22"/>
        </w:rPr>
      </w:pPr>
      <w:hyperlink w:anchor="_Toc442452874" w:history="1">
        <w:r w:rsidR="00E017FF" w:rsidRPr="000558D7">
          <w:rPr>
            <w:rStyle w:val="Hyperlink"/>
            <w:rFonts w:eastAsia="SimSun"/>
            <w:noProof/>
          </w:rPr>
          <w:t>2.5.1</w:t>
        </w:r>
        <w:r w:rsidR="00E017FF">
          <w:rPr>
            <w:rFonts w:eastAsiaTheme="minorEastAsia" w:cstheme="minorBidi"/>
            <w:noProof/>
            <w:sz w:val="22"/>
            <w:szCs w:val="22"/>
          </w:rPr>
          <w:tab/>
        </w:r>
        <w:r w:rsidR="00E017FF" w:rsidRPr="000558D7">
          <w:rPr>
            <w:rStyle w:val="Hyperlink"/>
            <w:rFonts w:eastAsia="SimSun"/>
            <w:noProof/>
          </w:rPr>
          <w:t>Select a stacking logic.</w:t>
        </w:r>
        <w:r w:rsidR="00E017FF">
          <w:rPr>
            <w:noProof/>
            <w:webHidden/>
          </w:rPr>
          <w:tab/>
        </w:r>
        <w:r w:rsidR="00E017FF">
          <w:rPr>
            <w:noProof/>
            <w:webHidden/>
          </w:rPr>
          <w:fldChar w:fldCharType="begin"/>
        </w:r>
        <w:r w:rsidR="00E017FF">
          <w:rPr>
            <w:noProof/>
            <w:webHidden/>
          </w:rPr>
          <w:instrText xml:space="preserve"> PAGEREF _Toc442452874 \h </w:instrText>
        </w:r>
        <w:r w:rsidR="00E017FF">
          <w:rPr>
            <w:noProof/>
            <w:webHidden/>
          </w:rPr>
        </w:r>
        <w:r w:rsidR="00E017FF">
          <w:rPr>
            <w:noProof/>
            <w:webHidden/>
          </w:rPr>
          <w:fldChar w:fldCharType="separate"/>
        </w:r>
        <w:r w:rsidR="00E017FF">
          <w:rPr>
            <w:noProof/>
            <w:webHidden/>
          </w:rPr>
          <w:t>5</w:t>
        </w:r>
        <w:r w:rsidR="00E017FF">
          <w:rPr>
            <w:noProof/>
            <w:webHidden/>
          </w:rPr>
          <w:fldChar w:fldCharType="end"/>
        </w:r>
      </w:hyperlink>
    </w:p>
    <w:p w:rsidR="00E017FF" w:rsidRDefault="00A3236B">
      <w:pPr>
        <w:pStyle w:val="TOC3"/>
        <w:tabs>
          <w:tab w:val="left" w:pos="960"/>
          <w:tab w:val="right" w:leader="dot" w:pos="9350"/>
        </w:tabs>
        <w:rPr>
          <w:rFonts w:eastAsiaTheme="minorEastAsia" w:cstheme="minorBidi"/>
          <w:noProof/>
          <w:sz w:val="22"/>
          <w:szCs w:val="22"/>
        </w:rPr>
      </w:pPr>
      <w:hyperlink w:anchor="_Toc442452875" w:history="1">
        <w:r w:rsidR="00E017FF" w:rsidRPr="000558D7">
          <w:rPr>
            <w:rStyle w:val="Hyperlink"/>
            <w:rFonts w:eastAsia="SimSun"/>
            <w:noProof/>
          </w:rPr>
          <w:t>2.5.2</w:t>
        </w:r>
        <w:r w:rsidR="00E017FF">
          <w:rPr>
            <w:rFonts w:eastAsiaTheme="minorEastAsia" w:cstheme="minorBidi"/>
            <w:noProof/>
            <w:sz w:val="22"/>
            <w:szCs w:val="22"/>
          </w:rPr>
          <w:tab/>
        </w:r>
        <w:r w:rsidR="00E017FF" w:rsidRPr="000558D7">
          <w:rPr>
            <w:rStyle w:val="Hyperlink"/>
            <w:rFonts w:eastAsia="SimSun"/>
            <w:noProof/>
          </w:rPr>
          <w:t>Action directive tag</w:t>
        </w:r>
        <w:r w:rsidR="00E017FF">
          <w:rPr>
            <w:noProof/>
            <w:webHidden/>
          </w:rPr>
          <w:tab/>
        </w:r>
        <w:r w:rsidR="00E017FF">
          <w:rPr>
            <w:noProof/>
            <w:webHidden/>
          </w:rPr>
          <w:fldChar w:fldCharType="begin"/>
        </w:r>
        <w:r w:rsidR="00E017FF">
          <w:rPr>
            <w:noProof/>
            <w:webHidden/>
          </w:rPr>
          <w:instrText xml:space="preserve"> PAGEREF _Toc442452875 \h </w:instrText>
        </w:r>
        <w:r w:rsidR="00E017FF">
          <w:rPr>
            <w:noProof/>
            <w:webHidden/>
          </w:rPr>
        </w:r>
        <w:r w:rsidR="00E017FF">
          <w:rPr>
            <w:noProof/>
            <w:webHidden/>
          </w:rPr>
          <w:fldChar w:fldCharType="separate"/>
        </w:r>
        <w:r w:rsidR="00E017FF">
          <w:rPr>
            <w:noProof/>
            <w:webHidden/>
          </w:rPr>
          <w:t>6</w:t>
        </w:r>
        <w:r w:rsidR="00E017FF">
          <w:rPr>
            <w:noProof/>
            <w:webHidden/>
          </w:rPr>
          <w:fldChar w:fldCharType="end"/>
        </w:r>
      </w:hyperlink>
    </w:p>
    <w:p w:rsidR="00E017FF" w:rsidRDefault="00A3236B">
      <w:pPr>
        <w:pStyle w:val="TOC3"/>
        <w:tabs>
          <w:tab w:val="left" w:pos="960"/>
          <w:tab w:val="right" w:leader="dot" w:pos="9350"/>
        </w:tabs>
        <w:rPr>
          <w:rFonts w:eastAsiaTheme="minorEastAsia" w:cstheme="minorBidi"/>
          <w:noProof/>
          <w:sz w:val="22"/>
          <w:szCs w:val="22"/>
        </w:rPr>
      </w:pPr>
      <w:hyperlink w:anchor="_Toc442452876" w:history="1">
        <w:r w:rsidR="00E017FF" w:rsidRPr="000558D7">
          <w:rPr>
            <w:rStyle w:val="Hyperlink"/>
            <w:rFonts w:eastAsia="SimSun"/>
            <w:noProof/>
          </w:rPr>
          <w:t>2.5.3</w:t>
        </w:r>
        <w:r w:rsidR="00E017FF">
          <w:rPr>
            <w:rFonts w:eastAsiaTheme="minorEastAsia" w:cstheme="minorBidi"/>
            <w:noProof/>
            <w:sz w:val="22"/>
            <w:szCs w:val="22"/>
          </w:rPr>
          <w:tab/>
        </w:r>
        <w:r w:rsidR="00E017FF" w:rsidRPr="000558D7">
          <w:rPr>
            <w:rStyle w:val="Hyperlink"/>
            <w:rFonts w:eastAsia="SimSun"/>
            <w:noProof/>
          </w:rPr>
          <w:t>Experience Tags</w:t>
        </w:r>
        <w:r w:rsidR="00E017FF">
          <w:rPr>
            <w:noProof/>
            <w:webHidden/>
          </w:rPr>
          <w:tab/>
        </w:r>
        <w:r w:rsidR="00E017FF">
          <w:rPr>
            <w:noProof/>
            <w:webHidden/>
          </w:rPr>
          <w:fldChar w:fldCharType="begin"/>
        </w:r>
        <w:r w:rsidR="00E017FF">
          <w:rPr>
            <w:noProof/>
            <w:webHidden/>
          </w:rPr>
          <w:instrText xml:space="preserve"> PAGEREF _Toc442452876 \h </w:instrText>
        </w:r>
        <w:r w:rsidR="00E017FF">
          <w:rPr>
            <w:noProof/>
            <w:webHidden/>
          </w:rPr>
        </w:r>
        <w:r w:rsidR="00E017FF">
          <w:rPr>
            <w:noProof/>
            <w:webHidden/>
          </w:rPr>
          <w:fldChar w:fldCharType="separate"/>
        </w:r>
        <w:r w:rsidR="00E017FF">
          <w:rPr>
            <w:noProof/>
            <w:webHidden/>
          </w:rPr>
          <w:t>7</w:t>
        </w:r>
        <w:r w:rsidR="00E017FF">
          <w:rPr>
            <w:noProof/>
            <w:webHidden/>
          </w:rPr>
          <w:fldChar w:fldCharType="end"/>
        </w:r>
      </w:hyperlink>
    </w:p>
    <w:p w:rsidR="00E017FF" w:rsidRDefault="00A3236B">
      <w:pPr>
        <w:pStyle w:val="TOC3"/>
        <w:tabs>
          <w:tab w:val="left" w:pos="960"/>
          <w:tab w:val="right" w:leader="dot" w:pos="9350"/>
        </w:tabs>
        <w:rPr>
          <w:rFonts w:eastAsiaTheme="minorEastAsia" w:cstheme="minorBidi"/>
          <w:noProof/>
          <w:sz w:val="22"/>
          <w:szCs w:val="22"/>
        </w:rPr>
      </w:pPr>
      <w:hyperlink w:anchor="_Toc442452877" w:history="1">
        <w:r w:rsidR="00E017FF" w:rsidRPr="000558D7">
          <w:rPr>
            <w:rStyle w:val="Hyperlink"/>
            <w:noProof/>
          </w:rPr>
          <w:t>2.5.4</w:t>
        </w:r>
        <w:r w:rsidR="00E017FF">
          <w:rPr>
            <w:rFonts w:eastAsiaTheme="minorEastAsia" w:cstheme="minorBidi"/>
            <w:noProof/>
            <w:sz w:val="22"/>
            <w:szCs w:val="22"/>
          </w:rPr>
          <w:tab/>
        </w:r>
        <w:r w:rsidR="00E017FF" w:rsidRPr="000558D7">
          <w:rPr>
            <w:rStyle w:val="Hyperlink"/>
            <w:noProof/>
          </w:rPr>
          <w:t>Education Tags</w:t>
        </w:r>
        <w:r w:rsidR="00E017FF">
          <w:rPr>
            <w:noProof/>
            <w:webHidden/>
          </w:rPr>
          <w:tab/>
        </w:r>
        <w:r w:rsidR="00E017FF">
          <w:rPr>
            <w:noProof/>
            <w:webHidden/>
          </w:rPr>
          <w:fldChar w:fldCharType="begin"/>
        </w:r>
        <w:r w:rsidR="00E017FF">
          <w:rPr>
            <w:noProof/>
            <w:webHidden/>
          </w:rPr>
          <w:instrText xml:space="preserve"> PAGEREF _Toc442452877 \h </w:instrText>
        </w:r>
        <w:r w:rsidR="00E017FF">
          <w:rPr>
            <w:noProof/>
            <w:webHidden/>
          </w:rPr>
        </w:r>
        <w:r w:rsidR="00E017FF">
          <w:rPr>
            <w:noProof/>
            <w:webHidden/>
          </w:rPr>
          <w:fldChar w:fldCharType="separate"/>
        </w:r>
        <w:r w:rsidR="00E017FF">
          <w:rPr>
            <w:noProof/>
            <w:webHidden/>
          </w:rPr>
          <w:t>7</w:t>
        </w:r>
        <w:r w:rsidR="00E017FF">
          <w:rPr>
            <w:noProof/>
            <w:webHidden/>
          </w:rPr>
          <w:fldChar w:fldCharType="end"/>
        </w:r>
      </w:hyperlink>
    </w:p>
    <w:p w:rsidR="00E017FF" w:rsidRDefault="00A3236B">
      <w:pPr>
        <w:pStyle w:val="TOC3"/>
        <w:tabs>
          <w:tab w:val="left" w:pos="960"/>
          <w:tab w:val="right" w:leader="dot" w:pos="9350"/>
        </w:tabs>
        <w:rPr>
          <w:rFonts w:eastAsiaTheme="minorEastAsia" w:cstheme="minorBidi"/>
          <w:noProof/>
          <w:sz w:val="22"/>
          <w:szCs w:val="22"/>
        </w:rPr>
      </w:pPr>
      <w:hyperlink w:anchor="_Toc442452878" w:history="1">
        <w:r w:rsidR="00E017FF" w:rsidRPr="000558D7">
          <w:rPr>
            <w:rStyle w:val="Hyperlink"/>
            <w:noProof/>
          </w:rPr>
          <w:t>2.5.5</w:t>
        </w:r>
        <w:r w:rsidR="00E017FF">
          <w:rPr>
            <w:rFonts w:eastAsiaTheme="minorEastAsia" w:cstheme="minorBidi"/>
            <w:noProof/>
            <w:sz w:val="22"/>
            <w:szCs w:val="22"/>
          </w:rPr>
          <w:tab/>
        </w:r>
        <w:r w:rsidR="00E017FF" w:rsidRPr="000558D7">
          <w:rPr>
            <w:rStyle w:val="Hyperlink"/>
            <w:noProof/>
          </w:rPr>
          <w:t>Supplier ID and BR Partner Code</w:t>
        </w:r>
        <w:r w:rsidR="00E017FF">
          <w:rPr>
            <w:noProof/>
            <w:webHidden/>
          </w:rPr>
          <w:tab/>
        </w:r>
        <w:r w:rsidR="00E017FF">
          <w:rPr>
            <w:noProof/>
            <w:webHidden/>
          </w:rPr>
          <w:fldChar w:fldCharType="begin"/>
        </w:r>
        <w:r w:rsidR="00E017FF">
          <w:rPr>
            <w:noProof/>
            <w:webHidden/>
          </w:rPr>
          <w:instrText xml:space="preserve"> PAGEREF _Toc442452878 \h </w:instrText>
        </w:r>
        <w:r w:rsidR="00E017FF">
          <w:rPr>
            <w:noProof/>
            <w:webHidden/>
          </w:rPr>
        </w:r>
        <w:r w:rsidR="00E017FF">
          <w:rPr>
            <w:noProof/>
            <w:webHidden/>
          </w:rPr>
          <w:fldChar w:fldCharType="separate"/>
        </w:r>
        <w:r w:rsidR="00E017FF">
          <w:rPr>
            <w:noProof/>
            <w:webHidden/>
          </w:rPr>
          <w:t>7</w:t>
        </w:r>
        <w:r w:rsidR="00E017FF">
          <w:rPr>
            <w:noProof/>
            <w:webHidden/>
          </w:rPr>
          <w:fldChar w:fldCharType="end"/>
        </w:r>
      </w:hyperlink>
    </w:p>
    <w:p w:rsidR="00E017FF" w:rsidRDefault="00A3236B">
      <w:pPr>
        <w:pStyle w:val="TOC3"/>
        <w:tabs>
          <w:tab w:val="left" w:pos="960"/>
          <w:tab w:val="right" w:leader="dot" w:pos="9350"/>
        </w:tabs>
        <w:rPr>
          <w:rFonts w:eastAsiaTheme="minorEastAsia" w:cstheme="minorBidi"/>
          <w:noProof/>
          <w:sz w:val="22"/>
          <w:szCs w:val="22"/>
        </w:rPr>
      </w:pPr>
      <w:hyperlink w:anchor="_Toc442452879" w:history="1">
        <w:r w:rsidR="00E017FF" w:rsidRPr="000558D7">
          <w:rPr>
            <w:rStyle w:val="Hyperlink"/>
            <w:rFonts w:eastAsia="SimSun"/>
            <w:noProof/>
          </w:rPr>
          <w:t>2.5.6</w:t>
        </w:r>
        <w:r w:rsidR="00E017FF">
          <w:rPr>
            <w:rFonts w:eastAsiaTheme="minorEastAsia" w:cstheme="minorBidi"/>
            <w:noProof/>
            <w:sz w:val="22"/>
            <w:szCs w:val="22"/>
          </w:rPr>
          <w:tab/>
        </w:r>
        <w:r w:rsidR="00E017FF" w:rsidRPr="000558D7">
          <w:rPr>
            <w:rStyle w:val="Hyperlink"/>
            <w:rFonts w:eastAsia="SimSun"/>
            <w:noProof/>
          </w:rPr>
          <w:t>Attachments</w:t>
        </w:r>
        <w:r w:rsidR="00E017FF">
          <w:rPr>
            <w:noProof/>
            <w:webHidden/>
          </w:rPr>
          <w:tab/>
        </w:r>
        <w:r w:rsidR="00E017FF">
          <w:rPr>
            <w:noProof/>
            <w:webHidden/>
          </w:rPr>
          <w:fldChar w:fldCharType="begin"/>
        </w:r>
        <w:r w:rsidR="00E017FF">
          <w:rPr>
            <w:noProof/>
            <w:webHidden/>
          </w:rPr>
          <w:instrText xml:space="preserve"> PAGEREF _Toc442452879 \h </w:instrText>
        </w:r>
        <w:r w:rsidR="00E017FF">
          <w:rPr>
            <w:noProof/>
            <w:webHidden/>
          </w:rPr>
        </w:r>
        <w:r w:rsidR="00E017FF">
          <w:rPr>
            <w:noProof/>
            <w:webHidden/>
          </w:rPr>
          <w:fldChar w:fldCharType="separate"/>
        </w:r>
        <w:r w:rsidR="00E017FF">
          <w:rPr>
            <w:noProof/>
            <w:webHidden/>
          </w:rPr>
          <w:t>8</w:t>
        </w:r>
        <w:r w:rsidR="00E017FF">
          <w:rPr>
            <w:noProof/>
            <w:webHidden/>
          </w:rPr>
          <w:fldChar w:fldCharType="end"/>
        </w:r>
      </w:hyperlink>
    </w:p>
    <w:p w:rsidR="00E017FF" w:rsidRDefault="00A3236B">
      <w:pPr>
        <w:pStyle w:val="TOC3"/>
        <w:tabs>
          <w:tab w:val="left" w:pos="960"/>
          <w:tab w:val="right" w:leader="dot" w:pos="9350"/>
        </w:tabs>
        <w:rPr>
          <w:rFonts w:eastAsiaTheme="minorEastAsia" w:cstheme="minorBidi"/>
          <w:noProof/>
          <w:sz w:val="22"/>
          <w:szCs w:val="22"/>
        </w:rPr>
      </w:pPr>
      <w:hyperlink w:anchor="_Toc442452880" w:history="1">
        <w:r w:rsidR="00E017FF" w:rsidRPr="000558D7">
          <w:rPr>
            <w:rStyle w:val="Hyperlink"/>
            <w:rFonts w:eastAsia="SimSun"/>
            <w:noProof/>
          </w:rPr>
          <w:t>2.5.7</w:t>
        </w:r>
        <w:r w:rsidR="00E017FF">
          <w:rPr>
            <w:rFonts w:eastAsiaTheme="minorEastAsia" w:cstheme="minorBidi"/>
            <w:noProof/>
            <w:sz w:val="22"/>
            <w:szCs w:val="22"/>
          </w:rPr>
          <w:tab/>
        </w:r>
        <w:r w:rsidR="00E017FF" w:rsidRPr="000558D7">
          <w:rPr>
            <w:rStyle w:val="Hyperlink"/>
            <w:rFonts w:eastAsia="SimSun"/>
            <w:noProof/>
          </w:rPr>
          <w:t>Asynchronous Process</w:t>
        </w:r>
        <w:r w:rsidR="00E017FF">
          <w:rPr>
            <w:noProof/>
            <w:webHidden/>
          </w:rPr>
          <w:tab/>
        </w:r>
        <w:r w:rsidR="00E017FF">
          <w:rPr>
            <w:noProof/>
            <w:webHidden/>
          </w:rPr>
          <w:fldChar w:fldCharType="begin"/>
        </w:r>
        <w:r w:rsidR="00E017FF">
          <w:rPr>
            <w:noProof/>
            <w:webHidden/>
          </w:rPr>
          <w:instrText xml:space="preserve"> PAGEREF _Toc442452880 \h </w:instrText>
        </w:r>
        <w:r w:rsidR="00E017FF">
          <w:rPr>
            <w:noProof/>
            <w:webHidden/>
          </w:rPr>
        </w:r>
        <w:r w:rsidR="00E017FF">
          <w:rPr>
            <w:noProof/>
            <w:webHidden/>
          </w:rPr>
          <w:fldChar w:fldCharType="separate"/>
        </w:r>
        <w:r w:rsidR="00E017FF">
          <w:rPr>
            <w:noProof/>
            <w:webHidden/>
          </w:rPr>
          <w:t>9</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81" w:history="1">
        <w:r w:rsidR="00E017FF" w:rsidRPr="000558D7">
          <w:rPr>
            <w:rStyle w:val="Hyperlink"/>
            <w:rFonts w:eastAsia="SimSun"/>
            <w:noProof/>
            <w14:scene3d>
              <w14:camera w14:prst="orthographicFront"/>
              <w14:lightRig w14:rig="threePt" w14:dir="t">
                <w14:rot w14:lat="0" w14:lon="0" w14:rev="0"/>
              </w14:lightRig>
            </w14:scene3d>
          </w:rPr>
          <w:t>2.6</w:t>
        </w:r>
        <w:r w:rsidR="00E017FF">
          <w:rPr>
            <w:rFonts w:eastAsiaTheme="minorEastAsia" w:cstheme="minorBidi"/>
            <w:b w:val="0"/>
            <w:bCs w:val="0"/>
            <w:noProof/>
            <w:sz w:val="22"/>
            <w:szCs w:val="22"/>
          </w:rPr>
          <w:tab/>
        </w:r>
        <w:r w:rsidR="00E017FF" w:rsidRPr="000558D7">
          <w:rPr>
            <w:rStyle w:val="Hyperlink"/>
            <w:rFonts w:eastAsia="SimSun"/>
            <w:noProof/>
          </w:rPr>
          <w:t>UPDATE directive on Action tag</w:t>
        </w:r>
        <w:r w:rsidR="00E017FF">
          <w:rPr>
            <w:noProof/>
            <w:webHidden/>
          </w:rPr>
          <w:tab/>
        </w:r>
        <w:r w:rsidR="00E017FF">
          <w:rPr>
            <w:noProof/>
            <w:webHidden/>
          </w:rPr>
          <w:fldChar w:fldCharType="begin"/>
        </w:r>
        <w:r w:rsidR="00E017FF">
          <w:rPr>
            <w:noProof/>
            <w:webHidden/>
          </w:rPr>
          <w:instrText xml:space="preserve"> PAGEREF _Toc442452881 \h </w:instrText>
        </w:r>
        <w:r w:rsidR="00E017FF">
          <w:rPr>
            <w:noProof/>
            <w:webHidden/>
          </w:rPr>
        </w:r>
        <w:r w:rsidR="00E017FF">
          <w:rPr>
            <w:noProof/>
            <w:webHidden/>
          </w:rPr>
          <w:fldChar w:fldCharType="separate"/>
        </w:r>
        <w:r w:rsidR="00E017FF">
          <w:rPr>
            <w:noProof/>
            <w:webHidden/>
          </w:rPr>
          <w:t>10</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82" w:history="1">
        <w:r w:rsidR="00E017FF" w:rsidRPr="000558D7">
          <w:rPr>
            <w:rStyle w:val="Hyperlink"/>
            <w:noProof/>
            <w14:scene3d>
              <w14:camera w14:prst="orthographicFront"/>
              <w14:lightRig w14:rig="threePt" w14:dir="t">
                <w14:rot w14:lat="0" w14:lon="0" w14:rev="0"/>
              </w14:lightRig>
            </w14:scene3d>
          </w:rPr>
          <w:t>2.7</w:t>
        </w:r>
        <w:r w:rsidR="00E017FF">
          <w:rPr>
            <w:rFonts w:eastAsiaTheme="minorEastAsia" w:cstheme="minorBidi"/>
            <w:b w:val="0"/>
            <w:bCs w:val="0"/>
            <w:noProof/>
            <w:sz w:val="22"/>
            <w:szCs w:val="22"/>
          </w:rPr>
          <w:tab/>
        </w:r>
        <w:r w:rsidR="00E017FF" w:rsidRPr="000558D7">
          <w:rPr>
            <w:rStyle w:val="Hyperlink"/>
            <w:noProof/>
          </w:rPr>
          <w:t>Candidate Tag Definitions (Summary)</w:t>
        </w:r>
        <w:r w:rsidR="00E017FF">
          <w:rPr>
            <w:noProof/>
            <w:webHidden/>
          </w:rPr>
          <w:tab/>
        </w:r>
        <w:r w:rsidR="00E017FF">
          <w:rPr>
            <w:noProof/>
            <w:webHidden/>
          </w:rPr>
          <w:fldChar w:fldCharType="begin"/>
        </w:r>
        <w:r w:rsidR="00E017FF">
          <w:rPr>
            <w:noProof/>
            <w:webHidden/>
          </w:rPr>
          <w:instrText xml:space="preserve"> PAGEREF _Toc442452882 \h </w:instrText>
        </w:r>
        <w:r w:rsidR="00E017FF">
          <w:rPr>
            <w:noProof/>
            <w:webHidden/>
          </w:rPr>
        </w:r>
        <w:r w:rsidR="00E017FF">
          <w:rPr>
            <w:noProof/>
            <w:webHidden/>
          </w:rPr>
          <w:fldChar w:fldCharType="separate"/>
        </w:r>
        <w:r w:rsidR="00E017FF">
          <w:rPr>
            <w:noProof/>
            <w:webHidden/>
          </w:rPr>
          <w:t>11</w:t>
        </w:r>
        <w:r w:rsidR="00E017FF">
          <w:rPr>
            <w:noProof/>
            <w:webHidden/>
          </w:rPr>
          <w:fldChar w:fldCharType="end"/>
        </w:r>
      </w:hyperlink>
    </w:p>
    <w:p w:rsidR="00E017FF" w:rsidRDefault="00A3236B">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442452883" w:history="1">
        <w:r w:rsidR="00E017FF" w:rsidRPr="000558D7">
          <w:rPr>
            <w:rStyle w:val="Hyperlink"/>
            <w:noProof/>
          </w:rPr>
          <w:t>Chapter 3:</w:t>
        </w:r>
        <w:r w:rsidR="00E017FF">
          <w:rPr>
            <w:rFonts w:asciiTheme="minorHAnsi" w:eastAsiaTheme="minorEastAsia" w:hAnsiTheme="minorHAnsi" w:cstheme="minorBidi"/>
            <w:b w:val="0"/>
            <w:bCs w:val="0"/>
            <w:caps w:val="0"/>
            <w:noProof/>
            <w:sz w:val="22"/>
            <w:szCs w:val="22"/>
          </w:rPr>
          <w:tab/>
        </w:r>
        <w:r w:rsidR="00E017FF" w:rsidRPr="000558D7">
          <w:rPr>
            <w:rStyle w:val="Hyperlink"/>
            <w:noProof/>
          </w:rPr>
          <w:t>XML Schemas</w:t>
        </w:r>
        <w:r w:rsidR="00E017FF">
          <w:rPr>
            <w:noProof/>
            <w:webHidden/>
          </w:rPr>
          <w:tab/>
        </w:r>
        <w:r w:rsidR="00E017FF">
          <w:rPr>
            <w:noProof/>
            <w:webHidden/>
          </w:rPr>
          <w:fldChar w:fldCharType="begin"/>
        </w:r>
        <w:r w:rsidR="00E017FF">
          <w:rPr>
            <w:noProof/>
            <w:webHidden/>
          </w:rPr>
          <w:instrText xml:space="preserve"> PAGEREF _Toc442452883 \h </w:instrText>
        </w:r>
        <w:r w:rsidR="00E017FF">
          <w:rPr>
            <w:noProof/>
            <w:webHidden/>
          </w:rPr>
        </w:r>
        <w:r w:rsidR="00E017FF">
          <w:rPr>
            <w:noProof/>
            <w:webHidden/>
          </w:rPr>
          <w:fldChar w:fldCharType="separate"/>
        </w:r>
        <w:r w:rsidR="00E017FF">
          <w:rPr>
            <w:noProof/>
            <w:webHidden/>
          </w:rPr>
          <w:t>17</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84" w:history="1">
        <w:r w:rsidR="00E017FF" w:rsidRPr="000558D7">
          <w:rPr>
            <w:rStyle w:val="Hyperlink"/>
            <w:noProof/>
            <w14:scene3d>
              <w14:camera w14:prst="orthographicFront"/>
              <w14:lightRig w14:rig="threePt" w14:dir="t">
                <w14:rot w14:lat="0" w14:lon="0" w14:rev="0"/>
              </w14:lightRig>
            </w14:scene3d>
          </w:rPr>
          <w:t>3.1</w:t>
        </w:r>
        <w:r w:rsidR="00E017FF">
          <w:rPr>
            <w:rFonts w:eastAsiaTheme="minorEastAsia" w:cstheme="minorBidi"/>
            <w:b w:val="0"/>
            <w:bCs w:val="0"/>
            <w:noProof/>
            <w:sz w:val="22"/>
            <w:szCs w:val="22"/>
          </w:rPr>
          <w:tab/>
        </w:r>
        <w:r w:rsidR="00E017FF" w:rsidRPr="000558D7">
          <w:rPr>
            <w:rStyle w:val="Hyperlink"/>
            <w:noProof/>
          </w:rPr>
          <w:t>Sample Candidate Import XML Request</w:t>
        </w:r>
        <w:r w:rsidR="00E017FF">
          <w:rPr>
            <w:noProof/>
            <w:webHidden/>
          </w:rPr>
          <w:tab/>
        </w:r>
        <w:r w:rsidR="00E017FF">
          <w:rPr>
            <w:noProof/>
            <w:webHidden/>
          </w:rPr>
          <w:fldChar w:fldCharType="begin"/>
        </w:r>
        <w:r w:rsidR="00E017FF">
          <w:rPr>
            <w:noProof/>
            <w:webHidden/>
          </w:rPr>
          <w:instrText xml:space="preserve"> PAGEREF _Toc442452884 \h </w:instrText>
        </w:r>
        <w:r w:rsidR="00E017FF">
          <w:rPr>
            <w:noProof/>
            <w:webHidden/>
          </w:rPr>
        </w:r>
        <w:r w:rsidR="00E017FF">
          <w:rPr>
            <w:noProof/>
            <w:webHidden/>
          </w:rPr>
          <w:fldChar w:fldCharType="separate"/>
        </w:r>
        <w:r w:rsidR="00E017FF">
          <w:rPr>
            <w:noProof/>
            <w:webHidden/>
          </w:rPr>
          <w:t>17</w:t>
        </w:r>
        <w:r w:rsidR="00E017FF">
          <w:rPr>
            <w:noProof/>
            <w:webHidden/>
          </w:rPr>
          <w:fldChar w:fldCharType="end"/>
        </w:r>
      </w:hyperlink>
    </w:p>
    <w:p w:rsidR="00E017FF" w:rsidRDefault="00A3236B">
      <w:pPr>
        <w:pStyle w:val="TOC3"/>
        <w:tabs>
          <w:tab w:val="left" w:pos="960"/>
          <w:tab w:val="right" w:leader="dot" w:pos="9350"/>
        </w:tabs>
        <w:rPr>
          <w:rFonts w:eastAsiaTheme="minorEastAsia" w:cstheme="minorBidi"/>
          <w:noProof/>
          <w:sz w:val="22"/>
          <w:szCs w:val="22"/>
        </w:rPr>
      </w:pPr>
      <w:hyperlink w:anchor="_Toc442452885" w:history="1">
        <w:r w:rsidR="00E017FF" w:rsidRPr="000558D7">
          <w:rPr>
            <w:rStyle w:val="Hyperlink"/>
            <w:noProof/>
          </w:rPr>
          <w:t>3.1.1</w:t>
        </w:r>
        <w:r w:rsidR="00E017FF">
          <w:rPr>
            <w:rFonts w:eastAsiaTheme="minorEastAsia" w:cstheme="minorBidi"/>
            <w:noProof/>
            <w:sz w:val="22"/>
            <w:szCs w:val="22"/>
          </w:rPr>
          <w:tab/>
        </w:r>
        <w:r w:rsidR="00E017FF" w:rsidRPr="000558D7">
          <w:rPr>
            <w:rStyle w:val="Hyperlink"/>
            <w:noProof/>
          </w:rPr>
          <w:t>Candidate with complete profile data</w:t>
        </w:r>
        <w:r w:rsidR="00E017FF">
          <w:rPr>
            <w:noProof/>
            <w:webHidden/>
          </w:rPr>
          <w:tab/>
        </w:r>
        <w:r w:rsidR="00E017FF">
          <w:rPr>
            <w:noProof/>
            <w:webHidden/>
          </w:rPr>
          <w:fldChar w:fldCharType="begin"/>
        </w:r>
        <w:r w:rsidR="00E017FF">
          <w:rPr>
            <w:noProof/>
            <w:webHidden/>
          </w:rPr>
          <w:instrText xml:space="preserve"> PAGEREF _Toc442452885 \h </w:instrText>
        </w:r>
        <w:r w:rsidR="00E017FF">
          <w:rPr>
            <w:noProof/>
            <w:webHidden/>
          </w:rPr>
        </w:r>
        <w:r w:rsidR="00E017FF">
          <w:rPr>
            <w:noProof/>
            <w:webHidden/>
          </w:rPr>
          <w:fldChar w:fldCharType="separate"/>
        </w:r>
        <w:r w:rsidR="00E017FF">
          <w:rPr>
            <w:noProof/>
            <w:webHidden/>
          </w:rPr>
          <w:t>17</w:t>
        </w:r>
        <w:r w:rsidR="00E017FF">
          <w:rPr>
            <w:noProof/>
            <w:webHidden/>
          </w:rPr>
          <w:fldChar w:fldCharType="end"/>
        </w:r>
      </w:hyperlink>
    </w:p>
    <w:p w:rsidR="00E017FF" w:rsidRDefault="00A3236B">
      <w:pPr>
        <w:pStyle w:val="TOC3"/>
        <w:tabs>
          <w:tab w:val="left" w:pos="960"/>
          <w:tab w:val="right" w:leader="dot" w:pos="9350"/>
        </w:tabs>
        <w:rPr>
          <w:rFonts w:eastAsiaTheme="minorEastAsia" w:cstheme="minorBidi"/>
          <w:noProof/>
          <w:sz w:val="22"/>
          <w:szCs w:val="22"/>
        </w:rPr>
      </w:pPr>
      <w:hyperlink w:anchor="_Toc442452886" w:history="1">
        <w:r w:rsidR="00E017FF" w:rsidRPr="000558D7">
          <w:rPr>
            <w:rStyle w:val="Hyperlink"/>
            <w:noProof/>
          </w:rPr>
          <w:t>3.1.2</w:t>
        </w:r>
        <w:r w:rsidR="00E017FF">
          <w:rPr>
            <w:rFonts w:eastAsiaTheme="minorEastAsia" w:cstheme="minorBidi"/>
            <w:noProof/>
            <w:sz w:val="22"/>
            <w:szCs w:val="22"/>
          </w:rPr>
          <w:tab/>
        </w:r>
        <w:r w:rsidR="00E017FF" w:rsidRPr="000558D7">
          <w:rPr>
            <w:rStyle w:val="Hyperlink"/>
            <w:noProof/>
          </w:rPr>
          <w:t>Candidate with complete profile data and Candidate forms</w:t>
        </w:r>
        <w:r w:rsidR="00E017FF">
          <w:rPr>
            <w:noProof/>
            <w:webHidden/>
          </w:rPr>
          <w:tab/>
        </w:r>
        <w:r w:rsidR="00E017FF">
          <w:rPr>
            <w:noProof/>
            <w:webHidden/>
          </w:rPr>
          <w:fldChar w:fldCharType="begin"/>
        </w:r>
        <w:r w:rsidR="00E017FF">
          <w:rPr>
            <w:noProof/>
            <w:webHidden/>
          </w:rPr>
          <w:instrText xml:space="preserve"> PAGEREF _Toc442452886 \h </w:instrText>
        </w:r>
        <w:r w:rsidR="00E017FF">
          <w:rPr>
            <w:noProof/>
            <w:webHidden/>
          </w:rPr>
        </w:r>
        <w:r w:rsidR="00E017FF">
          <w:rPr>
            <w:noProof/>
            <w:webHidden/>
          </w:rPr>
          <w:fldChar w:fldCharType="separate"/>
        </w:r>
        <w:r w:rsidR="00E017FF">
          <w:rPr>
            <w:noProof/>
            <w:webHidden/>
          </w:rPr>
          <w:t>17</w:t>
        </w:r>
        <w:r w:rsidR="00E017FF">
          <w:rPr>
            <w:noProof/>
            <w:webHidden/>
          </w:rPr>
          <w:fldChar w:fldCharType="end"/>
        </w:r>
      </w:hyperlink>
    </w:p>
    <w:p w:rsidR="00E017FF" w:rsidRDefault="00A3236B">
      <w:pPr>
        <w:pStyle w:val="TOC3"/>
        <w:tabs>
          <w:tab w:val="left" w:pos="960"/>
          <w:tab w:val="right" w:leader="dot" w:pos="9350"/>
        </w:tabs>
        <w:rPr>
          <w:rFonts w:eastAsiaTheme="minorEastAsia" w:cstheme="minorBidi"/>
          <w:noProof/>
          <w:sz w:val="22"/>
          <w:szCs w:val="22"/>
        </w:rPr>
      </w:pPr>
      <w:hyperlink w:anchor="_Toc442452887" w:history="1">
        <w:r w:rsidR="00E017FF" w:rsidRPr="000558D7">
          <w:rPr>
            <w:rStyle w:val="Hyperlink"/>
            <w:noProof/>
          </w:rPr>
          <w:t>3.1.3</w:t>
        </w:r>
        <w:r w:rsidR="00E017FF">
          <w:rPr>
            <w:rFonts w:eastAsiaTheme="minorEastAsia" w:cstheme="minorBidi"/>
            <w:noProof/>
            <w:sz w:val="22"/>
            <w:szCs w:val="22"/>
          </w:rPr>
          <w:tab/>
        </w:r>
        <w:r w:rsidR="00E017FF" w:rsidRPr="000558D7">
          <w:rPr>
            <w:rStyle w:val="Hyperlink"/>
            <w:noProof/>
          </w:rPr>
          <w:t>Candidate update with minimum information</w:t>
        </w:r>
        <w:r w:rsidR="00E017FF">
          <w:rPr>
            <w:noProof/>
            <w:webHidden/>
          </w:rPr>
          <w:tab/>
        </w:r>
        <w:r w:rsidR="00E017FF">
          <w:rPr>
            <w:noProof/>
            <w:webHidden/>
          </w:rPr>
          <w:fldChar w:fldCharType="begin"/>
        </w:r>
        <w:r w:rsidR="00E017FF">
          <w:rPr>
            <w:noProof/>
            <w:webHidden/>
          </w:rPr>
          <w:instrText xml:space="preserve"> PAGEREF _Toc442452887 \h </w:instrText>
        </w:r>
        <w:r w:rsidR="00E017FF">
          <w:rPr>
            <w:noProof/>
            <w:webHidden/>
          </w:rPr>
        </w:r>
        <w:r w:rsidR="00E017FF">
          <w:rPr>
            <w:noProof/>
            <w:webHidden/>
          </w:rPr>
          <w:fldChar w:fldCharType="separate"/>
        </w:r>
        <w:r w:rsidR="00E017FF">
          <w:rPr>
            <w:noProof/>
            <w:webHidden/>
          </w:rPr>
          <w:t>17</w:t>
        </w:r>
        <w:r w:rsidR="00E017FF">
          <w:rPr>
            <w:noProof/>
            <w:webHidden/>
          </w:rPr>
          <w:fldChar w:fldCharType="end"/>
        </w:r>
      </w:hyperlink>
    </w:p>
    <w:p w:rsidR="00E017FF" w:rsidRDefault="00A3236B">
      <w:pPr>
        <w:pStyle w:val="TOC3"/>
        <w:tabs>
          <w:tab w:val="left" w:pos="960"/>
          <w:tab w:val="right" w:leader="dot" w:pos="9350"/>
        </w:tabs>
        <w:rPr>
          <w:rFonts w:eastAsiaTheme="minorEastAsia" w:cstheme="minorBidi"/>
          <w:noProof/>
          <w:sz w:val="22"/>
          <w:szCs w:val="22"/>
        </w:rPr>
      </w:pPr>
      <w:hyperlink w:anchor="_Toc442452888" w:history="1">
        <w:r w:rsidR="00E017FF" w:rsidRPr="000558D7">
          <w:rPr>
            <w:rStyle w:val="Hyperlink"/>
            <w:noProof/>
          </w:rPr>
          <w:t>3.1.4</w:t>
        </w:r>
        <w:r w:rsidR="00E017FF">
          <w:rPr>
            <w:rFonts w:eastAsiaTheme="minorEastAsia" w:cstheme="minorBidi"/>
            <w:noProof/>
            <w:sz w:val="22"/>
            <w:szCs w:val="22"/>
          </w:rPr>
          <w:tab/>
        </w:r>
        <w:r w:rsidR="00E017FF" w:rsidRPr="000558D7">
          <w:rPr>
            <w:rStyle w:val="Hyperlink"/>
            <w:noProof/>
          </w:rPr>
          <w:t>Candidate with Attachments</w:t>
        </w:r>
        <w:r w:rsidR="00E017FF">
          <w:rPr>
            <w:noProof/>
            <w:webHidden/>
          </w:rPr>
          <w:tab/>
        </w:r>
        <w:r w:rsidR="00E017FF">
          <w:rPr>
            <w:noProof/>
            <w:webHidden/>
          </w:rPr>
          <w:fldChar w:fldCharType="begin"/>
        </w:r>
        <w:r w:rsidR="00E017FF">
          <w:rPr>
            <w:noProof/>
            <w:webHidden/>
          </w:rPr>
          <w:instrText xml:space="preserve"> PAGEREF _Toc442452888 \h </w:instrText>
        </w:r>
        <w:r w:rsidR="00E017FF">
          <w:rPr>
            <w:noProof/>
            <w:webHidden/>
          </w:rPr>
        </w:r>
        <w:r w:rsidR="00E017FF">
          <w:rPr>
            <w:noProof/>
            <w:webHidden/>
          </w:rPr>
          <w:fldChar w:fldCharType="separate"/>
        </w:r>
        <w:r w:rsidR="00E017FF">
          <w:rPr>
            <w:noProof/>
            <w:webHidden/>
          </w:rPr>
          <w:t>17</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89" w:history="1">
        <w:r w:rsidR="00E017FF" w:rsidRPr="000558D7">
          <w:rPr>
            <w:rStyle w:val="Hyperlink"/>
            <w:noProof/>
            <w14:scene3d>
              <w14:camera w14:prst="orthographicFront"/>
              <w14:lightRig w14:rig="threePt" w14:dir="t">
                <w14:rot w14:lat="0" w14:lon="0" w14:rev="0"/>
              </w14:lightRig>
            </w14:scene3d>
          </w:rPr>
          <w:t>3.2</w:t>
        </w:r>
        <w:r w:rsidR="00E017FF">
          <w:rPr>
            <w:rFonts w:eastAsiaTheme="minorEastAsia" w:cstheme="minorBidi"/>
            <w:b w:val="0"/>
            <w:bCs w:val="0"/>
            <w:noProof/>
            <w:sz w:val="22"/>
            <w:szCs w:val="22"/>
          </w:rPr>
          <w:tab/>
        </w:r>
        <w:r w:rsidR="00E017FF" w:rsidRPr="000558D7">
          <w:rPr>
            <w:rStyle w:val="Hyperlink"/>
            <w:noProof/>
          </w:rPr>
          <w:t>Sample Synchronous XML Response (Success)</w:t>
        </w:r>
        <w:r w:rsidR="00E017FF">
          <w:rPr>
            <w:noProof/>
            <w:webHidden/>
          </w:rPr>
          <w:tab/>
        </w:r>
        <w:r w:rsidR="00E017FF">
          <w:rPr>
            <w:noProof/>
            <w:webHidden/>
          </w:rPr>
          <w:fldChar w:fldCharType="begin"/>
        </w:r>
        <w:r w:rsidR="00E017FF">
          <w:rPr>
            <w:noProof/>
            <w:webHidden/>
          </w:rPr>
          <w:instrText xml:space="preserve"> PAGEREF _Toc442452889 \h </w:instrText>
        </w:r>
        <w:r w:rsidR="00E017FF">
          <w:rPr>
            <w:noProof/>
            <w:webHidden/>
          </w:rPr>
        </w:r>
        <w:r w:rsidR="00E017FF">
          <w:rPr>
            <w:noProof/>
            <w:webHidden/>
          </w:rPr>
          <w:fldChar w:fldCharType="separate"/>
        </w:r>
        <w:r w:rsidR="00E017FF">
          <w:rPr>
            <w:noProof/>
            <w:webHidden/>
          </w:rPr>
          <w:t>19</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90" w:history="1">
        <w:r w:rsidR="00E017FF" w:rsidRPr="000558D7">
          <w:rPr>
            <w:rStyle w:val="Hyperlink"/>
            <w:noProof/>
            <w14:scene3d>
              <w14:camera w14:prst="orthographicFront"/>
              <w14:lightRig w14:rig="threePt" w14:dir="t">
                <w14:rot w14:lat="0" w14:lon="0" w14:rev="0"/>
              </w14:lightRig>
            </w14:scene3d>
          </w:rPr>
          <w:t>3.3</w:t>
        </w:r>
        <w:r w:rsidR="00E017FF">
          <w:rPr>
            <w:rFonts w:eastAsiaTheme="minorEastAsia" w:cstheme="minorBidi"/>
            <w:b w:val="0"/>
            <w:bCs w:val="0"/>
            <w:noProof/>
            <w:sz w:val="22"/>
            <w:szCs w:val="22"/>
          </w:rPr>
          <w:tab/>
        </w:r>
        <w:r w:rsidR="00E017FF" w:rsidRPr="000558D7">
          <w:rPr>
            <w:rStyle w:val="Hyperlink"/>
            <w:noProof/>
          </w:rPr>
          <w:t>Sample Asynchronous XML Response (Success)</w:t>
        </w:r>
        <w:r w:rsidR="00E017FF">
          <w:rPr>
            <w:noProof/>
            <w:webHidden/>
          </w:rPr>
          <w:tab/>
        </w:r>
        <w:r w:rsidR="00E017FF">
          <w:rPr>
            <w:noProof/>
            <w:webHidden/>
          </w:rPr>
          <w:fldChar w:fldCharType="begin"/>
        </w:r>
        <w:r w:rsidR="00E017FF">
          <w:rPr>
            <w:noProof/>
            <w:webHidden/>
          </w:rPr>
          <w:instrText xml:space="preserve"> PAGEREF _Toc442452890 \h </w:instrText>
        </w:r>
        <w:r w:rsidR="00E017FF">
          <w:rPr>
            <w:noProof/>
            <w:webHidden/>
          </w:rPr>
        </w:r>
        <w:r w:rsidR="00E017FF">
          <w:rPr>
            <w:noProof/>
            <w:webHidden/>
          </w:rPr>
          <w:fldChar w:fldCharType="separate"/>
        </w:r>
        <w:r w:rsidR="00E017FF">
          <w:rPr>
            <w:noProof/>
            <w:webHidden/>
          </w:rPr>
          <w:t>20</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91" w:history="1">
        <w:r w:rsidR="00E017FF" w:rsidRPr="000558D7">
          <w:rPr>
            <w:rStyle w:val="Hyperlink"/>
            <w:noProof/>
            <w14:scene3d>
              <w14:camera w14:prst="orthographicFront"/>
              <w14:lightRig w14:rig="threePt" w14:dir="t">
                <w14:rot w14:lat="0" w14:lon="0" w14:rev="0"/>
              </w14:lightRig>
            </w14:scene3d>
          </w:rPr>
          <w:t>3.4</w:t>
        </w:r>
        <w:r w:rsidR="00E017FF">
          <w:rPr>
            <w:rFonts w:eastAsiaTheme="minorEastAsia" w:cstheme="minorBidi"/>
            <w:b w:val="0"/>
            <w:bCs w:val="0"/>
            <w:noProof/>
            <w:sz w:val="22"/>
            <w:szCs w:val="22"/>
          </w:rPr>
          <w:tab/>
        </w:r>
        <w:r w:rsidR="00E017FF" w:rsidRPr="000558D7">
          <w:rPr>
            <w:rStyle w:val="Hyperlink"/>
            <w:noProof/>
          </w:rPr>
          <w:t>Sample Asynchronous XML Response (Failure)</w:t>
        </w:r>
        <w:r w:rsidR="00E017FF">
          <w:rPr>
            <w:noProof/>
            <w:webHidden/>
          </w:rPr>
          <w:tab/>
        </w:r>
        <w:r w:rsidR="00E017FF">
          <w:rPr>
            <w:noProof/>
            <w:webHidden/>
          </w:rPr>
          <w:fldChar w:fldCharType="begin"/>
        </w:r>
        <w:r w:rsidR="00E017FF">
          <w:rPr>
            <w:noProof/>
            <w:webHidden/>
          </w:rPr>
          <w:instrText xml:space="preserve"> PAGEREF _Toc442452891 \h </w:instrText>
        </w:r>
        <w:r w:rsidR="00E017FF">
          <w:rPr>
            <w:noProof/>
            <w:webHidden/>
          </w:rPr>
        </w:r>
        <w:r w:rsidR="00E017FF">
          <w:rPr>
            <w:noProof/>
            <w:webHidden/>
          </w:rPr>
          <w:fldChar w:fldCharType="separate"/>
        </w:r>
        <w:r w:rsidR="00E017FF">
          <w:rPr>
            <w:noProof/>
            <w:webHidden/>
          </w:rPr>
          <w:t>21</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92" w:history="1">
        <w:r w:rsidR="00E017FF" w:rsidRPr="000558D7">
          <w:rPr>
            <w:rStyle w:val="Hyperlink"/>
            <w:noProof/>
            <w14:scene3d>
              <w14:camera w14:prst="orthographicFront"/>
              <w14:lightRig w14:rig="threePt" w14:dir="t">
                <w14:rot w14:lat="0" w14:lon="0" w14:rev="0"/>
              </w14:lightRig>
            </w14:scene3d>
          </w:rPr>
          <w:t>3.5</w:t>
        </w:r>
        <w:r w:rsidR="00E017FF">
          <w:rPr>
            <w:rFonts w:eastAsiaTheme="minorEastAsia" w:cstheme="minorBidi"/>
            <w:b w:val="0"/>
            <w:bCs w:val="0"/>
            <w:noProof/>
            <w:sz w:val="22"/>
            <w:szCs w:val="22"/>
          </w:rPr>
          <w:tab/>
        </w:r>
        <w:r w:rsidR="00E017FF" w:rsidRPr="000558D7">
          <w:rPr>
            <w:rStyle w:val="Hyperlink"/>
            <w:noProof/>
          </w:rPr>
          <w:t>Handling special characters in XML requests</w:t>
        </w:r>
        <w:r w:rsidR="00E017FF">
          <w:rPr>
            <w:noProof/>
            <w:webHidden/>
          </w:rPr>
          <w:tab/>
        </w:r>
        <w:r w:rsidR="00E017FF">
          <w:rPr>
            <w:noProof/>
            <w:webHidden/>
          </w:rPr>
          <w:fldChar w:fldCharType="begin"/>
        </w:r>
        <w:r w:rsidR="00E017FF">
          <w:rPr>
            <w:noProof/>
            <w:webHidden/>
          </w:rPr>
          <w:instrText xml:space="preserve"> PAGEREF _Toc442452892 \h </w:instrText>
        </w:r>
        <w:r w:rsidR="00E017FF">
          <w:rPr>
            <w:noProof/>
            <w:webHidden/>
          </w:rPr>
        </w:r>
        <w:r w:rsidR="00E017FF">
          <w:rPr>
            <w:noProof/>
            <w:webHidden/>
          </w:rPr>
          <w:fldChar w:fldCharType="separate"/>
        </w:r>
        <w:r w:rsidR="00E017FF">
          <w:rPr>
            <w:noProof/>
            <w:webHidden/>
          </w:rPr>
          <w:t>22</w:t>
        </w:r>
        <w:r w:rsidR="00E017FF">
          <w:rPr>
            <w:noProof/>
            <w:webHidden/>
          </w:rPr>
          <w:fldChar w:fldCharType="end"/>
        </w:r>
      </w:hyperlink>
    </w:p>
    <w:p w:rsidR="00E017FF" w:rsidRDefault="00A3236B">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442452893" w:history="1">
        <w:r w:rsidR="00E017FF" w:rsidRPr="000558D7">
          <w:rPr>
            <w:rStyle w:val="Hyperlink"/>
            <w:noProof/>
          </w:rPr>
          <w:t>Chapter 4:</w:t>
        </w:r>
        <w:r w:rsidR="00E017FF">
          <w:rPr>
            <w:rFonts w:asciiTheme="minorHAnsi" w:eastAsiaTheme="minorEastAsia" w:hAnsiTheme="minorHAnsi" w:cstheme="minorBidi"/>
            <w:b w:val="0"/>
            <w:bCs w:val="0"/>
            <w:caps w:val="0"/>
            <w:noProof/>
            <w:sz w:val="22"/>
            <w:szCs w:val="22"/>
          </w:rPr>
          <w:tab/>
        </w:r>
        <w:r w:rsidR="00E017FF" w:rsidRPr="000558D7">
          <w:rPr>
            <w:rStyle w:val="Hyperlink"/>
            <w:noProof/>
          </w:rPr>
          <w:t>Partial Profile Update</w:t>
        </w:r>
        <w:r w:rsidR="00E017FF">
          <w:rPr>
            <w:noProof/>
            <w:webHidden/>
          </w:rPr>
          <w:tab/>
        </w:r>
        <w:r w:rsidR="00E017FF">
          <w:rPr>
            <w:noProof/>
            <w:webHidden/>
          </w:rPr>
          <w:fldChar w:fldCharType="begin"/>
        </w:r>
        <w:r w:rsidR="00E017FF">
          <w:rPr>
            <w:noProof/>
            <w:webHidden/>
          </w:rPr>
          <w:instrText xml:space="preserve"> PAGEREF _Toc442452893 \h </w:instrText>
        </w:r>
        <w:r w:rsidR="00E017FF">
          <w:rPr>
            <w:noProof/>
            <w:webHidden/>
          </w:rPr>
        </w:r>
        <w:r w:rsidR="00E017FF">
          <w:rPr>
            <w:noProof/>
            <w:webHidden/>
          </w:rPr>
          <w:fldChar w:fldCharType="separate"/>
        </w:r>
        <w:r w:rsidR="00E017FF">
          <w:rPr>
            <w:noProof/>
            <w:webHidden/>
          </w:rPr>
          <w:t>24</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94" w:history="1">
        <w:r w:rsidR="00E017FF" w:rsidRPr="000558D7">
          <w:rPr>
            <w:rStyle w:val="Hyperlink"/>
            <w:noProof/>
            <w14:scene3d>
              <w14:camera w14:prst="orthographicFront"/>
              <w14:lightRig w14:rig="threePt" w14:dir="t">
                <w14:rot w14:lat="0" w14:lon="0" w14:rev="0"/>
              </w14:lightRig>
            </w14:scene3d>
          </w:rPr>
          <w:t>4.1</w:t>
        </w:r>
        <w:r w:rsidR="00E017FF">
          <w:rPr>
            <w:rFonts w:eastAsiaTheme="minorEastAsia" w:cstheme="minorBidi"/>
            <w:b w:val="0"/>
            <w:bCs w:val="0"/>
            <w:noProof/>
            <w:sz w:val="22"/>
            <w:szCs w:val="22"/>
          </w:rPr>
          <w:tab/>
        </w:r>
        <w:r w:rsidR="00E017FF" w:rsidRPr="000558D7">
          <w:rPr>
            <w:rStyle w:val="Hyperlink"/>
            <w:noProof/>
          </w:rPr>
          <w:t>Partially updating profile using CandidateStackingField</w:t>
        </w:r>
        <w:r w:rsidR="00E017FF">
          <w:rPr>
            <w:noProof/>
            <w:webHidden/>
          </w:rPr>
          <w:tab/>
        </w:r>
        <w:r w:rsidR="00E017FF">
          <w:rPr>
            <w:noProof/>
            <w:webHidden/>
          </w:rPr>
          <w:fldChar w:fldCharType="begin"/>
        </w:r>
        <w:r w:rsidR="00E017FF">
          <w:rPr>
            <w:noProof/>
            <w:webHidden/>
          </w:rPr>
          <w:instrText xml:space="preserve"> PAGEREF _Toc442452894 \h </w:instrText>
        </w:r>
        <w:r w:rsidR="00E017FF">
          <w:rPr>
            <w:noProof/>
            <w:webHidden/>
          </w:rPr>
        </w:r>
        <w:r w:rsidR="00E017FF">
          <w:rPr>
            <w:noProof/>
            <w:webHidden/>
          </w:rPr>
          <w:fldChar w:fldCharType="separate"/>
        </w:r>
        <w:r w:rsidR="00E017FF">
          <w:rPr>
            <w:noProof/>
            <w:webHidden/>
          </w:rPr>
          <w:t>24</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95" w:history="1">
        <w:r w:rsidR="00E017FF" w:rsidRPr="000558D7">
          <w:rPr>
            <w:rStyle w:val="Hyperlink"/>
            <w:noProof/>
            <w14:scene3d>
              <w14:camera w14:prst="orthographicFront"/>
              <w14:lightRig w14:rig="threePt" w14:dir="t">
                <w14:rot w14:lat="0" w14:lon="0" w14:rev="0"/>
              </w14:lightRig>
            </w14:scene3d>
          </w:rPr>
          <w:t>4.2</w:t>
        </w:r>
        <w:r w:rsidR="00E017FF">
          <w:rPr>
            <w:rFonts w:eastAsiaTheme="minorEastAsia" w:cstheme="minorBidi"/>
            <w:b w:val="0"/>
            <w:bCs w:val="0"/>
            <w:noProof/>
            <w:sz w:val="22"/>
            <w:szCs w:val="22"/>
          </w:rPr>
          <w:tab/>
        </w:r>
        <w:r w:rsidR="00E017FF" w:rsidRPr="000558D7">
          <w:rPr>
            <w:rStyle w:val="Hyperlink"/>
            <w:noProof/>
          </w:rPr>
          <w:t>Partially updating profile using resumekey</w:t>
        </w:r>
        <w:r w:rsidR="00E017FF">
          <w:rPr>
            <w:noProof/>
            <w:webHidden/>
          </w:rPr>
          <w:tab/>
        </w:r>
        <w:r w:rsidR="00E017FF">
          <w:rPr>
            <w:noProof/>
            <w:webHidden/>
          </w:rPr>
          <w:fldChar w:fldCharType="begin"/>
        </w:r>
        <w:r w:rsidR="00E017FF">
          <w:rPr>
            <w:noProof/>
            <w:webHidden/>
          </w:rPr>
          <w:instrText xml:space="preserve"> PAGEREF _Toc442452895 \h </w:instrText>
        </w:r>
        <w:r w:rsidR="00E017FF">
          <w:rPr>
            <w:noProof/>
            <w:webHidden/>
          </w:rPr>
        </w:r>
        <w:r w:rsidR="00E017FF">
          <w:rPr>
            <w:noProof/>
            <w:webHidden/>
          </w:rPr>
          <w:fldChar w:fldCharType="separate"/>
        </w:r>
        <w:r w:rsidR="00E017FF">
          <w:rPr>
            <w:noProof/>
            <w:webHidden/>
          </w:rPr>
          <w:t>24</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96" w:history="1">
        <w:r w:rsidR="00E017FF" w:rsidRPr="000558D7">
          <w:rPr>
            <w:rStyle w:val="Hyperlink"/>
            <w:noProof/>
            <w14:scene3d>
              <w14:camera w14:prst="orthographicFront"/>
              <w14:lightRig w14:rig="threePt" w14:dir="t">
                <w14:rot w14:lat="0" w14:lon="0" w14:rev="0"/>
              </w14:lightRig>
            </w14:scene3d>
          </w:rPr>
          <w:t>4.3</w:t>
        </w:r>
        <w:r w:rsidR="00E017FF">
          <w:rPr>
            <w:rFonts w:eastAsiaTheme="minorEastAsia" w:cstheme="minorBidi"/>
            <w:b w:val="0"/>
            <w:bCs w:val="0"/>
            <w:noProof/>
            <w:sz w:val="22"/>
            <w:szCs w:val="22"/>
          </w:rPr>
          <w:tab/>
        </w:r>
        <w:r w:rsidR="00E017FF" w:rsidRPr="000558D7">
          <w:rPr>
            <w:rStyle w:val="Hyperlink"/>
            <w:noProof/>
          </w:rPr>
          <w:t>Partially updating profile using stacking logic rule</w:t>
        </w:r>
        <w:r w:rsidR="00E017FF">
          <w:rPr>
            <w:noProof/>
            <w:webHidden/>
          </w:rPr>
          <w:tab/>
        </w:r>
        <w:r w:rsidR="00E017FF">
          <w:rPr>
            <w:noProof/>
            <w:webHidden/>
          </w:rPr>
          <w:fldChar w:fldCharType="begin"/>
        </w:r>
        <w:r w:rsidR="00E017FF">
          <w:rPr>
            <w:noProof/>
            <w:webHidden/>
          </w:rPr>
          <w:instrText xml:space="preserve"> PAGEREF _Toc442452896 \h </w:instrText>
        </w:r>
        <w:r w:rsidR="00E017FF">
          <w:rPr>
            <w:noProof/>
            <w:webHidden/>
          </w:rPr>
        </w:r>
        <w:r w:rsidR="00E017FF">
          <w:rPr>
            <w:noProof/>
            <w:webHidden/>
          </w:rPr>
          <w:fldChar w:fldCharType="separate"/>
        </w:r>
        <w:r w:rsidR="00E017FF">
          <w:rPr>
            <w:noProof/>
            <w:webHidden/>
          </w:rPr>
          <w:t>25</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97" w:history="1">
        <w:r w:rsidR="00E017FF" w:rsidRPr="000558D7">
          <w:rPr>
            <w:rStyle w:val="Hyperlink"/>
            <w:noProof/>
            <w14:scene3d>
              <w14:camera w14:prst="orthographicFront"/>
              <w14:lightRig w14:rig="threePt" w14:dir="t">
                <w14:rot w14:lat="0" w14:lon="0" w14:rev="0"/>
              </w14:lightRig>
            </w14:scene3d>
          </w:rPr>
          <w:t>4.4</w:t>
        </w:r>
        <w:r w:rsidR="00E017FF">
          <w:rPr>
            <w:rFonts w:eastAsiaTheme="minorEastAsia" w:cstheme="minorBidi"/>
            <w:b w:val="0"/>
            <w:bCs w:val="0"/>
            <w:noProof/>
            <w:sz w:val="22"/>
            <w:szCs w:val="22"/>
          </w:rPr>
          <w:tab/>
        </w:r>
        <w:r w:rsidR="00E017FF" w:rsidRPr="000558D7">
          <w:rPr>
            <w:rStyle w:val="Hyperlink"/>
            <w:noProof/>
          </w:rPr>
          <w:t>Partially updating profile general stacking logic rules</w:t>
        </w:r>
        <w:r w:rsidR="00E017FF">
          <w:rPr>
            <w:noProof/>
            <w:webHidden/>
          </w:rPr>
          <w:tab/>
        </w:r>
        <w:r w:rsidR="00E017FF">
          <w:rPr>
            <w:noProof/>
            <w:webHidden/>
          </w:rPr>
          <w:fldChar w:fldCharType="begin"/>
        </w:r>
        <w:r w:rsidR="00E017FF">
          <w:rPr>
            <w:noProof/>
            <w:webHidden/>
          </w:rPr>
          <w:instrText xml:space="preserve"> PAGEREF _Toc442452897 \h </w:instrText>
        </w:r>
        <w:r w:rsidR="00E017FF">
          <w:rPr>
            <w:noProof/>
            <w:webHidden/>
          </w:rPr>
        </w:r>
        <w:r w:rsidR="00E017FF">
          <w:rPr>
            <w:noProof/>
            <w:webHidden/>
          </w:rPr>
          <w:fldChar w:fldCharType="separate"/>
        </w:r>
        <w:r w:rsidR="00E017FF">
          <w:rPr>
            <w:noProof/>
            <w:webHidden/>
          </w:rPr>
          <w:t>25</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898" w:history="1">
        <w:r w:rsidR="00E017FF" w:rsidRPr="000558D7">
          <w:rPr>
            <w:rStyle w:val="Hyperlink"/>
            <w:noProof/>
            <w14:scene3d>
              <w14:camera w14:prst="orthographicFront"/>
              <w14:lightRig w14:rig="threePt" w14:dir="t">
                <w14:rot w14:lat="0" w14:lon="0" w14:rev="0"/>
              </w14:lightRig>
            </w14:scene3d>
          </w:rPr>
          <w:t>4.5</w:t>
        </w:r>
        <w:r w:rsidR="00E017FF">
          <w:rPr>
            <w:rFonts w:eastAsiaTheme="minorEastAsia" w:cstheme="minorBidi"/>
            <w:b w:val="0"/>
            <w:bCs w:val="0"/>
            <w:noProof/>
            <w:sz w:val="22"/>
            <w:szCs w:val="22"/>
          </w:rPr>
          <w:tab/>
        </w:r>
        <w:r w:rsidR="00E017FF" w:rsidRPr="000558D7">
          <w:rPr>
            <w:rStyle w:val="Hyperlink"/>
            <w:noProof/>
          </w:rPr>
          <w:t>Partially updating profile general rules</w:t>
        </w:r>
        <w:r w:rsidR="00E017FF">
          <w:rPr>
            <w:noProof/>
            <w:webHidden/>
          </w:rPr>
          <w:tab/>
        </w:r>
        <w:r w:rsidR="00E017FF">
          <w:rPr>
            <w:noProof/>
            <w:webHidden/>
          </w:rPr>
          <w:fldChar w:fldCharType="begin"/>
        </w:r>
        <w:r w:rsidR="00E017FF">
          <w:rPr>
            <w:noProof/>
            <w:webHidden/>
          </w:rPr>
          <w:instrText xml:space="preserve"> PAGEREF _Toc442452898 \h </w:instrText>
        </w:r>
        <w:r w:rsidR="00E017FF">
          <w:rPr>
            <w:noProof/>
            <w:webHidden/>
          </w:rPr>
        </w:r>
        <w:r w:rsidR="00E017FF">
          <w:rPr>
            <w:noProof/>
            <w:webHidden/>
          </w:rPr>
          <w:fldChar w:fldCharType="separate"/>
        </w:r>
        <w:r w:rsidR="00E017FF">
          <w:rPr>
            <w:noProof/>
            <w:webHidden/>
          </w:rPr>
          <w:t>26</w:t>
        </w:r>
        <w:r w:rsidR="00E017FF">
          <w:rPr>
            <w:noProof/>
            <w:webHidden/>
          </w:rPr>
          <w:fldChar w:fldCharType="end"/>
        </w:r>
      </w:hyperlink>
    </w:p>
    <w:p w:rsidR="00E017FF" w:rsidRDefault="00A3236B">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442452899" w:history="1">
        <w:r w:rsidR="00E017FF" w:rsidRPr="000558D7">
          <w:rPr>
            <w:rStyle w:val="Hyperlink"/>
            <w:noProof/>
          </w:rPr>
          <w:t>Chapter 5:</w:t>
        </w:r>
        <w:r w:rsidR="00E017FF">
          <w:rPr>
            <w:rFonts w:asciiTheme="minorHAnsi" w:eastAsiaTheme="minorEastAsia" w:hAnsiTheme="minorHAnsi" w:cstheme="minorBidi"/>
            <w:b w:val="0"/>
            <w:bCs w:val="0"/>
            <w:caps w:val="0"/>
            <w:noProof/>
            <w:sz w:val="22"/>
            <w:szCs w:val="22"/>
          </w:rPr>
          <w:tab/>
        </w:r>
        <w:r w:rsidR="00E017FF" w:rsidRPr="000558D7">
          <w:rPr>
            <w:rStyle w:val="Hyperlink"/>
            <w:noProof/>
          </w:rPr>
          <w:t>Envelope Processing</w:t>
        </w:r>
        <w:r w:rsidR="00E017FF">
          <w:rPr>
            <w:noProof/>
            <w:webHidden/>
          </w:rPr>
          <w:tab/>
        </w:r>
        <w:r w:rsidR="00E017FF">
          <w:rPr>
            <w:noProof/>
            <w:webHidden/>
          </w:rPr>
          <w:fldChar w:fldCharType="begin"/>
        </w:r>
        <w:r w:rsidR="00E017FF">
          <w:rPr>
            <w:noProof/>
            <w:webHidden/>
          </w:rPr>
          <w:instrText xml:space="preserve"> PAGEREF _Toc442452899 \h </w:instrText>
        </w:r>
        <w:r w:rsidR="00E017FF">
          <w:rPr>
            <w:noProof/>
            <w:webHidden/>
          </w:rPr>
        </w:r>
        <w:r w:rsidR="00E017FF">
          <w:rPr>
            <w:noProof/>
            <w:webHidden/>
          </w:rPr>
          <w:fldChar w:fldCharType="separate"/>
        </w:r>
        <w:r w:rsidR="00E017FF">
          <w:rPr>
            <w:noProof/>
            <w:webHidden/>
          </w:rPr>
          <w:t>27</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900" w:history="1">
        <w:r w:rsidR="00E017FF" w:rsidRPr="000558D7">
          <w:rPr>
            <w:rStyle w:val="Hyperlink"/>
            <w:noProof/>
            <w14:scene3d>
              <w14:camera w14:prst="orthographicFront"/>
              <w14:lightRig w14:rig="threePt" w14:dir="t">
                <w14:rot w14:lat="0" w14:lon="0" w14:rev="0"/>
              </w14:lightRig>
            </w14:scene3d>
          </w:rPr>
          <w:t>5.1</w:t>
        </w:r>
        <w:r w:rsidR="00E017FF">
          <w:rPr>
            <w:rFonts w:eastAsiaTheme="minorEastAsia" w:cstheme="minorBidi"/>
            <w:b w:val="0"/>
            <w:bCs w:val="0"/>
            <w:noProof/>
            <w:sz w:val="22"/>
            <w:szCs w:val="22"/>
          </w:rPr>
          <w:tab/>
        </w:r>
        <w:r w:rsidR="00E017FF" w:rsidRPr="000558D7">
          <w:rPr>
            <w:rStyle w:val="Hyperlink"/>
            <w:noProof/>
          </w:rPr>
          <w:t>Sender</w:t>
        </w:r>
        <w:r w:rsidR="00E017FF">
          <w:rPr>
            <w:noProof/>
            <w:webHidden/>
          </w:rPr>
          <w:tab/>
        </w:r>
        <w:r w:rsidR="00E017FF">
          <w:rPr>
            <w:noProof/>
            <w:webHidden/>
          </w:rPr>
          <w:fldChar w:fldCharType="begin"/>
        </w:r>
        <w:r w:rsidR="00E017FF">
          <w:rPr>
            <w:noProof/>
            <w:webHidden/>
          </w:rPr>
          <w:instrText xml:space="preserve"> PAGEREF _Toc442452900 \h </w:instrText>
        </w:r>
        <w:r w:rsidR="00E017FF">
          <w:rPr>
            <w:noProof/>
            <w:webHidden/>
          </w:rPr>
        </w:r>
        <w:r w:rsidR="00E017FF">
          <w:rPr>
            <w:noProof/>
            <w:webHidden/>
          </w:rPr>
          <w:fldChar w:fldCharType="separate"/>
        </w:r>
        <w:r w:rsidR="00E017FF">
          <w:rPr>
            <w:noProof/>
            <w:webHidden/>
          </w:rPr>
          <w:t>27</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901" w:history="1">
        <w:r w:rsidR="00E017FF" w:rsidRPr="000558D7">
          <w:rPr>
            <w:rStyle w:val="Hyperlink"/>
            <w:noProof/>
            <w14:scene3d>
              <w14:camera w14:prst="orthographicFront"/>
              <w14:lightRig w14:rig="threePt" w14:dir="t">
                <w14:rot w14:lat="0" w14:lon="0" w14:rev="0"/>
              </w14:lightRig>
            </w14:scene3d>
          </w:rPr>
          <w:t>5.2</w:t>
        </w:r>
        <w:r w:rsidR="00E017FF">
          <w:rPr>
            <w:rFonts w:eastAsiaTheme="minorEastAsia" w:cstheme="minorBidi"/>
            <w:b w:val="0"/>
            <w:bCs w:val="0"/>
            <w:noProof/>
            <w:sz w:val="22"/>
            <w:szCs w:val="22"/>
          </w:rPr>
          <w:tab/>
        </w:r>
        <w:r w:rsidR="00E017FF" w:rsidRPr="000558D7">
          <w:rPr>
            <w:rStyle w:val="Hyperlink"/>
            <w:noProof/>
          </w:rPr>
          <w:t>Recipient</w:t>
        </w:r>
        <w:r w:rsidR="00E017FF">
          <w:rPr>
            <w:noProof/>
            <w:webHidden/>
          </w:rPr>
          <w:tab/>
        </w:r>
        <w:r w:rsidR="00E017FF">
          <w:rPr>
            <w:noProof/>
            <w:webHidden/>
          </w:rPr>
          <w:fldChar w:fldCharType="begin"/>
        </w:r>
        <w:r w:rsidR="00E017FF">
          <w:rPr>
            <w:noProof/>
            <w:webHidden/>
          </w:rPr>
          <w:instrText xml:space="preserve"> PAGEREF _Toc442452901 \h </w:instrText>
        </w:r>
        <w:r w:rsidR="00E017FF">
          <w:rPr>
            <w:noProof/>
            <w:webHidden/>
          </w:rPr>
        </w:r>
        <w:r w:rsidR="00E017FF">
          <w:rPr>
            <w:noProof/>
            <w:webHidden/>
          </w:rPr>
          <w:fldChar w:fldCharType="separate"/>
        </w:r>
        <w:r w:rsidR="00E017FF">
          <w:rPr>
            <w:noProof/>
            <w:webHidden/>
          </w:rPr>
          <w:t>27</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902" w:history="1">
        <w:r w:rsidR="00E017FF" w:rsidRPr="000558D7">
          <w:rPr>
            <w:rStyle w:val="Hyperlink"/>
            <w:noProof/>
            <w14:scene3d>
              <w14:camera w14:prst="orthographicFront"/>
              <w14:lightRig w14:rig="threePt" w14:dir="t">
                <w14:rot w14:lat="0" w14:lon="0" w14:rev="0"/>
              </w14:lightRig>
            </w14:scene3d>
          </w:rPr>
          <w:t>5.3</w:t>
        </w:r>
        <w:r w:rsidR="00E017FF">
          <w:rPr>
            <w:rFonts w:eastAsiaTheme="minorEastAsia" w:cstheme="minorBidi"/>
            <w:b w:val="0"/>
            <w:bCs w:val="0"/>
            <w:noProof/>
            <w:sz w:val="22"/>
            <w:szCs w:val="22"/>
          </w:rPr>
          <w:tab/>
        </w:r>
        <w:r w:rsidR="00E017FF" w:rsidRPr="000558D7">
          <w:rPr>
            <w:rStyle w:val="Hyperlink"/>
            <w:noProof/>
          </w:rPr>
          <w:t>TransactInfo</w:t>
        </w:r>
        <w:r w:rsidR="00E017FF">
          <w:rPr>
            <w:noProof/>
            <w:webHidden/>
          </w:rPr>
          <w:tab/>
        </w:r>
        <w:r w:rsidR="00E017FF">
          <w:rPr>
            <w:noProof/>
            <w:webHidden/>
          </w:rPr>
          <w:fldChar w:fldCharType="begin"/>
        </w:r>
        <w:r w:rsidR="00E017FF">
          <w:rPr>
            <w:noProof/>
            <w:webHidden/>
          </w:rPr>
          <w:instrText xml:space="preserve"> PAGEREF _Toc442452902 \h </w:instrText>
        </w:r>
        <w:r w:rsidR="00E017FF">
          <w:rPr>
            <w:noProof/>
            <w:webHidden/>
          </w:rPr>
        </w:r>
        <w:r w:rsidR="00E017FF">
          <w:rPr>
            <w:noProof/>
            <w:webHidden/>
          </w:rPr>
          <w:fldChar w:fldCharType="separate"/>
        </w:r>
        <w:r w:rsidR="00E017FF">
          <w:rPr>
            <w:noProof/>
            <w:webHidden/>
          </w:rPr>
          <w:t>27</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903" w:history="1">
        <w:r w:rsidR="00E017FF" w:rsidRPr="000558D7">
          <w:rPr>
            <w:rStyle w:val="Hyperlink"/>
            <w:noProof/>
            <w14:scene3d>
              <w14:camera w14:prst="orthographicFront"/>
              <w14:lightRig w14:rig="threePt" w14:dir="t">
                <w14:rot w14:lat="0" w14:lon="0" w14:rev="0"/>
              </w14:lightRig>
            </w14:scene3d>
          </w:rPr>
          <w:t>5.4</w:t>
        </w:r>
        <w:r w:rsidR="00E017FF">
          <w:rPr>
            <w:rFonts w:eastAsiaTheme="minorEastAsia" w:cstheme="minorBidi"/>
            <w:b w:val="0"/>
            <w:bCs w:val="0"/>
            <w:noProof/>
            <w:sz w:val="22"/>
            <w:szCs w:val="22"/>
          </w:rPr>
          <w:tab/>
        </w:r>
        <w:r w:rsidR="00E017FF" w:rsidRPr="000558D7">
          <w:rPr>
            <w:rStyle w:val="Hyperlink"/>
            <w:noProof/>
          </w:rPr>
          <w:t>Packet</w:t>
        </w:r>
        <w:r w:rsidR="00E017FF">
          <w:rPr>
            <w:noProof/>
            <w:webHidden/>
          </w:rPr>
          <w:tab/>
        </w:r>
        <w:r w:rsidR="00E017FF">
          <w:rPr>
            <w:noProof/>
            <w:webHidden/>
          </w:rPr>
          <w:fldChar w:fldCharType="begin"/>
        </w:r>
        <w:r w:rsidR="00E017FF">
          <w:rPr>
            <w:noProof/>
            <w:webHidden/>
          </w:rPr>
          <w:instrText xml:space="preserve"> PAGEREF _Toc442452903 \h </w:instrText>
        </w:r>
        <w:r w:rsidR="00E017FF">
          <w:rPr>
            <w:noProof/>
            <w:webHidden/>
          </w:rPr>
        </w:r>
        <w:r w:rsidR="00E017FF">
          <w:rPr>
            <w:noProof/>
            <w:webHidden/>
          </w:rPr>
          <w:fldChar w:fldCharType="separate"/>
        </w:r>
        <w:r w:rsidR="00E017FF">
          <w:rPr>
            <w:noProof/>
            <w:webHidden/>
          </w:rPr>
          <w:t>27</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904" w:history="1">
        <w:r w:rsidR="00E017FF" w:rsidRPr="000558D7">
          <w:rPr>
            <w:rStyle w:val="Hyperlink"/>
            <w:noProof/>
            <w14:scene3d>
              <w14:camera w14:prst="orthographicFront"/>
              <w14:lightRig w14:rig="threePt" w14:dir="t">
                <w14:rot w14:lat="0" w14:lon="0" w14:rev="0"/>
              </w14:lightRig>
            </w14:scene3d>
          </w:rPr>
          <w:t>5.5</w:t>
        </w:r>
        <w:r w:rsidR="00E017FF">
          <w:rPr>
            <w:rFonts w:eastAsiaTheme="minorEastAsia" w:cstheme="minorBidi"/>
            <w:b w:val="0"/>
            <w:bCs w:val="0"/>
            <w:noProof/>
            <w:sz w:val="22"/>
            <w:szCs w:val="22"/>
          </w:rPr>
          <w:tab/>
        </w:r>
        <w:r w:rsidR="00E017FF" w:rsidRPr="000558D7">
          <w:rPr>
            <w:rStyle w:val="Hyperlink"/>
            <w:noProof/>
          </w:rPr>
          <w:t>Payload</w:t>
        </w:r>
        <w:r w:rsidR="00E017FF">
          <w:rPr>
            <w:noProof/>
            <w:webHidden/>
          </w:rPr>
          <w:tab/>
        </w:r>
        <w:r w:rsidR="00E017FF">
          <w:rPr>
            <w:noProof/>
            <w:webHidden/>
          </w:rPr>
          <w:fldChar w:fldCharType="begin"/>
        </w:r>
        <w:r w:rsidR="00E017FF">
          <w:rPr>
            <w:noProof/>
            <w:webHidden/>
          </w:rPr>
          <w:instrText xml:space="preserve"> PAGEREF _Toc442452904 \h </w:instrText>
        </w:r>
        <w:r w:rsidR="00E017FF">
          <w:rPr>
            <w:noProof/>
            <w:webHidden/>
          </w:rPr>
        </w:r>
        <w:r w:rsidR="00E017FF">
          <w:rPr>
            <w:noProof/>
            <w:webHidden/>
          </w:rPr>
          <w:fldChar w:fldCharType="separate"/>
        </w:r>
        <w:r w:rsidR="00E017FF">
          <w:rPr>
            <w:noProof/>
            <w:webHidden/>
          </w:rPr>
          <w:t>28</w:t>
        </w:r>
        <w:r w:rsidR="00E017FF">
          <w:rPr>
            <w:noProof/>
            <w:webHidden/>
          </w:rPr>
          <w:fldChar w:fldCharType="end"/>
        </w:r>
      </w:hyperlink>
    </w:p>
    <w:p w:rsidR="00E017FF" w:rsidRDefault="00A3236B">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442452905" w:history="1">
        <w:r w:rsidR="00E017FF" w:rsidRPr="000558D7">
          <w:rPr>
            <w:rStyle w:val="Hyperlink"/>
            <w:noProof/>
          </w:rPr>
          <w:t>Chapter 6:</w:t>
        </w:r>
        <w:r w:rsidR="00E017FF">
          <w:rPr>
            <w:rFonts w:asciiTheme="minorHAnsi" w:eastAsiaTheme="minorEastAsia" w:hAnsiTheme="minorHAnsi" w:cstheme="minorBidi"/>
            <w:b w:val="0"/>
            <w:bCs w:val="0"/>
            <w:caps w:val="0"/>
            <w:noProof/>
            <w:sz w:val="22"/>
            <w:szCs w:val="22"/>
          </w:rPr>
          <w:tab/>
        </w:r>
        <w:r w:rsidR="00E017FF" w:rsidRPr="000558D7">
          <w:rPr>
            <w:rStyle w:val="Hyperlink"/>
            <w:noProof/>
          </w:rPr>
          <w:t>Security</w:t>
        </w:r>
        <w:r w:rsidR="00E017FF">
          <w:rPr>
            <w:noProof/>
            <w:webHidden/>
          </w:rPr>
          <w:tab/>
        </w:r>
        <w:r w:rsidR="00E017FF">
          <w:rPr>
            <w:noProof/>
            <w:webHidden/>
          </w:rPr>
          <w:fldChar w:fldCharType="begin"/>
        </w:r>
        <w:r w:rsidR="00E017FF">
          <w:rPr>
            <w:noProof/>
            <w:webHidden/>
          </w:rPr>
          <w:instrText xml:space="preserve"> PAGEREF _Toc442452905 \h </w:instrText>
        </w:r>
        <w:r w:rsidR="00E017FF">
          <w:rPr>
            <w:noProof/>
            <w:webHidden/>
          </w:rPr>
        </w:r>
        <w:r w:rsidR="00E017FF">
          <w:rPr>
            <w:noProof/>
            <w:webHidden/>
          </w:rPr>
          <w:fldChar w:fldCharType="separate"/>
        </w:r>
        <w:r w:rsidR="00E017FF">
          <w:rPr>
            <w:noProof/>
            <w:webHidden/>
          </w:rPr>
          <w:t>29</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906" w:history="1">
        <w:r w:rsidR="00E017FF" w:rsidRPr="000558D7">
          <w:rPr>
            <w:rStyle w:val="Hyperlink"/>
            <w:noProof/>
            <w14:scene3d>
              <w14:camera w14:prst="orthographicFront"/>
              <w14:lightRig w14:rig="threePt" w14:dir="t">
                <w14:rot w14:lat="0" w14:lon="0" w14:rev="0"/>
              </w14:lightRig>
            </w14:scene3d>
          </w:rPr>
          <w:t>6.1</w:t>
        </w:r>
        <w:r w:rsidR="00E017FF">
          <w:rPr>
            <w:rFonts w:eastAsiaTheme="minorEastAsia" w:cstheme="minorBidi"/>
            <w:b w:val="0"/>
            <w:bCs w:val="0"/>
            <w:noProof/>
            <w:sz w:val="22"/>
            <w:szCs w:val="22"/>
          </w:rPr>
          <w:tab/>
        </w:r>
        <w:r w:rsidR="00E017FF" w:rsidRPr="000558D7">
          <w:rPr>
            <w:rStyle w:val="Hyperlink"/>
            <w:noProof/>
          </w:rPr>
          <w:t>Standard Implementation Security</w:t>
        </w:r>
        <w:r w:rsidR="00E017FF">
          <w:rPr>
            <w:noProof/>
            <w:webHidden/>
          </w:rPr>
          <w:tab/>
        </w:r>
        <w:r w:rsidR="00E017FF">
          <w:rPr>
            <w:noProof/>
            <w:webHidden/>
          </w:rPr>
          <w:fldChar w:fldCharType="begin"/>
        </w:r>
        <w:r w:rsidR="00E017FF">
          <w:rPr>
            <w:noProof/>
            <w:webHidden/>
          </w:rPr>
          <w:instrText xml:space="preserve"> PAGEREF _Toc442452906 \h </w:instrText>
        </w:r>
        <w:r w:rsidR="00E017FF">
          <w:rPr>
            <w:noProof/>
            <w:webHidden/>
          </w:rPr>
        </w:r>
        <w:r w:rsidR="00E017FF">
          <w:rPr>
            <w:noProof/>
            <w:webHidden/>
          </w:rPr>
          <w:fldChar w:fldCharType="separate"/>
        </w:r>
        <w:r w:rsidR="00E017FF">
          <w:rPr>
            <w:noProof/>
            <w:webHidden/>
          </w:rPr>
          <w:t>29</w:t>
        </w:r>
        <w:r w:rsidR="00E017FF">
          <w:rPr>
            <w:noProof/>
            <w:webHidden/>
          </w:rPr>
          <w:fldChar w:fldCharType="end"/>
        </w:r>
      </w:hyperlink>
    </w:p>
    <w:p w:rsidR="00E017FF" w:rsidRDefault="00A3236B">
      <w:pPr>
        <w:pStyle w:val="TOC3"/>
        <w:tabs>
          <w:tab w:val="left" w:pos="960"/>
          <w:tab w:val="right" w:leader="dot" w:pos="9350"/>
        </w:tabs>
        <w:rPr>
          <w:rFonts w:eastAsiaTheme="minorEastAsia" w:cstheme="minorBidi"/>
          <w:noProof/>
          <w:sz w:val="22"/>
          <w:szCs w:val="22"/>
        </w:rPr>
      </w:pPr>
      <w:hyperlink w:anchor="_Toc442452907" w:history="1">
        <w:r w:rsidR="00E017FF" w:rsidRPr="000558D7">
          <w:rPr>
            <w:rStyle w:val="Hyperlink"/>
            <w:noProof/>
          </w:rPr>
          <w:t>6.1.1</w:t>
        </w:r>
        <w:r w:rsidR="00E017FF">
          <w:rPr>
            <w:rFonts w:eastAsiaTheme="minorEastAsia" w:cstheme="minorBidi"/>
            <w:noProof/>
            <w:sz w:val="22"/>
            <w:szCs w:val="22"/>
          </w:rPr>
          <w:tab/>
        </w:r>
        <w:r w:rsidR="00E017FF" w:rsidRPr="000558D7">
          <w:rPr>
            <w:rStyle w:val="Hyperlink"/>
            <w:noProof/>
          </w:rPr>
          <w:t>Message Integrity</w:t>
        </w:r>
        <w:r w:rsidR="00E017FF">
          <w:rPr>
            <w:noProof/>
            <w:webHidden/>
          </w:rPr>
          <w:tab/>
        </w:r>
        <w:r w:rsidR="00E017FF">
          <w:rPr>
            <w:noProof/>
            <w:webHidden/>
          </w:rPr>
          <w:fldChar w:fldCharType="begin"/>
        </w:r>
        <w:r w:rsidR="00E017FF">
          <w:rPr>
            <w:noProof/>
            <w:webHidden/>
          </w:rPr>
          <w:instrText xml:space="preserve"> PAGEREF _Toc442452907 \h </w:instrText>
        </w:r>
        <w:r w:rsidR="00E017FF">
          <w:rPr>
            <w:noProof/>
            <w:webHidden/>
          </w:rPr>
        </w:r>
        <w:r w:rsidR="00E017FF">
          <w:rPr>
            <w:noProof/>
            <w:webHidden/>
          </w:rPr>
          <w:fldChar w:fldCharType="separate"/>
        </w:r>
        <w:r w:rsidR="00E017FF">
          <w:rPr>
            <w:noProof/>
            <w:webHidden/>
          </w:rPr>
          <w:t>29</w:t>
        </w:r>
        <w:r w:rsidR="00E017FF">
          <w:rPr>
            <w:noProof/>
            <w:webHidden/>
          </w:rPr>
          <w:fldChar w:fldCharType="end"/>
        </w:r>
      </w:hyperlink>
    </w:p>
    <w:p w:rsidR="00E017FF" w:rsidRDefault="00A3236B">
      <w:pPr>
        <w:pStyle w:val="TOC3"/>
        <w:tabs>
          <w:tab w:val="left" w:pos="960"/>
          <w:tab w:val="right" w:leader="dot" w:pos="9350"/>
        </w:tabs>
        <w:rPr>
          <w:rFonts w:eastAsiaTheme="minorEastAsia" w:cstheme="minorBidi"/>
          <w:noProof/>
          <w:sz w:val="22"/>
          <w:szCs w:val="22"/>
        </w:rPr>
      </w:pPr>
      <w:hyperlink w:anchor="_Toc442452908" w:history="1">
        <w:r w:rsidR="00E017FF" w:rsidRPr="000558D7">
          <w:rPr>
            <w:rStyle w:val="Hyperlink"/>
            <w:noProof/>
          </w:rPr>
          <w:t>6.1.2</w:t>
        </w:r>
        <w:r w:rsidR="00E017FF">
          <w:rPr>
            <w:rFonts w:eastAsiaTheme="minorEastAsia" w:cstheme="minorBidi"/>
            <w:noProof/>
            <w:sz w:val="22"/>
            <w:szCs w:val="22"/>
          </w:rPr>
          <w:tab/>
        </w:r>
        <w:r w:rsidR="00E017FF" w:rsidRPr="000558D7">
          <w:rPr>
            <w:rStyle w:val="Hyperlink"/>
            <w:noProof/>
          </w:rPr>
          <w:t>Transport Layer Security (TLS)</w:t>
        </w:r>
        <w:r w:rsidR="00E017FF">
          <w:rPr>
            <w:noProof/>
            <w:webHidden/>
          </w:rPr>
          <w:tab/>
        </w:r>
        <w:r w:rsidR="00E017FF">
          <w:rPr>
            <w:noProof/>
            <w:webHidden/>
          </w:rPr>
          <w:fldChar w:fldCharType="begin"/>
        </w:r>
        <w:r w:rsidR="00E017FF">
          <w:rPr>
            <w:noProof/>
            <w:webHidden/>
          </w:rPr>
          <w:instrText xml:space="preserve"> PAGEREF _Toc442452908 \h </w:instrText>
        </w:r>
        <w:r w:rsidR="00E017FF">
          <w:rPr>
            <w:noProof/>
            <w:webHidden/>
          </w:rPr>
        </w:r>
        <w:r w:rsidR="00E017FF">
          <w:rPr>
            <w:noProof/>
            <w:webHidden/>
          </w:rPr>
          <w:fldChar w:fldCharType="separate"/>
        </w:r>
        <w:r w:rsidR="00E017FF">
          <w:rPr>
            <w:noProof/>
            <w:webHidden/>
          </w:rPr>
          <w:t>29</w:t>
        </w:r>
        <w:r w:rsidR="00E017FF">
          <w:rPr>
            <w:noProof/>
            <w:webHidden/>
          </w:rPr>
          <w:fldChar w:fldCharType="end"/>
        </w:r>
      </w:hyperlink>
    </w:p>
    <w:p w:rsidR="00E017FF" w:rsidRDefault="00A3236B">
      <w:pPr>
        <w:pStyle w:val="TOC3"/>
        <w:tabs>
          <w:tab w:val="left" w:pos="960"/>
          <w:tab w:val="right" w:leader="dot" w:pos="9350"/>
        </w:tabs>
        <w:rPr>
          <w:rFonts w:eastAsiaTheme="minorEastAsia" w:cstheme="minorBidi"/>
          <w:noProof/>
          <w:sz w:val="22"/>
          <w:szCs w:val="22"/>
        </w:rPr>
      </w:pPr>
      <w:hyperlink w:anchor="_Toc442452909" w:history="1">
        <w:r w:rsidR="00E017FF" w:rsidRPr="000558D7">
          <w:rPr>
            <w:rStyle w:val="Hyperlink"/>
            <w:noProof/>
          </w:rPr>
          <w:t>6.1.3</w:t>
        </w:r>
        <w:r w:rsidR="00E017FF">
          <w:rPr>
            <w:rFonts w:eastAsiaTheme="minorEastAsia" w:cstheme="minorBidi"/>
            <w:noProof/>
            <w:sz w:val="22"/>
            <w:szCs w:val="22"/>
          </w:rPr>
          <w:tab/>
        </w:r>
        <w:r w:rsidR="00E017FF" w:rsidRPr="000558D7">
          <w:rPr>
            <w:rStyle w:val="Hyperlink"/>
            <w:noProof/>
          </w:rPr>
          <w:t>IP restrictions</w:t>
        </w:r>
        <w:r w:rsidR="00E017FF">
          <w:rPr>
            <w:noProof/>
            <w:webHidden/>
          </w:rPr>
          <w:tab/>
        </w:r>
        <w:r w:rsidR="00E017FF">
          <w:rPr>
            <w:noProof/>
            <w:webHidden/>
          </w:rPr>
          <w:fldChar w:fldCharType="begin"/>
        </w:r>
        <w:r w:rsidR="00E017FF">
          <w:rPr>
            <w:noProof/>
            <w:webHidden/>
          </w:rPr>
          <w:instrText xml:space="preserve"> PAGEREF _Toc442452909 \h </w:instrText>
        </w:r>
        <w:r w:rsidR="00E017FF">
          <w:rPr>
            <w:noProof/>
            <w:webHidden/>
          </w:rPr>
        </w:r>
        <w:r w:rsidR="00E017FF">
          <w:rPr>
            <w:noProof/>
            <w:webHidden/>
          </w:rPr>
          <w:fldChar w:fldCharType="separate"/>
        </w:r>
        <w:r w:rsidR="00E017FF">
          <w:rPr>
            <w:noProof/>
            <w:webHidden/>
          </w:rPr>
          <w:t>29</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910" w:history="1">
        <w:r w:rsidR="00E017FF" w:rsidRPr="000558D7">
          <w:rPr>
            <w:rStyle w:val="Hyperlink"/>
            <w:noProof/>
            <w14:scene3d>
              <w14:camera w14:prst="orthographicFront"/>
              <w14:lightRig w14:rig="threePt" w14:dir="t">
                <w14:rot w14:lat="0" w14:lon="0" w14:rev="0"/>
              </w14:lightRig>
            </w14:scene3d>
          </w:rPr>
          <w:t>6.2</w:t>
        </w:r>
        <w:r w:rsidR="00E017FF">
          <w:rPr>
            <w:rFonts w:eastAsiaTheme="minorEastAsia" w:cstheme="minorBidi"/>
            <w:b w:val="0"/>
            <w:bCs w:val="0"/>
            <w:noProof/>
            <w:sz w:val="22"/>
            <w:szCs w:val="22"/>
          </w:rPr>
          <w:tab/>
        </w:r>
        <w:r w:rsidR="00E017FF" w:rsidRPr="000558D7">
          <w:rPr>
            <w:rStyle w:val="Hyperlink"/>
            <w:noProof/>
          </w:rPr>
          <w:t>Optional Security Features</w:t>
        </w:r>
        <w:r w:rsidR="00E017FF">
          <w:rPr>
            <w:noProof/>
            <w:webHidden/>
          </w:rPr>
          <w:tab/>
        </w:r>
        <w:r w:rsidR="00E017FF">
          <w:rPr>
            <w:noProof/>
            <w:webHidden/>
          </w:rPr>
          <w:fldChar w:fldCharType="begin"/>
        </w:r>
        <w:r w:rsidR="00E017FF">
          <w:rPr>
            <w:noProof/>
            <w:webHidden/>
          </w:rPr>
          <w:instrText xml:space="preserve"> PAGEREF _Toc442452910 \h </w:instrText>
        </w:r>
        <w:r w:rsidR="00E017FF">
          <w:rPr>
            <w:noProof/>
            <w:webHidden/>
          </w:rPr>
        </w:r>
        <w:r w:rsidR="00E017FF">
          <w:rPr>
            <w:noProof/>
            <w:webHidden/>
          </w:rPr>
          <w:fldChar w:fldCharType="separate"/>
        </w:r>
        <w:r w:rsidR="00E017FF">
          <w:rPr>
            <w:noProof/>
            <w:webHidden/>
          </w:rPr>
          <w:t>29</w:t>
        </w:r>
        <w:r w:rsidR="00E017FF">
          <w:rPr>
            <w:noProof/>
            <w:webHidden/>
          </w:rPr>
          <w:fldChar w:fldCharType="end"/>
        </w:r>
      </w:hyperlink>
    </w:p>
    <w:p w:rsidR="00E017FF" w:rsidRDefault="00A3236B">
      <w:pPr>
        <w:pStyle w:val="TOC3"/>
        <w:tabs>
          <w:tab w:val="left" w:pos="960"/>
          <w:tab w:val="right" w:leader="dot" w:pos="9350"/>
        </w:tabs>
        <w:rPr>
          <w:rFonts w:eastAsiaTheme="minorEastAsia" w:cstheme="minorBidi"/>
          <w:noProof/>
          <w:sz w:val="22"/>
          <w:szCs w:val="22"/>
        </w:rPr>
      </w:pPr>
      <w:hyperlink w:anchor="_Toc442452911" w:history="1">
        <w:r w:rsidR="00E017FF" w:rsidRPr="000558D7">
          <w:rPr>
            <w:rStyle w:val="Hyperlink"/>
            <w:noProof/>
          </w:rPr>
          <w:t>6.2.1</w:t>
        </w:r>
        <w:r w:rsidR="00E017FF">
          <w:rPr>
            <w:rFonts w:eastAsiaTheme="minorEastAsia" w:cstheme="minorBidi"/>
            <w:noProof/>
            <w:sz w:val="22"/>
            <w:szCs w:val="22"/>
          </w:rPr>
          <w:tab/>
        </w:r>
        <w:r w:rsidR="00E017FF" w:rsidRPr="000558D7">
          <w:rPr>
            <w:rStyle w:val="Hyperlink"/>
            <w:noProof/>
          </w:rPr>
          <w:t>Message Layer Encryption/Security (MLS)</w:t>
        </w:r>
        <w:r w:rsidR="00E017FF">
          <w:rPr>
            <w:noProof/>
            <w:webHidden/>
          </w:rPr>
          <w:tab/>
        </w:r>
        <w:r w:rsidR="00E017FF">
          <w:rPr>
            <w:noProof/>
            <w:webHidden/>
          </w:rPr>
          <w:fldChar w:fldCharType="begin"/>
        </w:r>
        <w:r w:rsidR="00E017FF">
          <w:rPr>
            <w:noProof/>
            <w:webHidden/>
          </w:rPr>
          <w:instrText xml:space="preserve"> PAGEREF _Toc442452911 \h </w:instrText>
        </w:r>
        <w:r w:rsidR="00E017FF">
          <w:rPr>
            <w:noProof/>
            <w:webHidden/>
          </w:rPr>
        </w:r>
        <w:r w:rsidR="00E017FF">
          <w:rPr>
            <w:noProof/>
            <w:webHidden/>
          </w:rPr>
          <w:fldChar w:fldCharType="separate"/>
        </w:r>
        <w:r w:rsidR="00E017FF">
          <w:rPr>
            <w:noProof/>
            <w:webHidden/>
          </w:rPr>
          <w:t>29</w:t>
        </w:r>
        <w:r w:rsidR="00E017FF">
          <w:rPr>
            <w:noProof/>
            <w:webHidden/>
          </w:rPr>
          <w:fldChar w:fldCharType="end"/>
        </w:r>
      </w:hyperlink>
    </w:p>
    <w:p w:rsidR="00E017FF" w:rsidRDefault="00A3236B">
      <w:pPr>
        <w:pStyle w:val="TOC3"/>
        <w:tabs>
          <w:tab w:val="left" w:pos="960"/>
          <w:tab w:val="right" w:leader="dot" w:pos="9350"/>
        </w:tabs>
        <w:rPr>
          <w:rFonts w:eastAsiaTheme="minorEastAsia" w:cstheme="minorBidi"/>
          <w:noProof/>
          <w:sz w:val="22"/>
          <w:szCs w:val="22"/>
        </w:rPr>
      </w:pPr>
      <w:hyperlink w:anchor="_Toc442452912" w:history="1">
        <w:r w:rsidR="00E017FF" w:rsidRPr="000558D7">
          <w:rPr>
            <w:rStyle w:val="Hyperlink"/>
            <w:noProof/>
          </w:rPr>
          <w:t>6.2.2</w:t>
        </w:r>
        <w:r w:rsidR="00E017FF">
          <w:rPr>
            <w:rFonts w:eastAsiaTheme="minorEastAsia" w:cstheme="minorBidi"/>
            <w:noProof/>
            <w:sz w:val="22"/>
            <w:szCs w:val="22"/>
          </w:rPr>
          <w:tab/>
        </w:r>
        <w:r w:rsidR="00E017FF" w:rsidRPr="000558D7">
          <w:rPr>
            <w:rStyle w:val="Hyperlink"/>
            <w:noProof/>
          </w:rPr>
          <w:t>2-Way SSL / Certificate Based Authentication</w:t>
        </w:r>
        <w:r w:rsidR="00E017FF">
          <w:rPr>
            <w:noProof/>
            <w:webHidden/>
          </w:rPr>
          <w:tab/>
        </w:r>
        <w:r w:rsidR="00E017FF">
          <w:rPr>
            <w:noProof/>
            <w:webHidden/>
          </w:rPr>
          <w:fldChar w:fldCharType="begin"/>
        </w:r>
        <w:r w:rsidR="00E017FF">
          <w:rPr>
            <w:noProof/>
            <w:webHidden/>
          </w:rPr>
          <w:instrText xml:space="preserve"> PAGEREF _Toc442452912 \h </w:instrText>
        </w:r>
        <w:r w:rsidR="00E017FF">
          <w:rPr>
            <w:noProof/>
            <w:webHidden/>
          </w:rPr>
        </w:r>
        <w:r w:rsidR="00E017FF">
          <w:rPr>
            <w:noProof/>
            <w:webHidden/>
          </w:rPr>
          <w:fldChar w:fldCharType="separate"/>
        </w:r>
        <w:r w:rsidR="00E017FF">
          <w:rPr>
            <w:noProof/>
            <w:webHidden/>
          </w:rPr>
          <w:t>30</w:t>
        </w:r>
        <w:r w:rsidR="00E017FF">
          <w:rPr>
            <w:noProof/>
            <w:webHidden/>
          </w:rPr>
          <w:fldChar w:fldCharType="end"/>
        </w:r>
      </w:hyperlink>
    </w:p>
    <w:p w:rsidR="00E017FF" w:rsidRDefault="00A3236B">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442452913" w:history="1">
        <w:r w:rsidR="00E017FF" w:rsidRPr="000558D7">
          <w:rPr>
            <w:rStyle w:val="Hyperlink"/>
            <w:noProof/>
          </w:rPr>
          <w:t>Chapter 7:</w:t>
        </w:r>
        <w:r w:rsidR="00E017FF">
          <w:rPr>
            <w:rFonts w:asciiTheme="minorHAnsi" w:eastAsiaTheme="minorEastAsia" w:hAnsiTheme="minorHAnsi" w:cstheme="minorBidi"/>
            <w:b w:val="0"/>
            <w:bCs w:val="0"/>
            <w:caps w:val="0"/>
            <w:noProof/>
            <w:sz w:val="22"/>
            <w:szCs w:val="22"/>
          </w:rPr>
          <w:tab/>
        </w:r>
        <w:r w:rsidR="00E017FF" w:rsidRPr="000558D7">
          <w:rPr>
            <w:rStyle w:val="Hyperlink"/>
            <w:noProof/>
          </w:rPr>
          <w:t>Integration API URLs</w:t>
        </w:r>
        <w:r w:rsidR="00E017FF">
          <w:rPr>
            <w:noProof/>
            <w:webHidden/>
          </w:rPr>
          <w:tab/>
        </w:r>
        <w:r w:rsidR="00E017FF">
          <w:rPr>
            <w:noProof/>
            <w:webHidden/>
          </w:rPr>
          <w:fldChar w:fldCharType="begin"/>
        </w:r>
        <w:r w:rsidR="00E017FF">
          <w:rPr>
            <w:noProof/>
            <w:webHidden/>
          </w:rPr>
          <w:instrText xml:space="preserve"> PAGEREF _Toc442452913 \h </w:instrText>
        </w:r>
        <w:r w:rsidR="00E017FF">
          <w:rPr>
            <w:noProof/>
            <w:webHidden/>
          </w:rPr>
        </w:r>
        <w:r w:rsidR="00E017FF">
          <w:rPr>
            <w:noProof/>
            <w:webHidden/>
          </w:rPr>
          <w:fldChar w:fldCharType="separate"/>
        </w:r>
        <w:r w:rsidR="00E017FF">
          <w:rPr>
            <w:noProof/>
            <w:webHidden/>
          </w:rPr>
          <w:t>31</w:t>
        </w:r>
        <w:r w:rsidR="00E017FF">
          <w:rPr>
            <w:noProof/>
            <w:webHidden/>
          </w:rPr>
          <w:fldChar w:fldCharType="end"/>
        </w:r>
      </w:hyperlink>
    </w:p>
    <w:p w:rsidR="00E017FF" w:rsidRDefault="00A3236B">
      <w:pPr>
        <w:pStyle w:val="TOC2"/>
        <w:tabs>
          <w:tab w:val="left" w:pos="480"/>
          <w:tab w:val="right" w:leader="dot" w:pos="9350"/>
        </w:tabs>
        <w:rPr>
          <w:rFonts w:eastAsiaTheme="minorEastAsia" w:cstheme="minorBidi"/>
          <w:b w:val="0"/>
          <w:bCs w:val="0"/>
          <w:noProof/>
          <w:sz w:val="22"/>
          <w:szCs w:val="22"/>
        </w:rPr>
      </w:pPr>
      <w:hyperlink w:anchor="_Toc442452914" w:history="1">
        <w:r w:rsidR="00E017FF" w:rsidRPr="000558D7">
          <w:rPr>
            <w:rStyle w:val="Hyperlink"/>
            <w:noProof/>
            <w14:scene3d>
              <w14:camera w14:prst="orthographicFront"/>
              <w14:lightRig w14:rig="threePt" w14:dir="t">
                <w14:rot w14:lat="0" w14:lon="0" w14:rev="0"/>
              </w14:lightRig>
            </w14:scene3d>
          </w:rPr>
          <w:t>7.1</w:t>
        </w:r>
        <w:r w:rsidR="00E017FF">
          <w:rPr>
            <w:rFonts w:eastAsiaTheme="minorEastAsia" w:cstheme="minorBidi"/>
            <w:b w:val="0"/>
            <w:bCs w:val="0"/>
            <w:noProof/>
            <w:sz w:val="22"/>
            <w:szCs w:val="22"/>
          </w:rPr>
          <w:tab/>
        </w:r>
        <w:r w:rsidR="00E017FF" w:rsidRPr="000558D7">
          <w:rPr>
            <w:rStyle w:val="Hyperlink"/>
            <w:noProof/>
          </w:rPr>
          <w:t>Message Router Addresses</w:t>
        </w:r>
        <w:r w:rsidR="00E017FF">
          <w:rPr>
            <w:noProof/>
            <w:webHidden/>
          </w:rPr>
          <w:tab/>
        </w:r>
        <w:r w:rsidR="00E017FF">
          <w:rPr>
            <w:noProof/>
            <w:webHidden/>
          </w:rPr>
          <w:fldChar w:fldCharType="begin"/>
        </w:r>
        <w:r w:rsidR="00E017FF">
          <w:rPr>
            <w:noProof/>
            <w:webHidden/>
          </w:rPr>
          <w:instrText xml:space="preserve"> PAGEREF _Toc442452914 \h </w:instrText>
        </w:r>
        <w:r w:rsidR="00E017FF">
          <w:rPr>
            <w:noProof/>
            <w:webHidden/>
          </w:rPr>
        </w:r>
        <w:r w:rsidR="00E017FF">
          <w:rPr>
            <w:noProof/>
            <w:webHidden/>
          </w:rPr>
          <w:fldChar w:fldCharType="separate"/>
        </w:r>
        <w:r w:rsidR="00E017FF">
          <w:rPr>
            <w:noProof/>
            <w:webHidden/>
          </w:rPr>
          <w:t>31</w:t>
        </w:r>
        <w:r w:rsidR="00E017FF">
          <w:rPr>
            <w:noProof/>
            <w:webHidden/>
          </w:rPr>
          <w:fldChar w:fldCharType="end"/>
        </w:r>
      </w:hyperlink>
    </w:p>
    <w:p w:rsidR="00E017FF" w:rsidRDefault="00A3236B">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442452915" w:history="1">
        <w:r w:rsidR="00E017FF" w:rsidRPr="000558D7">
          <w:rPr>
            <w:rStyle w:val="Hyperlink"/>
            <w:noProof/>
          </w:rPr>
          <w:t>Chapter 8:</w:t>
        </w:r>
        <w:r w:rsidR="00E017FF">
          <w:rPr>
            <w:rFonts w:asciiTheme="minorHAnsi" w:eastAsiaTheme="minorEastAsia" w:hAnsiTheme="minorHAnsi" w:cstheme="minorBidi"/>
            <w:b w:val="0"/>
            <w:bCs w:val="0"/>
            <w:caps w:val="0"/>
            <w:noProof/>
            <w:sz w:val="22"/>
            <w:szCs w:val="22"/>
          </w:rPr>
          <w:tab/>
        </w:r>
        <w:r w:rsidR="00E017FF" w:rsidRPr="000558D7">
          <w:rPr>
            <w:rStyle w:val="Hyperlink"/>
            <w:noProof/>
          </w:rPr>
          <w:t>API Error Messages</w:t>
        </w:r>
        <w:r w:rsidR="00E017FF">
          <w:rPr>
            <w:noProof/>
            <w:webHidden/>
          </w:rPr>
          <w:tab/>
        </w:r>
        <w:r w:rsidR="00E017FF">
          <w:rPr>
            <w:noProof/>
            <w:webHidden/>
          </w:rPr>
          <w:fldChar w:fldCharType="begin"/>
        </w:r>
        <w:r w:rsidR="00E017FF">
          <w:rPr>
            <w:noProof/>
            <w:webHidden/>
          </w:rPr>
          <w:instrText xml:space="preserve"> PAGEREF _Toc442452915 \h </w:instrText>
        </w:r>
        <w:r w:rsidR="00E017FF">
          <w:rPr>
            <w:noProof/>
            <w:webHidden/>
          </w:rPr>
        </w:r>
        <w:r w:rsidR="00E017FF">
          <w:rPr>
            <w:noProof/>
            <w:webHidden/>
          </w:rPr>
          <w:fldChar w:fldCharType="separate"/>
        </w:r>
        <w:r w:rsidR="00E017FF">
          <w:rPr>
            <w:noProof/>
            <w:webHidden/>
          </w:rPr>
          <w:t>32</w:t>
        </w:r>
        <w:r w:rsidR="00E017FF">
          <w:rPr>
            <w:noProof/>
            <w:webHidden/>
          </w:rPr>
          <w:fldChar w:fldCharType="end"/>
        </w:r>
      </w:hyperlink>
    </w:p>
    <w:p w:rsidR="00E017FF" w:rsidRDefault="00A3236B">
      <w:pPr>
        <w:pStyle w:val="TOC2"/>
        <w:tabs>
          <w:tab w:val="right" w:leader="dot" w:pos="9350"/>
        </w:tabs>
        <w:rPr>
          <w:rFonts w:eastAsiaTheme="minorEastAsia" w:cstheme="minorBidi"/>
          <w:b w:val="0"/>
          <w:bCs w:val="0"/>
          <w:noProof/>
          <w:sz w:val="22"/>
          <w:szCs w:val="22"/>
        </w:rPr>
      </w:pPr>
      <w:hyperlink w:anchor="_Toc442452916" w:history="1">
        <w:r w:rsidR="00E017FF" w:rsidRPr="000558D7">
          <w:rPr>
            <w:rStyle w:val="Hyperlink"/>
            <w:noProof/>
          </w:rPr>
          <w:t>Notices</w:t>
        </w:r>
        <w:r w:rsidR="00E017FF">
          <w:rPr>
            <w:noProof/>
            <w:webHidden/>
          </w:rPr>
          <w:tab/>
        </w:r>
        <w:r w:rsidR="00E017FF">
          <w:rPr>
            <w:noProof/>
            <w:webHidden/>
          </w:rPr>
          <w:fldChar w:fldCharType="begin"/>
        </w:r>
        <w:r w:rsidR="00E017FF">
          <w:rPr>
            <w:noProof/>
            <w:webHidden/>
          </w:rPr>
          <w:instrText xml:space="preserve"> PAGEREF _Toc442452916 \h </w:instrText>
        </w:r>
        <w:r w:rsidR="00E017FF">
          <w:rPr>
            <w:noProof/>
            <w:webHidden/>
          </w:rPr>
        </w:r>
        <w:r w:rsidR="00E017FF">
          <w:rPr>
            <w:noProof/>
            <w:webHidden/>
          </w:rPr>
          <w:fldChar w:fldCharType="separate"/>
        </w:r>
        <w:r w:rsidR="00E017FF">
          <w:rPr>
            <w:noProof/>
            <w:webHidden/>
          </w:rPr>
          <w:t>33</w:t>
        </w:r>
        <w:r w:rsidR="00E017FF">
          <w:rPr>
            <w:noProof/>
            <w:webHidden/>
          </w:rPr>
          <w:fldChar w:fldCharType="end"/>
        </w:r>
      </w:hyperlink>
    </w:p>
    <w:p w:rsidR="00E017FF" w:rsidRDefault="00A3236B">
      <w:pPr>
        <w:pStyle w:val="TOC4"/>
        <w:tabs>
          <w:tab w:val="right" w:leader="dot" w:pos="9350"/>
        </w:tabs>
        <w:rPr>
          <w:rFonts w:eastAsiaTheme="minorEastAsia" w:cstheme="minorBidi"/>
          <w:noProof/>
          <w:sz w:val="22"/>
          <w:szCs w:val="22"/>
        </w:rPr>
      </w:pPr>
      <w:hyperlink w:anchor="_Toc442452917" w:history="1">
        <w:r w:rsidR="00E017FF" w:rsidRPr="000558D7">
          <w:rPr>
            <w:rStyle w:val="Hyperlink"/>
            <w:noProof/>
          </w:rPr>
          <w:t>Trademarks</w:t>
        </w:r>
        <w:r w:rsidR="00E017FF">
          <w:rPr>
            <w:noProof/>
            <w:webHidden/>
          </w:rPr>
          <w:tab/>
        </w:r>
        <w:r w:rsidR="00E017FF">
          <w:rPr>
            <w:noProof/>
            <w:webHidden/>
          </w:rPr>
          <w:fldChar w:fldCharType="begin"/>
        </w:r>
        <w:r w:rsidR="00E017FF">
          <w:rPr>
            <w:noProof/>
            <w:webHidden/>
          </w:rPr>
          <w:instrText xml:space="preserve"> PAGEREF _Toc442452917 \h </w:instrText>
        </w:r>
        <w:r w:rsidR="00E017FF">
          <w:rPr>
            <w:noProof/>
            <w:webHidden/>
          </w:rPr>
        </w:r>
        <w:r w:rsidR="00E017FF">
          <w:rPr>
            <w:noProof/>
            <w:webHidden/>
          </w:rPr>
          <w:fldChar w:fldCharType="separate"/>
        </w:r>
        <w:r w:rsidR="00E017FF">
          <w:rPr>
            <w:noProof/>
            <w:webHidden/>
          </w:rPr>
          <w:t>34</w:t>
        </w:r>
        <w:r w:rsidR="00E017FF">
          <w:rPr>
            <w:noProof/>
            <w:webHidden/>
          </w:rPr>
          <w:fldChar w:fldCharType="end"/>
        </w:r>
      </w:hyperlink>
    </w:p>
    <w:p w:rsidR="00194656" w:rsidRDefault="0059717D" w:rsidP="006920BB">
      <w:pPr>
        <w:pStyle w:val="BodyTextLeft"/>
        <w:pBdr>
          <w:bottom w:val="single" w:sz="4" w:space="1" w:color="auto"/>
        </w:pBdr>
        <w:rPr>
          <w:rFonts w:cs="Arial"/>
          <w:szCs w:val="20"/>
        </w:rPr>
        <w:sectPr w:rsidR="00194656" w:rsidSect="00375688">
          <w:headerReference w:type="first" r:id="rId17"/>
          <w:footerReference w:type="first" r:id="rId18"/>
          <w:pgSz w:w="12240" w:h="15840" w:code="1"/>
          <w:pgMar w:top="1440" w:right="1440" w:bottom="1440" w:left="1440" w:header="0" w:footer="288" w:gutter="0"/>
          <w:pgNumType w:fmt="upperRoman" w:start="1"/>
          <w:cols w:space="720"/>
          <w:docGrid w:linePitch="360"/>
        </w:sectPr>
      </w:pPr>
      <w:r w:rsidRPr="0094134A">
        <w:rPr>
          <w:rFonts w:cs="Arial"/>
          <w:sz w:val="24"/>
        </w:rPr>
        <w:fldChar w:fldCharType="end"/>
      </w:r>
      <w:r w:rsidR="0032416B">
        <w:br w:type="page"/>
      </w:r>
      <w:bookmarkStart w:id="3" w:name="_Toc343517401"/>
      <w:bookmarkStart w:id="4" w:name="_Toc343845953"/>
    </w:p>
    <w:p w:rsidR="009E2348" w:rsidRPr="00CE281D" w:rsidRDefault="009E2348" w:rsidP="00F04AC6">
      <w:pPr>
        <w:pStyle w:val="ChapterTitle"/>
      </w:pPr>
      <w:bookmarkStart w:id="5" w:name="_Toc442452864"/>
      <w:bookmarkStart w:id="6" w:name="_Toc375150576"/>
      <w:r w:rsidRPr="00CE281D">
        <w:lastRenderedPageBreak/>
        <w:t>Introduction</w:t>
      </w:r>
      <w:bookmarkEnd w:id="5"/>
    </w:p>
    <w:p w:rsidR="009E2348" w:rsidRPr="0053042A" w:rsidRDefault="009E2348" w:rsidP="00F04AC6">
      <w:pPr>
        <w:pStyle w:val="HeadingNumberLevel1"/>
      </w:pPr>
      <w:bookmarkStart w:id="7" w:name="_Toc442452865"/>
      <w:r w:rsidRPr="0053042A">
        <w:t xml:space="preserve">What are </w:t>
      </w:r>
      <w:r w:rsidR="0063309A">
        <w:t>BrassRing’s</w:t>
      </w:r>
      <w:r w:rsidRPr="0053042A">
        <w:t xml:space="preserve"> XML Integration APIs</w:t>
      </w:r>
      <w:bookmarkEnd w:id="7"/>
    </w:p>
    <w:p w:rsidR="009E2348" w:rsidRDefault="0063309A" w:rsidP="006D20AE">
      <w:pPr>
        <w:pStyle w:val="BodyTextLeft"/>
      </w:pPr>
      <w:r>
        <w:t>BrassRing</w:t>
      </w:r>
      <w:r w:rsidR="009E2348" w:rsidRPr="00A44413">
        <w:t xml:space="preserve"> XML integration</w:t>
      </w:r>
      <w:r w:rsidR="009E2348">
        <w:t>s</w:t>
      </w:r>
      <w:r w:rsidR="009E2348" w:rsidRPr="00A44413">
        <w:t xml:space="preserve"> feature flexible, secure, real-time integration</w:t>
      </w:r>
      <w:r w:rsidR="009E2348">
        <w:t>s</w:t>
      </w:r>
      <w:r w:rsidR="009E2348" w:rsidRPr="00A44413">
        <w:t xml:space="preserve"> by sending XML over the Internet</w:t>
      </w:r>
      <w:r w:rsidR="009E2348">
        <w:t xml:space="preserve"> using web services or HTTP Posts</w:t>
      </w:r>
      <w:r w:rsidR="009E2348" w:rsidRPr="00A44413">
        <w:t>. XML</w:t>
      </w:r>
      <w:r w:rsidR="009E2348">
        <w:t xml:space="preserve"> formats</w:t>
      </w:r>
      <w:r w:rsidR="009E2348" w:rsidRPr="00A44413">
        <w:t xml:space="preserve"> used in </w:t>
      </w:r>
      <w:r>
        <w:t>BrassRing</w:t>
      </w:r>
      <w:r w:rsidR="009E2348" w:rsidRPr="00A44413">
        <w:t xml:space="preserve"> XML integrations are based on HR-XML Consortium guidelines.</w:t>
      </w:r>
    </w:p>
    <w:p w:rsidR="006D20AE" w:rsidRPr="00A44413" w:rsidRDefault="006D20AE" w:rsidP="006D20AE">
      <w:pPr>
        <w:pStyle w:val="BodyTextLeft"/>
      </w:pPr>
    </w:p>
    <w:p w:rsidR="009E2348" w:rsidRDefault="009E2348" w:rsidP="006D20AE">
      <w:pPr>
        <w:pStyle w:val="BodyTextLeft"/>
      </w:pPr>
      <w:r w:rsidRPr="00A44413">
        <w:t xml:space="preserve">The </w:t>
      </w:r>
      <w:r w:rsidR="0063309A">
        <w:t>BrassRing</w:t>
      </w:r>
      <w:r w:rsidRPr="00A44413">
        <w:t xml:space="preserve"> XML integration</w:t>
      </w:r>
      <w:r>
        <w:t>s</w:t>
      </w:r>
      <w:r w:rsidRPr="00A44413">
        <w:t xml:space="preserve"> offering allows </w:t>
      </w:r>
      <w:r w:rsidR="0063309A">
        <w:t>BrassRing</w:t>
      </w:r>
      <w:r w:rsidR="0063309A" w:rsidRPr="00A44413">
        <w:t xml:space="preserve"> </w:t>
      </w:r>
      <w:r w:rsidRPr="00A44413">
        <w:t xml:space="preserve">to work with the </w:t>
      </w:r>
      <w:r>
        <w:t>customers</w:t>
      </w:r>
      <w:r w:rsidRPr="00A44413">
        <w:t xml:space="preserve"> to configure multi-level, robust integration relationships between </w:t>
      </w:r>
      <w:r>
        <w:t>BrassRing</w:t>
      </w:r>
      <w:r w:rsidRPr="00A44413">
        <w:t xml:space="preserve"> and any system</w:t>
      </w:r>
      <w:r>
        <w:t>s</w:t>
      </w:r>
      <w:r w:rsidRPr="00A44413">
        <w:t xml:space="preserve"> that can send and receive XML. Examples of these systems include HRIS </w:t>
      </w:r>
      <w:r>
        <w:t>systems such as SAP/</w:t>
      </w:r>
      <w:r w:rsidRPr="00A44413">
        <w:t>Oracle</w:t>
      </w:r>
      <w:r>
        <w:t>/</w:t>
      </w:r>
      <w:r w:rsidR="00086BA2">
        <w:t>PeopleSoft</w:t>
      </w:r>
      <w:r>
        <w:t xml:space="preserve">, </w:t>
      </w:r>
      <w:r w:rsidR="00086BA2">
        <w:t>etc.</w:t>
      </w:r>
      <w:r w:rsidRPr="00A44413">
        <w:t>, and systems that perform HR related services like</w:t>
      </w:r>
      <w:r>
        <w:t xml:space="preserve"> background checks, assessments</w:t>
      </w:r>
      <w:r w:rsidRPr="00A44413">
        <w:t xml:space="preserve"> or compensation analysis.</w:t>
      </w:r>
    </w:p>
    <w:p w:rsidR="006D20AE" w:rsidRDefault="006D20AE" w:rsidP="006D20AE">
      <w:pPr>
        <w:pStyle w:val="BodyTextLeft"/>
      </w:pPr>
    </w:p>
    <w:p w:rsidR="009E2348" w:rsidRPr="006D20AE" w:rsidRDefault="009E2348" w:rsidP="006D20AE">
      <w:pPr>
        <w:pStyle w:val="BodyTextLeft"/>
      </w:pPr>
      <w:r w:rsidRPr="006D20AE">
        <w:t xml:space="preserve">The customer can choose to send data through either a web service or HTTP post. </w:t>
      </w:r>
      <w:r w:rsidR="0063309A">
        <w:t>BrassRing</w:t>
      </w:r>
      <w:r w:rsidRPr="006D20AE">
        <w:t xml:space="preserve"> handles the exchange of XML requests and responses using its own messaging software. The customer builds their own messaging system to exchange XML web service messages or HTTP post with BrassRing. </w:t>
      </w:r>
    </w:p>
    <w:p w:rsidR="009E2348" w:rsidRPr="00816085" w:rsidRDefault="009E2348" w:rsidP="00F04AC6">
      <w:pPr>
        <w:pStyle w:val="HeadingNumberLevel1"/>
      </w:pPr>
      <w:bookmarkStart w:id="8" w:name="_Toc442452866"/>
      <w:r>
        <w:t>Purpose</w:t>
      </w:r>
      <w:bookmarkEnd w:id="8"/>
    </w:p>
    <w:p w:rsidR="009E2348" w:rsidRPr="007F107E" w:rsidRDefault="009E2348" w:rsidP="006D20AE">
      <w:pPr>
        <w:pStyle w:val="BodyTextLeft"/>
      </w:pPr>
      <w:r w:rsidRPr="007F107E">
        <w:t>The purpose of this document is as follows:</w:t>
      </w:r>
    </w:p>
    <w:p w:rsidR="009E2348" w:rsidRPr="00A052A1" w:rsidRDefault="009E2348" w:rsidP="006D20AE">
      <w:pPr>
        <w:pStyle w:val="Bullet1-Indent"/>
      </w:pPr>
      <w:r w:rsidRPr="00A052A1">
        <w:t xml:space="preserve">To present high-level architecture and design of </w:t>
      </w:r>
      <w:r w:rsidR="0063309A">
        <w:t>BrassRing</w:t>
      </w:r>
      <w:r w:rsidRPr="00A052A1">
        <w:t xml:space="preserve"> API</w:t>
      </w:r>
      <w:r>
        <w:t xml:space="preserve">s and how </w:t>
      </w:r>
      <w:r w:rsidR="0063309A">
        <w:t>BrassRing</w:t>
      </w:r>
      <w:r w:rsidRPr="00A052A1">
        <w:t xml:space="preserve"> </w:t>
      </w:r>
      <w:r>
        <w:t>implements Candidate</w:t>
      </w:r>
      <w:r w:rsidRPr="00A052A1">
        <w:t xml:space="preserve"> Import integrations to meet its </w:t>
      </w:r>
      <w:r>
        <w:t>c</w:t>
      </w:r>
      <w:r w:rsidRPr="00A052A1">
        <w:t>ustomer</w:t>
      </w:r>
      <w:r>
        <w:t>s’</w:t>
      </w:r>
      <w:r w:rsidRPr="00A052A1">
        <w:t xml:space="preserve"> needs for automated </w:t>
      </w:r>
      <w:r>
        <w:t>Foundation data</w:t>
      </w:r>
      <w:r w:rsidRPr="00A052A1">
        <w:t xml:space="preserve"> management</w:t>
      </w:r>
      <w:r>
        <w:t>.</w:t>
      </w:r>
    </w:p>
    <w:p w:rsidR="009E2348" w:rsidRPr="007F107E" w:rsidRDefault="009E2348" w:rsidP="006D20AE">
      <w:pPr>
        <w:pStyle w:val="Bullet1-Indent"/>
      </w:pPr>
      <w:r w:rsidRPr="00A052A1">
        <w:t xml:space="preserve">To describe suggested high-level workflow processes that can be supported between </w:t>
      </w:r>
      <w:r w:rsidR="0063309A">
        <w:t>BrassRing</w:t>
      </w:r>
      <w:r w:rsidRPr="00A052A1">
        <w:t xml:space="preserve"> and any external</w:t>
      </w:r>
      <w:r w:rsidRPr="007F107E">
        <w:t>, third-party system that can send and receive XML requests and responses.</w:t>
      </w:r>
    </w:p>
    <w:p w:rsidR="009E2348" w:rsidRPr="007F107E" w:rsidRDefault="009E2348" w:rsidP="006D20AE">
      <w:pPr>
        <w:pStyle w:val="Bullet1-Indent"/>
      </w:pPr>
      <w:r w:rsidRPr="007F107E">
        <w:t xml:space="preserve">To describe the </w:t>
      </w:r>
      <w:r>
        <w:t>steps required to implement Candidate import</w:t>
      </w:r>
      <w:r w:rsidRPr="007F107E">
        <w:t xml:space="preserve"> integration.</w:t>
      </w:r>
    </w:p>
    <w:p w:rsidR="009E2348" w:rsidRPr="00816085" w:rsidRDefault="009E2348" w:rsidP="00F04AC6">
      <w:pPr>
        <w:pStyle w:val="HeadingNumberLevel1"/>
      </w:pPr>
      <w:bookmarkStart w:id="9" w:name="_Toc442452867"/>
      <w:r>
        <w:t>Audience</w:t>
      </w:r>
      <w:bookmarkEnd w:id="9"/>
    </w:p>
    <w:p w:rsidR="009E2348" w:rsidRPr="00A052A1" w:rsidRDefault="009E2348" w:rsidP="006D20AE">
      <w:pPr>
        <w:pStyle w:val="Bullet1-Indent"/>
      </w:pPr>
      <w:r w:rsidRPr="00A052A1">
        <w:t>Client Decision Makers, HRIS Implementation Teams, Internal IT Teams, Systems Integrators and Support Teams.</w:t>
      </w:r>
    </w:p>
    <w:p w:rsidR="009E2348" w:rsidRPr="00A052A1" w:rsidRDefault="0063309A" w:rsidP="006D20AE">
      <w:pPr>
        <w:pStyle w:val="Bullet1-Indent"/>
      </w:pPr>
      <w:r>
        <w:t>BrassRing</w:t>
      </w:r>
      <w:r w:rsidRPr="00A44413">
        <w:t xml:space="preserve"> </w:t>
      </w:r>
      <w:r w:rsidR="009E2348" w:rsidRPr="00A052A1">
        <w:t>Engineering Services Team, Support Team, and Technical Services Group.</w:t>
      </w:r>
    </w:p>
    <w:p w:rsidR="009E2348" w:rsidRDefault="009E2348" w:rsidP="009E2348"/>
    <w:p w:rsidR="006D20AE" w:rsidRDefault="006D20AE">
      <w:pPr>
        <w:rPr>
          <w:rFonts w:ascii="Arial" w:hAnsi="Arial"/>
          <w:b/>
          <w:bCs/>
          <w:color w:val="006FAC"/>
          <w:kern w:val="32"/>
          <w:sz w:val="36"/>
          <w:szCs w:val="32"/>
        </w:rPr>
      </w:pPr>
      <w:r>
        <w:br w:type="page"/>
      </w:r>
    </w:p>
    <w:p w:rsidR="009E2348" w:rsidRDefault="0063309A" w:rsidP="00F04AC6">
      <w:pPr>
        <w:pStyle w:val="ChapterTitle"/>
      </w:pPr>
      <w:bookmarkStart w:id="10" w:name="_Toc442452868"/>
      <w:r>
        <w:lastRenderedPageBreak/>
        <w:t>BrassRing</w:t>
      </w:r>
      <w:r w:rsidR="009E2348">
        <w:t>’s Candidate Integration APIs</w:t>
      </w:r>
      <w:bookmarkEnd w:id="10"/>
    </w:p>
    <w:p w:rsidR="009E2348" w:rsidRPr="00816085" w:rsidRDefault="009E2348" w:rsidP="00F04AC6">
      <w:pPr>
        <w:pStyle w:val="HeadingNumberLevel1"/>
      </w:pPr>
      <w:bookmarkStart w:id="11" w:name="_Toc442452869"/>
      <w:r>
        <w:t>Overview</w:t>
      </w:r>
      <w:bookmarkEnd w:id="11"/>
    </w:p>
    <w:p w:rsidR="009E2348" w:rsidRDefault="009E2348" w:rsidP="006D20AE">
      <w:pPr>
        <w:pStyle w:val="BodyTextLeft"/>
      </w:pPr>
      <w:r>
        <w:t xml:space="preserve">Candidate data can be imported into </w:t>
      </w:r>
      <w:r w:rsidR="0063309A">
        <w:t>BrassRing</w:t>
      </w:r>
      <w:r w:rsidR="0063309A" w:rsidRPr="00A44413">
        <w:t xml:space="preserve"> </w:t>
      </w:r>
      <w:r>
        <w:t xml:space="preserve">from an external system. </w:t>
      </w:r>
      <w:r w:rsidRPr="00356CC2">
        <w:t xml:space="preserve">Candidate information is any data that applies to a candidate, such as name, address, previous employers, education, skills, or status that is maintained in a client’s HRIS or on a </w:t>
      </w:r>
      <w:r w:rsidR="0063309A">
        <w:t>BrassRing</w:t>
      </w:r>
      <w:r>
        <w:t>’s</w:t>
      </w:r>
      <w:r w:rsidRPr="00356CC2">
        <w:t xml:space="preserve"> </w:t>
      </w:r>
      <w:r>
        <w:t xml:space="preserve">candidate </w:t>
      </w:r>
      <w:r w:rsidRPr="00356CC2">
        <w:t>form.</w:t>
      </w:r>
    </w:p>
    <w:p w:rsidR="006D20AE" w:rsidRDefault="006D20AE" w:rsidP="006D20AE">
      <w:pPr>
        <w:pStyle w:val="BodyTextLeft"/>
      </w:pPr>
    </w:p>
    <w:p w:rsidR="009E2348" w:rsidRDefault="009E2348" w:rsidP="006D20AE">
      <w:pPr>
        <w:pStyle w:val="BodyTextLeft"/>
      </w:pPr>
      <w:r>
        <w:t xml:space="preserve">A client can build the integration in such a way as to automatically send candidates in </w:t>
      </w:r>
      <w:r w:rsidR="00C4743D">
        <w:t>BrassRing</w:t>
      </w:r>
      <w:r w:rsidR="00C4743D" w:rsidRPr="00A44413">
        <w:t xml:space="preserve"> </w:t>
      </w:r>
      <w:r>
        <w:t>that originate in their HRIS system. The Candidate fields to be transferred are chosen by the client at integration set-up time and recorded in the XML_Integrations_Data_Mapping_Document.doc.</w:t>
      </w:r>
    </w:p>
    <w:p w:rsidR="006D20AE" w:rsidRDefault="006D20AE" w:rsidP="006D20AE">
      <w:pPr>
        <w:pStyle w:val="BodyTextLeft"/>
      </w:pPr>
    </w:p>
    <w:p w:rsidR="009E2348" w:rsidRPr="006D20AE" w:rsidRDefault="009E2348" w:rsidP="006D20AE">
      <w:pPr>
        <w:pStyle w:val="BodyTextLeft"/>
      </w:pPr>
      <w:r w:rsidRPr="006D20AE">
        <w:t>The API allows you do the below:</w:t>
      </w:r>
    </w:p>
    <w:p w:rsidR="009E2348" w:rsidRDefault="009E2348" w:rsidP="006D20AE">
      <w:pPr>
        <w:pStyle w:val="Bullet1-Indent"/>
      </w:pPr>
      <w:r>
        <w:t>Uses industry standard HRXML and the Web Services interface</w:t>
      </w:r>
    </w:p>
    <w:p w:rsidR="009E2348" w:rsidRDefault="009E2348" w:rsidP="006D20AE">
      <w:pPr>
        <w:pStyle w:val="Bullet1-Indent"/>
      </w:pPr>
      <w:r>
        <w:t>Enables resume stacking logic</w:t>
      </w:r>
    </w:p>
    <w:p w:rsidR="009E2348" w:rsidRDefault="009E2348" w:rsidP="006D20AE">
      <w:pPr>
        <w:pStyle w:val="Bullet1-Indent"/>
      </w:pPr>
      <w:r>
        <w:t>Ability to add new candidates or update existing candidates in the system</w:t>
      </w:r>
    </w:p>
    <w:p w:rsidR="009E2348" w:rsidRDefault="009E2348" w:rsidP="006D20AE">
      <w:pPr>
        <w:pStyle w:val="Bullet1-Indent"/>
      </w:pPr>
      <w:r>
        <w:t>Ability to associate candidate codes</w:t>
      </w:r>
    </w:p>
    <w:p w:rsidR="009E2348" w:rsidRDefault="009E2348" w:rsidP="006D20AE">
      <w:pPr>
        <w:pStyle w:val="Bullet1-Indent"/>
      </w:pPr>
      <w:r>
        <w:t>Ability to manage information such as mailing address, employment history, education history, etc.</w:t>
      </w:r>
    </w:p>
    <w:p w:rsidR="009E2348" w:rsidRDefault="009E2348" w:rsidP="006D20AE">
      <w:pPr>
        <w:pStyle w:val="Bullet1-Indent"/>
      </w:pPr>
      <w:r>
        <w:t>Ability to attach candidate forms</w:t>
      </w:r>
    </w:p>
    <w:p w:rsidR="009E2348" w:rsidRDefault="009E2348" w:rsidP="006D20AE">
      <w:pPr>
        <w:pStyle w:val="Bullet1-Indent"/>
      </w:pPr>
      <w:r>
        <w:t>Ability to associate Candidates to Requisitions applied to by allowing HR Status updates.</w:t>
      </w:r>
    </w:p>
    <w:p w:rsidR="009E2348" w:rsidRDefault="009E2348" w:rsidP="006D20AE">
      <w:pPr>
        <w:pStyle w:val="Bullet1-Indent"/>
      </w:pPr>
      <w:r>
        <w:t>Ability to add Text Resume and Cover letter</w:t>
      </w:r>
    </w:p>
    <w:p w:rsidR="009E2348" w:rsidRDefault="009E2348" w:rsidP="006D20AE">
      <w:pPr>
        <w:pStyle w:val="Bullet1-Indent"/>
      </w:pPr>
      <w:r>
        <w:t>Ability to add Candidate attachments such as Resumes/File attachments, etc.</w:t>
      </w:r>
    </w:p>
    <w:p w:rsidR="009E2348" w:rsidRDefault="009E2348" w:rsidP="00F04AC6">
      <w:pPr>
        <w:pStyle w:val="HeadingNumberLevel1"/>
      </w:pPr>
      <w:bookmarkStart w:id="12" w:name="_Toc442452870"/>
      <w:r>
        <w:t>Communication Methodology</w:t>
      </w:r>
      <w:bookmarkEnd w:id="12"/>
    </w:p>
    <w:p w:rsidR="009E2348" w:rsidRDefault="009E2348" w:rsidP="006D20AE">
      <w:pPr>
        <w:pStyle w:val="BodyTextLeft"/>
      </w:pPr>
      <w:r w:rsidRPr="001313D9">
        <w:t xml:space="preserve">Connection </w:t>
      </w:r>
      <w:r>
        <w:t xml:space="preserve">to the </w:t>
      </w:r>
      <w:r w:rsidR="0063309A">
        <w:t>BrassRing</w:t>
      </w:r>
      <w:r>
        <w:t xml:space="preserve"> system is accomplished via two mechanisms using XML as a data transfer vehicle.</w:t>
      </w:r>
    </w:p>
    <w:p w:rsidR="009E2348" w:rsidRDefault="009E2348" w:rsidP="006D20AE">
      <w:pPr>
        <w:pStyle w:val="Bullet1-Indent"/>
      </w:pPr>
      <w:r>
        <w:t>HTTP Post</w:t>
      </w:r>
    </w:p>
    <w:p w:rsidR="009E2348" w:rsidRDefault="009E2348" w:rsidP="006D20AE">
      <w:pPr>
        <w:pStyle w:val="Bullet1-Indent"/>
      </w:pPr>
      <w:r>
        <w:t>Web services</w:t>
      </w:r>
    </w:p>
    <w:p w:rsidR="00621FFE" w:rsidRDefault="00621FFE" w:rsidP="006D20AE">
      <w:pPr>
        <w:pStyle w:val="BodyTextLeft"/>
      </w:pPr>
    </w:p>
    <w:p w:rsidR="009E2348" w:rsidRDefault="009E2348" w:rsidP="006D20AE">
      <w:pPr>
        <w:pStyle w:val="BodyTextLeft"/>
      </w:pPr>
      <w:r>
        <w:t xml:space="preserve">The XML format is depicted in Section 3. </w:t>
      </w:r>
    </w:p>
    <w:p w:rsidR="006D20AE" w:rsidRPr="00666CF8" w:rsidRDefault="006D20AE" w:rsidP="006D20AE">
      <w:pPr>
        <w:pStyle w:val="BodyTextLeft"/>
      </w:pPr>
    </w:p>
    <w:p w:rsidR="009E2348" w:rsidRDefault="009E2348" w:rsidP="006D20AE">
      <w:pPr>
        <w:pStyle w:val="BodyTextLeft"/>
      </w:pPr>
      <w:r w:rsidRPr="00D023E5">
        <w:t>Client can choose to batch transactions or se</w:t>
      </w:r>
      <w:r>
        <w:t xml:space="preserve">nd data to </w:t>
      </w:r>
      <w:r w:rsidR="0063309A">
        <w:t>BrassRing</w:t>
      </w:r>
      <w:r w:rsidR="0063309A" w:rsidRPr="00A44413">
        <w:t xml:space="preserve"> </w:t>
      </w:r>
      <w:r>
        <w:t>in real-</w:t>
      </w:r>
      <w:r w:rsidRPr="00D023E5">
        <w:t>time.</w:t>
      </w:r>
    </w:p>
    <w:p w:rsidR="006D20AE" w:rsidRDefault="006D20AE" w:rsidP="006D20AE">
      <w:pPr>
        <w:pStyle w:val="BodyTextLeft"/>
      </w:pPr>
    </w:p>
    <w:p w:rsidR="009E2348" w:rsidRDefault="009E2348" w:rsidP="006D20AE">
      <w:pPr>
        <w:pStyle w:val="BodyTextLeft"/>
      </w:pPr>
      <w:r>
        <w:t xml:space="preserve">The </w:t>
      </w:r>
      <w:r w:rsidR="0063309A">
        <w:t>BrassRing</w:t>
      </w:r>
      <w:r w:rsidR="0063309A" w:rsidRPr="00A44413">
        <w:t xml:space="preserve"> </w:t>
      </w:r>
      <w:r>
        <w:t xml:space="preserve">API for Candidate import is processed through an offline asynchronous process. The API provides two separate status notifications to ensure an accurate and flexible error reporting and notification process. A </w:t>
      </w:r>
      <w:r w:rsidRPr="00FE0A8B">
        <w:rPr>
          <w:b/>
        </w:rPr>
        <w:t>synchronous</w:t>
      </w:r>
      <w:r>
        <w:t xml:space="preserve"> response is a real-time response sent upon the receipt of the XML data. Prior to sending the real time response of acknowledgement, the API validates the XML structure as well as the key values in the XML and provides a real-time response to indicate if there was an error or if validation is passed; in which case the candidate is then queued up for the upload into BrassRing.</w:t>
      </w:r>
    </w:p>
    <w:p w:rsidR="006D20AE" w:rsidRDefault="006D20AE" w:rsidP="006D20AE">
      <w:pPr>
        <w:pStyle w:val="BodyTextLeft"/>
      </w:pPr>
    </w:p>
    <w:p w:rsidR="009E2348" w:rsidRDefault="009E2348" w:rsidP="006D20AE">
      <w:pPr>
        <w:pStyle w:val="BodyTextLeft"/>
      </w:pPr>
      <w:r>
        <w:t>There are three response codes included in the synchronous response.</w:t>
      </w:r>
    </w:p>
    <w:p w:rsidR="009E2348" w:rsidRDefault="009E2348" w:rsidP="006D20AE">
      <w:pPr>
        <w:pStyle w:val="Bullet1-Indent"/>
      </w:pPr>
      <w:r>
        <w:t>Code “200” indicates success and the candidate has been en-queued for the upload</w:t>
      </w:r>
    </w:p>
    <w:p w:rsidR="009E2348" w:rsidRDefault="009E2348" w:rsidP="006D20AE">
      <w:pPr>
        <w:pStyle w:val="Bullet1-Indent"/>
      </w:pPr>
      <w:r>
        <w:t>Code “401” indicates authentication failure</w:t>
      </w:r>
    </w:p>
    <w:p w:rsidR="009E2348" w:rsidRDefault="009E2348" w:rsidP="006D20AE">
      <w:pPr>
        <w:pStyle w:val="Bullet1-Indent"/>
      </w:pPr>
      <w:r>
        <w:t>Code “405” indicates data related issue</w:t>
      </w:r>
    </w:p>
    <w:p w:rsidR="0063309A" w:rsidRDefault="0063309A" w:rsidP="006D20AE">
      <w:pPr>
        <w:pStyle w:val="BodyTextLeft"/>
      </w:pPr>
    </w:p>
    <w:p w:rsidR="009E2348" w:rsidRDefault="009E2348" w:rsidP="006D20AE">
      <w:pPr>
        <w:pStyle w:val="BodyTextLeft"/>
      </w:pPr>
      <w:r>
        <w:lastRenderedPageBreak/>
        <w:t>After the upload process has been complete, a second (asynchronous) notification is generated and is delivered in two different ways:</w:t>
      </w:r>
    </w:p>
    <w:p w:rsidR="009E2348" w:rsidRDefault="009E2348" w:rsidP="00C24575">
      <w:pPr>
        <w:pStyle w:val="Bullet1-Indent"/>
        <w:numPr>
          <w:ilvl w:val="0"/>
          <w:numId w:val="9"/>
        </w:numPr>
      </w:pPr>
      <w:r>
        <w:t>Emailed to a specific email address (or multiple addresses)</w:t>
      </w:r>
    </w:p>
    <w:p w:rsidR="009E2348" w:rsidRDefault="009E2348" w:rsidP="00C24575">
      <w:pPr>
        <w:pStyle w:val="Bullet1-Indent"/>
        <w:numPr>
          <w:ilvl w:val="0"/>
          <w:numId w:val="9"/>
        </w:numPr>
      </w:pPr>
      <w:r>
        <w:t>Posted to a target HTTP Post URL provided.</w:t>
      </w:r>
    </w:p>
    <w:p w:rsidR="006D20AE" w:rsidRDefault="006D20AE" w:rsidP="006D20AE">
      <w:pPr>
        <w:pStyle w:val="BodyTextLeft"/>
      </w:pPr>
    </w:p>
    <w:p w:rsidR="009E2348" w:rsidRDefault="009E2348" w:rsidP="006D20AE">
      <w:pPr>
        <w:pStyle w:val="BodyTextLeft"/>
        <w:rPr>
          <w:szCs w:val="20"/>
        </w:rPr>
      </w:pPr>
      <w:r w:rsidRPr="00344301">
        <w:t xml:space="preserve">Response codes for the asynchronous response are the same as above. In case of an error, the </w:t>
      </w:r>
      <w:r w:rsidR="0063309A">
        <w:t>BrassRing</w:t>
      </w:r>
      <w:r w:rsidR="0063309A" w:rsidRPr="00A44413">
        <w:t xml:space="preserve"> </w:t>
      </w:r>
      <w:r w:rsidRPr="00344301">
        <w:t>API will provide a detailed description in each response so the issue can be addressed and the client/vendor can resend the data</w:t>
      </w:r>
      <w:r>
        <w:rPr>
          <w:szCs w:val="20"/>
        </w:rPr>
        <w:t>.</w:t>
      </w:r>
    </w:p>
    <w:p w:rsidR="009E2348" w:rsidRDefault="009E2348" w:rsidP="00F04AC6">
      <w:pPr>
        <w:pStyle w:val="HeadingNumberLevel1"/>
      </w:pPr>
      <w:bookmarkStart w:id="13" w:name="_Toc442452871"/>
      <w:r>
        <w:t>Rules for the Candidate Import Integration</w:t>
      </w:r>
      <w:bookmarkEnd w:id="13"/>
      <w:r>
        <w:t xml:space="preserve"> </w:t>
      </w:r>
    </w:p>
    <w:p w:rsidR="009E2348" w:rsidRPr="00ED67D5" w:rsidRDefault="009E2348" w:rsidP="006D20AE">
      <w:pPr>
        <w:pStyle w:val="BodyTextLeft"/>
      </w:pPr>
      <w:r w:rsidRPr="00ED67D5">
        <w:t xml:space="preserve">Below are a few rules to consider when looking into the use of the </w:t>
      </w:r>
      <w:r>
        <w:t>Candidate</w:t>
      </w:r>
      <w:r w:rsidRPr="00ED67D5">
        <w:t xml:space="preserve"> Import Integration:</w:t>
      </w:r>
    </w:p>
    <w:p w:rsidR="009E2348" w:rsidRPr="003C320B" w:rsidRDefault="009E2348" w:rsidP="006D20AE">
      <w:pPr>
        <w:pStyle w:val="Bullet1-Indent"/>
      </w:pPr>
      <w:r w:rsidRPr="003C320B">
        <w:t>The XML schema cannot be customized (see sample XML below).  The Candidate fields to be sent in the integration can however be chosen depending on a Client’s mapping requirements. Field requirements are outlined in the Data Mapping sections.</w:t>
      </w:r>
    </w:p>
    <w:p w:rsidR="009E2348" w:rsidRPr="00ED67D5" w:rsidRDefault="009E2348" w:rsidP="006D20AE">
      <w:pPr>
        <w:pStyle w:val="Bullet1-Indent"/>
      </w:pPr>
      <w:r>
        <w:t>Candidate</w:t>
      </w:r>
      <w:r w:rsidRPr="00ED67D5">
        <w:t xml:space="preserve"> Import XML files are processed </w:t>
      </w:r>
      <w:r>
        <w:t>asynchronously</w:t>
      </w:r>
      <w:r w:rsidRPr="00ED67D5">
        <w:t xml:space="preserve"> via HTTP Post or Web Services.</w:t>
      </w:r>
    </w:p>
    <w:p w:rsidR="009E2348" w:rsidRDefault="009E2348" w:rsidP="006D20AE">
      <w:pPr>
        <w:pStyle w:val="Bullet1-Indent"/>
      </w:pPr>
      <w:r>
        <w:t>The Candidate Import API</w:t>
      </w:r>
      <w:r w:rsidRPr="005F4F95">
        <w:t xml:space="preserve"> </w:t>
      </w:r>
      <w:r>
        <w:t>processes only</w:t>
      </w:r>
      <w:r w:rsidRPr="005F4F95">
        <w:t xml:space="preserve"> one </w:t>
      </w:r>
      <w:r>
        <w:t>Candidate XML data per transaction. Bundle/group candidate</w:t>
      </w:r>
      <w:r w:rsidRPr="005F4F95">
        <w:t xml:space="preserve"> </w:t>
      </w:r>
      <w:r>
        <w:t xml:space="preserve">import </w:t>
      </w:r>
      <w:r w:rsidRPr="005F4F95">
        <w:t>is not allowed</w:t>
      </w:r>
      <w:r>
        <w:t xml:space="preserve"> in the same XML</w:t>
      </w:r>
      <w:r w:rsidRPr="005F4F95">
        <w:t xml:space="preserve">. </w:t>
      </w:r>
    </w:p>
    <w:p w:rsidR="009E2348" w:rsidRDefault="009E2348" w:rsidP="006D20AE">
      <w:pPr>
        <w:pStyle w:val="Bullet1-Indent"/>
      </w:pPr>
      <w:r w:rsidRPr="003C320B">
        <w:t xml:space="preserve">The </w:t>
      </w:r>
      <w:r w:rsidR="00C4743D">
        <w:t>BrassRing</w:t>
      </w:r>
      <w:r w:rsidRPr="003C320B">
        <w:t xml:space="preserve"> system allows 5 work experience</w:t>
      </w:r>
      <w:r>
        <w:t xml:space="preserve"> history records</w:t>
      </w:r>
      <w:r w:rsidRPr="003C320B">
        <w:t xml:space="preserve"> and 3 education</w:t>
      </w:r>
      <w:r>
        <w:t xml:space="preserve"> history records</w:t>
      </w:r>
      <w:r w:rsidRPr="003C320B">
        <w:t xml:space="preserve"> on a Candidate profile</w:t>
      </w:r>
      <w:r>
        <w:t>.</w:t>
      </w:r>
    </w:p>
    <w:p w:rsidR="009E2348" w:rsidRPr="003C320B" w:rsidRDefault="009E2348" w:rsidP="006D20AE">
      <w:pPr>
        <w:pStyle w:val="Bullet1-Indent"/>
      </w:pPr>
      <w:r>
        <w:t>During updates to an existing candidate, send all information for the candidate in addition to the changes that need to be made. For example, if updates to the address information of the candidate need to be made, you are required to send the entire candidate information including profile, education and experience information.</w:t>
      </w:r>
    </w:p>
    <w:p w:rsidR="009E2348" w:rsidRPr="003C320B" w:rsidRDefault="009E2348" w:rsidP="006D20AE">
      <w:pPr>
        <w:pStyle w:val="Bullet1-Indent"/>
      </w:pPr>
      <w:r w:rsidRPr="003C320B">
        <w:t xml:space="preserve">Client’s HRIS or external system should wait for a success/failure response </w:t>
      </w:r>
      <w:r>
        <w:t xml:space="preserve">from the current transaction and build a sleep time of 15 seconds </w:t>
      </w:r>
      <w:r w:rsidRPr="003C320B">
        <w:t xml:space="preserve">before sending the next transaction. </w:t>
      </w:r>
    </w:p>
    <w:p w:rsidR="009E2348" w:rsidRDefault="009E2348" w:rsidP="006D20AE">
      <w:pPr>
        <w:pStyle w:val="Bullet1-Indent"/>
      </w:pPr>
      <w:r w:rsidRPr="00ED67D5">
        <w:t xml:space="preserve">Field requirements </w:t>
      </w:r>
      <w:r>
        <w:t xml:space="preserve">are </w:t>
      </w:r>
      <w:r w:rsidRPr="00ED67D5">
        <w:t>outlined in the Data Mapping sections.</w:t>
      </w:r>
    </w:p>
    <w:p w:rsidR="009E2348" w:rsidRDefault="009E2348" w:rsidP="006D20AE">
      <w:pPr>
        <w:pStyle w:val="Bullet1-Indent"/>
      </w:pPr>
      <w:r>
        <w:t>Send delta loads only.  Full/destructive loads are not recommended.</w:t>
      </w:r>
    </w:p>
    <w:p w:rsidR="009E2348" w:rsidRDefault="009E2348" w:rsidP="006D20AE">
      <w:pPr>
        <w:pStyle w:val="BodyTextLeft"/>
        <w:rPr>
          <w:rFonts w:eastAsia="SimSun"/>
        </w:rPr>
      </w:pPr>
      <w:r>
        <w:rPr>
          <w:rFonts w:eastAsia="SimSun"/>
        </w:rPr>
        <w:br w:type="page"/>
      </w:r>
    </w:p>
    <w:p w:rsidR="009E2348" w:rsidRDefault="009E2348" w:rsidP="00F04AC6">
      <w:pPr>
        <w:pStyle w:val="HeadingNumberLevel1"/>
      </w:pPr>
      <w:bookmarkStart w:id="14" w:name="_Toc442452872"/>
      <w:r>
        <w:lastRenderedPageBreak/>
        <w:t>Candidate Data Snapshot (</w:t>
      </w:r>
      <w:r w:rsidR="006D20AE">
        <w:t>BrassRing</w:t>
      </w:r>
      <w:r>
        <w:t>)</w:t>
      </w:r>
      <w:bookmarkEnd w:id="14"/>
    </w:p>
    <w:p w:rsidR="009E2348" w:rsidRDefault="009E2348" w:rsidP="006D20AE">
      <w:pPr>
        <w:pStyle w:val="BodyTextLeft"/>
      </w:pPr>
      <w:r>
        <w:t xml:space="preserve">Below is a screen print of the Candidate management screen in </w:t>
      </w:r>
      <w:r w:rsidR="00C4743D">
        <w:t>BrassRing</w:t>
      </w:r>
      <w:r>
        <w:t xml:space="preserve"> for your reference. This screen below is also referred as the Talent Record for the candidate.</w:t>
      </w:r>
    </w:p>
    <w:p w:rsidR="006D20AE" w:rsidRDefault="006D20AE" w:rsidP="006D20AE">
      <w:pPr>
        <w:pStyle w:val="BodyTextLeft"/>
      </w:pPr>
    </w:p>
    <w:p w:rsidR="009E2348" w:rsidRDefault="009E2348" w:rsidP="006D20AE">
      <w:pPr>
        <w:pStyle w:val="BodyTextLeft"/>
      </w:pPr>
      <w:r>
        <w:rPr>
          <w:noProof/>
        </w:rPr>
        <w:drawing>
          <wp:inline distT="0" distB="0" distL="0" distR="0" wp14:anchorId="675452F9" wp14:editId="29000EF9">
            <wp:extent cx="5943600" cy="2994660"/>
            <wp:effectExtent l="0" t="0" r="0" b="0"/>
            <wp:docPr id="5" name="Picture 5" descr="cid:image010.png@01CD9784.706077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0.png@01CD9784.706077E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994660"/>
                    </a:xfrm>
                    <a:prstGeom prst="rect">
                      <a:avLst/>
                    </a:prstGeom>
                    <a:noFill/>
                    <a:ln>
                      <a:noFill/>
                    </a:ln>
                  </pic:spPr>
                </pic:pic>
              </a:graphicData>
            </a:graphic>
          </wp:inline>
        </w:drawing>
      </w:r>
    </w:p>
    <w:p w:rsidR="006D20AE" w:rsidRDefault="006D20AE" w:rsidP="006D20AE">
      <w:pPr>
        <w:pStyle w:val="BodyTextLeft"/>
        <w:rPr>
          <w:noProof/>
        </w:rPr>
      </w:pPr>
    </w:p>
    <w:p w:rsidR="009E2348" w:rsidRDefault="009E2348" w:rsidP="006D20AE">
      <w:pPr>
        <w:pStyle w:val="BodyTextLeft"/>
        <w:rPr>
          <w:noProof/>
        </w:rPr>
      </w:pPr>
      <w:r>
        <w:rPr>
          <w:noProof/>
        </w:rPr>
        <w:t xml:space="preserve">Below is the screen print of the Experience and Education screen in </w:t>
      </w:r>
      <w:r w:rsidR="00C4743D">
        <w:t>BrassRing</w:t>
      </w:r>
      <w:r>
        <w:rPr>
          <w:noProof/>
        </w:rPr>
        <w:t xml:space="preserve"> for your reference. </w:t>
      </w:r>
      <w:r w:rsidR="00ED436C">
        <w:t>BrassRing</w:t>
      </w:r>
      <w:r>
        <w:rPr>
          <w:noProof/>
        </w:rPr>
        <w:t xml:space="preserve"> collects five work experience records and three Education records.</w:t>
      </w:r>
    </w:p>
    <w:p w:rsidR="006D20AE" w:rsidRDefault="006D20AE" w:rsidP="006D20AE">
      <w:pPr>
        <w:pStyle w:val="BodyTextLeft"/>
        <w:rPr>
          <w:noProof/>
        </w:rPr>
      </w:pPr>
    </w:p>
    <w:p w:rsidR="009E2348" w:rsidRDefault="009E2348" w:rsidP="006D20AE">
      <w:pPr>
        <w:pStyle w:val="BodyTextLeft"/>
      </w:pPr>
      <w:r>
        <w:rPr>
          <w:noProof/>
        </w:rPr>
        <w:drawing>
          <wp:inline distT="0" distB="0" distL="0" distR="0" wp14:anchorId="024B2B3F" wp14:editId="18C6B9A0">
            <wp:extent cx="5844540" cy="2369820"/>
            <wp:effectExtent l="0" t="0" r="3810" b="0"/>
            <wp:docPr id="4" name="Picture 4" descr="cid:image002.png@01CD9782.5D85E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CD9782.5D85E0D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44540" cy="2369820"/>
                    </a:xfrm>
                    <a:prstGeom prst="rect">
                      <a:avLst/>
                    </a:prstGeom>
                    <a:noFill/>
                    <a:ln>
                      <a:noFill/>
                    </a:ln>
                  </pic:spPr>
                </pic:pic>
              </a:graphicData>
            </a:graphic>
          </wp:inline>
        </w:drawing>
      </w:r>
    </w:p>
    <w:p w:rsidR="009E2348" w:rsidRDefault="009E2348" w:rsidP="009E2348">
      <w:pPr>
        <w:pStyle w:val="Heading2"/>
        <w:ind w:left="630"/>
      </w:pPr>
      <w:r>
        <w:br w:type="page"/>
      </w:r>
    </w:p>
    <w:p w:rsidR="009E2348" w:rsidRDefault="009E2348" w:rsidP="00F04AC6">
      <w:pPr>
        <w:pStyle w:val="HeadingNumberLevel1"/>
      </w:pPr>
      <w:bookmarkStart w:id="15" w:name="_Toc442452873"/>
      <w:r>
        <w:lastRenderedPageBreak/>
        <w:t>Guidelines for Candidate Import integrations</w:t>
      </w:r>
      <w:bookmarkEnd w:id="15"/>
    </w:p>
    <w:p w:rsidR="009E2348" w:rsidRDefault="009E2348" w:rsidP="006D20AE">
      <w:pPr>
        <w:pStyle w:val="BodyTextLeft"/>
      </w:pPr>
      <w:r>
        <w:t>Below are some guidelines to keep in mind for interfacing candidate data.</w:t>
      </w:r>
    </w:p>
    <w:p w:rsidR="009E2348" w:rsidRPr="006D20AE" w:rsidRDefault="009E2348" w:rsidP="006D20AE">
      <w:pPr>
        <w:pStyle w:val="HeadingNumberLevel2"/>
        <w:rPr>
          <w:rFonts w:eastAsia="SimSun"/>
        </w:rPr>
      </w:pPr>
      <w:bookmarkStart w:id="16" w:name="_Toc442452874"/>
      <w:r w:rsidRPr="006D20AE">
        <w:rPr>
          <w:rFonts w:eastAsia="SimSun"/>
        </w:rPr>
        <w:t>Select a stacking logic.</w:t>
      </w:r>
      <w:bookmarkEnd w:id="16"/>
    </w:p>
    <w:p w:rsidR="009E2348" w:rsidRDefault="009E2348" w:rsidP="006D20AE">
      <w:pPr>
        <w:pStyle w:val="BodyTextLeft"/>
        <w:rPr>
          <w:rFonts w:eastAsia="SimSun"/>
        </w:rPr>
      </w:pPr>
      <w:r w:rsidRPr="00D22273">
        <w:rPr>
          <w:rFonts w:eastAsia="SimSun"/>
        </w:rPr>
        <w:t>Stacking logic determines what information the A</w:t>
      </w:r>
      <w:r>
        <w:rPr>
          <w:rFonts w:eastAsia="SimSun"/>
        </w:rPr>
        <w:t>PI needs to use to perform duplicate checks. The Client can decide on what Stacking rule below should be used</w:t>
      </w:r>
    </w:p>
    <w:p w:rsidR="009E2348" w:rsidRDefault="009E2348" w:rsidP="006D20AE">
      <w:pPr>
        <w:pStyle w:val="Bullets"/>
        <w:numPr>
          <w:ilvl w:val="0"/>
          <w:numId w:val="0"/>
        </w:numPr>
        <w:rPr>
          <w:rFonts w:eastAsia="SimSun"/>
        </w:rPr>
      </w:pPr>
    </w:p>
    <w:tbl>
      <w:tblPr>
        <w:tblW w:w="7020" w:type="dxa"/>
        <w:tblInd w:w="108" w:type="dxa"/>
        <w:tblLook w:val="00A0" w:firstRow="1" w:lastRow="0" w:firstColumn="1" w:lastColumn="0" w:noHBand="0" w:noVBand="0"/>
      </w:tblPr>
      <w:tblGrid>
        <w:gridCol w:w="7020"/>
      </w:tblGrid>
      <w:tr w:rsidR="009E2348" w:rsidRPr="002C54F6" w:rsidTr="006D20AE">
        <w:trPr>
          <w:trHeight w:val="300"/>
        </w:trPr>
        <w:tc>
          <w:tcPr>
            <w:tcW w:w="7020" w:type="dxa"/>
            <w:tcBorders>
              <w:top w:val="single" w:sz="4" w:space="0" w:color="auto"/>
              <w:left w:val="single" w:sz="4" w:space="0" w:color="auto"/>
              <w:bottom w:val="single" w:sz="4" w:space="0" w:color="auto"/>
              <w:right w:val="single" w:sz="4" w:space="0" w:color="auto"/>
            </w:tcBorders>
            <w:noWrap/>
            <w:vAlign w:val="bottom"/>
          </w:tcPr>
          <w:p w:rsidR="009E2348" w:rsidRPr="00D22273" w:rsidRDefault="009E2348" w:rsidP="006D20AE">
            <w:pPr>
              <w:pStyle w:val="BodyTextLeft"/>
            </w:pPr>
            <w:r w:rsidRPr="00D22273">
              <w:t>01SL: first name AND (email OR home phone)</w:t>
            </w:r>
          </w:p>
        </w:tc>
      </w:tr>
      <w:tr w:rsidR="009E2348" w:rsidRPr="002C54F6" w:rsidTr="006D20AE">
        <w:trPr>
          <w:trHeight w:val="300"/>
        </w:trPr>
        <w:tc>
          <w:tcPr>
            <w:tcW w:w="7020" w:type="dxa"/>
            <w:tcBorders>
              <w:top w:val="nil"/>
              <w:left w:val="single" w:sz="4" w:space="0" w:color="auto"/>
              <w:bottom w:val="single" w:sz="4" w:space="0" w:color="auto"/>
              <w:right w:val="single" w:sz="4" w:space="0" w:color="auto"/>
            </w:tcBorders>
            <w:noWrap/>
            <w:vAlign w:val="bottom"/>
          </w:tcPr>
          <w:p w:rsidR="009E2348" w:rsidRPr="00D22273" w:rsidRDefault="009E2348" w:rsidP="006D20AE">
            <w:pPr>
              <w:pStyle w:val="BodyTextLeft"/>
            </w:pPr>
            <w:r w:rsidRPr="00D22273">
              <w:t>02SL: first name AND last name AND (email OR home phone)</w:t>
            </w:r>
          </w:p>
        </w:tc>
      </w:tr>
      <w:tr w:rsidR="009E2348" w:rsidRPr="002C54F6" w:rsidTr="006D20AE">
        <w:trPr>
          <w:trHeight w:val="300"/>
        </w:trPr>
        <w:tc>
          <w:tcPr>
            <w:tcW w:w="7020" w:type="dxa"/>
            <w:tcBorders>
              <w:top w:val="nil"/>
              <w:left w:val="single" w:sz="4" w:space="0" w:color="auto"/>
              <w:bottom w:val="single" w:sz="4" w:space="0" w:color="auto"/>
              <w:right w:val="single" w:sz="4" w:space="0" w:color="auto"/>
            </w:tcBorders>
            <w:noWrap/>
            <w:vAlign w:val="bottom"/>
          </w:tcPr>
          <w:p w:rsidR="009E2348" w:rsidRPr="00D22273" w:rsidRDefault="009E2348" w:rsidP="006D20AE">
            <w:pPr>
              <w:pStyle w:val="BodyTextLeft"/>
            </w:pPr>
            <w:r w:rsidRPr="00D22273">
              <w:t>03SL: first name AND last name AND (email OR other phone)</w:t>
            </w:r>
          </w:p>
        </w:tc>
      </w:tr>
      <w:tr w:rsidR="009E2348" w:rsidRPr="002C54F6" w:rsidTr="006D20AE">
        <w:trPr>
          <w:trHeight w:val="300"/>
        </w:trPr>
        <w:tc>
          <w:tcPr>
            <w:tcW w:w="7020" w:type="dxa"/>
            <w:tcBorders>
              <w:top w:val="nil"/>
              <w:left w:val="single" w:sz="4" w:space="0" w:color="auto"/>
              <w:bottom w:val="single" w:sz="4" w:space="0" w:color="auto"/>
              <w:right w:val="single" w:sz="4" w:space="0" w:color="auto"/>
            </w:tcBorders>
            <w:noWrap/>
            <w:vAlign w:val="bottom"/>
          </w:tcPr>
          <w:p w:rsidR="009E2348" w:rsidRPr="00D22273" w:rsidRDefault="009E2348" w:rsidP="006D20AE">
            <w:pPr>
              <w:pStyle w:val="BodyTextLeft"/>
            </w:pPr>
            <w:r w:rsidRPr="00D22273">
              <w:t>04SL: first name AND last name AND (home phone OR other phone)</w:t>
            </w:r>
          </w:p>
        </w:tc>
      </w:tr>
      <w:tr w:rsidR="009E2348" w:rsidRPr="002C54F6" w:rsidTr="006D20AE">
        <w:trPr>
          <w:trHeight w:val="300"/>
        </w:trPr>
        <w:tc>
          <w:tcPr>
            <w:tcW w:w="7020" w:type="dxa"/>
            <w:tcBorders>
              <w:top w:val="nil"/>
              <w:left w:val="single" w:sz="4" w:space="0" w:color="auto"/>
              <w:bottom w:val="single" w:sz="4" w:space="0" w:color="auto"/>
              <w:right w:val="single" w:sz="4" w:space="0" w:color="auto"/>
            </w:tcBorders>
            <w:noWrap/>
            <w:vAlign w:val="bottom"/>
          </w:tcPr>
          <w:p w:rsidR="009E2348" w:rsidRPr="00D22273" w:rsidRDefault="009E2348" w:rsidP="006D20AE">
            <w:pPr>
              <w:pStyle w:val="BodyTextLeft"/>
            </w:pPr>
            <w:r w:rsidRPr="00D22273">
              <w:t xml:space="preserve">05SL: first name AND last name AND (zip postal code OR home phone) </w:t>
            </w:r>
          </w:p>
        </w:tc>
      </w:tr>
      <w:tr w:rsidR="009E2348" w:rsidRPr="002C54F6" w:rsidTr="006D20AE">
        <w:trPr>
          <w:trHeight w:val="300"/>
        </w:trPr>
        <w:tc>
          <w:tcPr>
            <w:tcW w:w="7020" w:type="dxa"/>
            <w:tcBorders>
              <w:top w:val="nil"/>
              <w:left w:val="single" w:sz="4" w:space="0" w:color="auto"/>
              <w:bottom w:val="single" w:sz="4" w:space="0" w:color="auto"/>
              <w:right w:val="single" w:sz="4" w:space="0" w:color="auto"/>
            </w:tcBorders>
            <w:noWrap/>
            <w:vAlign w:val="bottom"/>
          </w:tcPr>
          <w:p w:rsidR="009E2348" w:rsidRPr="00D22273" w:rsidRDefault="009E2348" w:rsidP="006D20AE">
            <w:pPr>
              <w:pStyle w:val="BodyTextLeft"/>
            </w:pPr>
            <w:r w:rsidRPr="00D22273">
              <w:t xml:space="preserve">06SL: first name AND last name AND (zip postal code OR email) </w:t>
            </w:r>
          </w:p>
        </w:tc>
      </w:tr>
      <w:tr w:rsidR="009E2348" w:rsidRPr="002C54F6" w:rsidTr="006D20AE">
        <w:trPr>
          <w:trHeight w:val="300"/>
        </w:trPr>
        <w:tc>
          <w:tcPr>
            <w:tcW w:w="7020" w:type="dxa"/>
            <w:tcBorders>
              <w:top w:val="nil"/>
              <w:left w:val="single" w:sz="4" w:space="0" w:color="auto"/>
              <w:bottom w:val="single" w:sz="4" w:space="0" w:color="auto"/>
              <w:right w:val="single" w:sz="4" w:space="0" w:color="auto"/>
            </w:tcBorders>
            <w:noWrap/>
            <w:vAlign w:val="bottom"/>
          </w:tcPr>
          <w:p w:rsidR="009E2348" w:rsidRPr="00D22273" w:rsidRDefault="009E2348" w:rsidP="006D20AE">
            <w:pPr>
              <w:pStyle w:val="BodyTextLeft"/>
            </w:pPr>
            <w:r w:rsidRPr="00D22273">
              <w:t>07SL: first name AND middle name AND (email OR home phone)</w:t>
            </w:r>
          </w:p>
        </w:tc>
      </w:tr>
      <w:tr w:rsidR="009E2348" w:rsidRPr="002C54F6" w:rsidTr="006D20AE">
        <w:trPr>
          <w:trHeight w:val="300"/>
        </w:trPr>
        <w:tc>
          <w:tcPr>
            <w:tcW w:w="7020" w:type="dxa"/>
            <w:tcBorders>
              <w:top w:val="nil"/>
              <w:left w:val="single" w:sz="4" w:space="0" w:color="auto"/>
              <w:bottom w:val="single" w:sz="4" w:space="0" w:color="auto"/>
              <w:right w:val="single" w:sz="4" w:space="0" w:color="auto"/>
            </w:tcBorders>
            <w:noWrap/>
            <w:vAlign w:val="bottom"/>
          </w:tcPr>
          <w:p w:rsidR="009E2348" w:rsidRPr="00D22273" w:rsidRDefault="009E2348" w:rsidP="006D20AE">
            <w:pPr>
              <w:pStyle w:val="BodyTextLeft"/>
            </w:pPr>
            <w:r w:rsidRPr="00D22273">
              <w:t>08SL: middle name AND last name AND (email OR home phone)</w:t>
            </w:r>
          </w:p>
        </w:tc>
      </w:tr>
      <w:tr w:rsidR="009E2348" w:rsidRPr="002C54F6" w:rsidTr="006D20AE">
        <w:trPr>
          <w:trHeight w:val="300"/>
        </w:trPr>
        <w:tc>
          <w:tcPr>
            <w:tcW w:w="7020" w:type="dxa"/>
            <w:tcBorders>
              <w:top w:val="nil"/>
              <w:left w:val="single" w:sz="4" w:space="0" w:color="auto"/>
              <w:bottom w:val="single" w:sz="4" w:space="0" w:color="auto"/>
              <w:right w:val="single" w:sz="4" w:space="0" w:color="auto"/>
            </w:tcBorders>
            <w:noWrap/>
            <w:vAlign w:val="bottom"/>
          </w:tcPr>
          <w:p w:rsidR="009E2348" w:rsidRPr="00D22273" w:rsidRDefault="009E2348" w:rsidP="006D20AE">
            <w:pPr>
              <w:pStyle w:val="BodyTextLeft"/>
            </w:pPr>
            <w:r w:rsidRPr="00D22273">
              <w:t>09SL: first name AND last name AND email</w:t>
            </w:r>
          </w:p>
        </w:tc>
      </w:tr>
      <w:tr w:rsidR="009E2348" w:rsidRPr="002C54F6" w:rsidTr="006D20AE">
        <w:trPr>
          <w:trHeight w:val="300"/>
        </w:trPr>
        <w:tc>
          <w:tcPr>
            <w:tcW w:w="7020" w:type="dxa"/>
            <w:tcBorders>
              <w:top w:val="nil"/>
              <w:left w:val="single" w:sz="4" w:space="0" w:color="auto"/>
              <w:bottom w:val="single" w:sz="4" w:space="0" w:color="auto"/>
              <w:right w:val="single" w:sz="4" w:space="0" w:color="auto"/>
            </w:tcBorders>
            <w:noWrap/>
            <w:vAlign w:val="bottom"/>
          </w:tcPr>
          <w:p w:rsidR="009E2348" w:rsidRPr="00D22273" w:rsidRDefault="009E2348" w:rsidP="006D20AE">
            <w:pPr>
              <w:pStyle w:val="BodyTextLeft"/>
            </w:pPr>
            <w:r w:rsidRPr="00D22273">
              <w:t>10SL: first name AND last name AND home phone</w:t>
            </w:r>
          </w:p>
        </w:tc>
      </w:tr>
      <w:tr w:rsidR="009E2348" w:rsidRPr="002C54F6" w:rsidTr="006D20AE">
        <w:trPr>
          <w:trHeight w:val="300"/>
        </w:trPr>
        <w:tc>
          <w:tcPr>
            <w:tcW w:w="7020" w:type="dxa"/>
            <w:tcBorders>
              <w:top w:val="nil"/>
              <w:left w:val="single" w:sz="4" w:space="0" w:color="auto"/>
              <w:bottom w:val="single" w:sz="4" w:space="0" w:color="auto"/>
              <w:right w:val="single" w:sz="4" w:space="0" w:color="auto"/>
            </w:tcBorders>
            <w:noWrap/>
            <w:vAlign w:val="bottom"/>
          </w:tcPr>
          <w:p w:rsidR="009E2348" w:rsidRPr="00D22273" w:rsidRDefault="009E2348" w:rsidP="006D20AE">
            <w:pPr>
              <w:pStyle w:val="BodyTextLeft"/>
            </w:pPr>
            <w:r w:rsidRPr="00D22273">
              <w:t>11SL: first name AND last name AND other phone</w:t>
            </w:r>
          </w:p>
        </w:tc>
      </w:tr>
      <w:tr w:rsidR="009E2348" w:rsidRPr="002C54F6" w:rsidTr="006D20AE">
        <w:trPr>
          <w:trHeight w:val="300"/>
        </w:trPr>
        <w:tc>
          <w:tcPr>
            <w:tcW w:w="7020" w:type="dxa"/>
            <w:tcBorders>
              <w:top w:val="nil"/>
              <w:left w:val="single" w:sz="4" w:space="0" w:color="auto"/>
              <w:bottom w:val="single" w:sz="4" w:space="0" w:color="auto"/>
              <w:right w:val="single" w:sz="4" w:space="0" w:color="auto"/>
            </w:tcBorders>
            <w:noWrap/>
            <w:vAlign w:val="bottom"/>
          </w:tcPr>
          <w:p w:rsidR="009E2348" w:rsidRPr="00D22273" w:rsidRDefault="009E2348" w:rsidP="006D20AE">
            <w:pPr>
              <w:pStyle w:val="BodyTextLeft"/>
            </w:pPr>
            <w:r w:rsidRPr="00D22273">
              <w:t>12SL: first name AND last name AND zip postal code</w:t>
            </w:r>
          </w:p>
        </w:tc>
      </w:tr>
      <w:tr w:rsidR="009E2348" w:rsidRPr="002C54F6" w:rsidTr="006D20AE">
        <w:trPr>
          <w:trHeight w:val="300"/>
        </w:trPr>
        <w:tc>
          <w:tcPr>
            <w:tcW w:w="7020" w:type="dxa"/>
            <w:tcBorders>
              <w:top w:val="nil"/>
              <w:left w:val="single" w:sz="4" w:space="0" w:color="auto"/>
              <w:bottom w:val="single" w:sz="4" w:space="0" w:color="auto"/>
              <w:right w:val="single" w:sz="4" w:space="0" w:color="auto"/>
            </w:tcBorders>
            <w:noWrap/>
            <w:vAlign w:val="bottom"/>
          </w:tcPr>
          <w:p w:rsidR="009E2348" w:rsidRPr="00D22273" w:rsidRDefault="009E2348" w:rsidP="006D20AE">
            <w:pPr>
              <w:pStyle w:val="BodyTextLeft"/>
            </w:pPr>
            <w:r w:rsidRPr="00D22273">
              <w:t>13SL: first name AND email AND home phone</w:t>
            </w:r>
          </w:p>
        </w:tc>
      </w:tr>
      <w:tr w:rsidR="009E2348" w:rsidRPr="002C54F6" w:rsidTr="006D20AE">
        <w:trPr>
          <w:trHeight w:val="300"/>
        </w:trPr>
        <w:tc>
          <w:tcPr>
            <w:tcW w:w="7020" w:type="dxa"/>
            <w:tcBorders>
              <w:top w:val="nil"/>
              <w:left w:val="single" w:sz="4" w:space="0" w:color="auto"/>
              <w:bottom w:val="single" w:sz="4" w:space="0" w:color="auto"/>
              <w:right w:val="single" w:sz="4" w:space="0" w:color="auto"/>
            </w:tcBorders>
            <w:noWrap/>
            <w:vAlign w:val="bottom"/>
          </w:tcPr>
          <w:p w:rsidR="009E2348" w:rsidRPr="00D22273" w:rsidRDefault="009E2348" w:rsidP="006D20AE">
            <w:pPr>
              <w:pStyle w:val="BodyTextLeft"/>
            </w:pPr>
            <w:r w:rsidRPr="00D22273">
              <w:t>14SL: middle name AND email AND home phone</w:t>
            </w:r>
          </w:p>
        </w:tc>
      </w:tr>
      <w:tr w:rsidR="009E2348" w:rsidRPr="002C54F6" w:rsidTr="006D20AE">
        <w:trPr>
          <w:trHeight w:val="300"/>
        </w:trPr>
        <w:tc>
          <w:tcPr>
            <w:tcW w:w="7020" w:type="dxa"/>
            <w:tcBorders>
              <w:top w:val="nil"/>
              <w:left w:val="single" w:sz="4" w:space="0" w:color="auto"/>
              <w:bottom w:val="single" w:sz="4" w:space="0" w:color="auto"/>
              <w:right w:val="single" w:sz="4" w:space="0" w:color="auto"/>
            </w:tcBorders>
            <w:noWrap/>
            <w:vAlign w:val="bottom"/>
          </w:tcPr>
          <w:p w:rsidR="009E2348" w:rsidRPr="00D22273" w:rsidRDefault="009E2348" w:rsidP="006D20AE">
            <w:pPr>
              <w:pStyle w:val="BodyTextLeft"/>
            </w:pPr>
            <w:r w:rsidRPr="00D22273">
              <w:t>15SL: last name AND email AND home phone</w:t>
            </w:r>
          </w:p>
        </w:tc>
      </w:tr>
      <w:tr w:rsidR="009E2348" w:rsidRPr="002C54F6" w:rsidTr="006D20AE">
        <w:trPr>
          <w:trHeight w:val="300"/>
        </w:trPr>
        <w:tc>
          <w:tcPr>
            <w:tcW w:w="7020" w:type="dxa"/>
            <w:tcBorders>
              <w:top w:val="nil"/>
              <w:left w:val="single" w:sz="4" w:space="0" w:color="auto"/>
              <w:bottom w:val="single" w:sz="4" w:space="0" w:color="auto"/>
              <w:right w:val="single" w:sz="4" w:space="0" w:color="auto"/>
            </w:tcBorders>
            <w:noWrap/>
            <w:vAlign w:val="bottom"/>
          </w:tcPr>
          <w:p w:rsidR="009E2348" w:rsidRPr="00D22273" w:rsidRDefault="009E2348" w:rsidP="006D20AE">
            <w:pPr>
              <w:pStyle w:val="BodyTextLeft"/>
            </w:pPr>
            <w:r w:rsidRPr="00D22273">
              <w:t>16SL: candidate stacking field</w:t>
            </w:r>
          </w:p>
        </w:tc>
      </w:tr>
      <w:tr w:rsidR="009E2348" w:rsidRPr="002C54F6" w:rsidTr="006D20AE">
        <w:trPr>
          <w:trHeight w:val="300"/>
        </w:trPr>
        <w:tc>
          <w:tcPr>
            <w:tcW w:w="7020" w:type="dxa"/>
            <w:tcBorders>
              <w:top w:val="nil"/>
              <w:left w:val="single" w:sz="4" w:space="0" w:color="auto"/>
              <w:bottom w:val="single" w:sz="4" w:space="0" w:color="auto"/>
              <w:right w:val="single" w:sz="4" w:space="0" w:color="auto"/>
            </w:tcBorders>
            <w:noWrap/>
            <w:vAlign w:val="bottom"/>
          </w:tcPr>
          <w:p w:rsidR="009E2348" w:rsidRPr="00D22273" w:rsidRDefault="009E2348" w:rsidP="006D20AE">
            <w:pPr>
              <w:pStyle w:val="BodyTextLeft"/>
            </w:pPr>
            <w:r w:rsidRPr="00D22273">
              <w:t>17SL: candidate stacking field AND first name</w:t>
            </w:r>
          </w:p>
        </w:tc>
      </w:tr>
      <w:tr w:rsidR="009E2348" w:rsidRPr="002C54F6" w:rsidTr="006D20AE">
        <w:trPr>
          <w:trHeight w:val="300"/>
        </w:trPr>
        <w:tc>
          <w:tcPr>
            <w:tcW w:w="7020" w:type="dxa"/>
            <w:tcBorders>
              <w:top w:val="nil"/>
              <w:left w:val="single" w:sz="4" w:space="0" w:color="auto"/>
              <w:bottom w:val="single" w:sz="4" w:space="0" w:color="auto"/>
              <w:right w:val="single" w:sz="4" w:space="0" w:color="auto"/>
            </w:tcBorders>
            <w:noWrap/>
            <w:vAlign w:val="bottom"/>
          </w:tcPr>
          <w:p w:rsidR="009E2348" w:rsidRPr="00D22273" w:rsidRDefault="009E2348" w:rsidP="006D20AE">
            <w:pPr>
              <w:pStyle w:val="BodyTextLeft"/>
            </w:pPr>
            <w:r w:rsidRPr="00D22273">
              <w:t>18SL: candidate stacking field AND first name AND last name</w:t>
            </w:r>
          </w:p>
        </w:tc>
      </w:tr>
    </w:tbl>
    <w:p w:rsidR="006D20AE" w:rsidRDefault="006D20AE">
      <w:pPr>
        <w:rPr>
          <w:rFonts w:ascii="Arial" w:eastAsia="SimSun" w:hAnsi="Arial"/>
          <w:b/>
          <w:bCs/>
          <w:color w:val="006FAC"/>
          <w:sz w:val="28"/>
          <w:szCs w:val="26"/>
        </w:rPr>
      </w:pPr>
      <w:r>
        <w:rPr>
          <w:rFonts w:eastAsia="SimSun"/>
        </w:rPr>
        <w:br w:type="page"/>
      </w:r>
    </w:p>
    <w:p w:rsidR="009E2348" w:rsidRDefault="009E2348" w:rsidP="006D20AE">
      <w:pPr>
        <w:pStyle w:val="HeadingNumberLevel2"/>
        <w:rPr>
          <w:rFonts w:eastAsia="SimSun"/>
        </w:rPr>
      </w:pPr>
      <w:bookmarkStart w:id="17" w:name="_Toc442452875"/>
      <w:r w:rsidRPr="004946FF">
        <w:rPr>
          <w:rFonts w:eastAsia="SimSun"/>
        </w:rPr>
        <w:lastRenderedPageBreak/>
        <w:t>Action</w:t>
      </w:r>
      <w:r>
        <w:rPr>
          <w:rFonts w:eastAsia="SimSun"/>
        </w:rPr>
        <w:t xml:space="preserve"> directive tag</w:t>
      </w:r>
      <w:bookmarkEnd w:id="17"/>
    </w:p>
    <w:p w:rsidR="009E2348" w:rsidRDefault="009E2348" w:rsidP="006D20AE">
      <w:pPr>
        <w:pStyle w:val="BodyTextLeft"/>
        <w:rPr>
          <w:rFonts w:eastAsia="SimSun"/>
        </w:rPr>
      </w:pPr>
      <w:r>
        <w:rPr>
          <w:rFonts w:eastAsia="SimSun"/>
        </w:rPr>
        <w:t>The Action direction in the XML determines how the API proce</w:t>
      </w:r>
      <w:r w:rsidR="008F2290">
        <w:rPr>
          <w:rFonts w:eastAsia="SimSun"/>
        </w:rPr>
        <w:t xml:space="preserve">sses the information in the XML.  </w:t>
      </w:r>
      <w:r>
        <w:rPr>
          <w:rFonts w:eastAsia="SimSun"/>
        </w:rPr>
        <w:t>The Action directives that can be used are:</w:t>
      </w:r>
    </w:p>
    <w:p w:rsidR="009E2348" w:rsidRPr="009A5C89" w:rsidRDefault="009E2348" w:rsidP="006D20AE">
      <w:pPr>
        <w:pStyle w:val="BodyTextLeft"/>
        <w:rPr>
          <w:rFonts w:eastAsia="SimSun"/>
        </w:rPr>
      </w:pPr>
    </w:p>
    <w:tbl>
      <w:tblPr>
        <w:tblW w:w="100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2340"/>
        <w:gridCol w:w="4140"/>
        <w:gridCol w:w="3600"/>
      </w:tblGrid>
      <w:tr w:rsidR="002B7FD7" w:rsidRPr="002B7FD7" w:rsidTr="002B7FD7">
        <w:tc>
          <w:tcPr>
            <w:tcW w:w="2340" w:type="dxa"/>
            <w:shd w:val="clear" w:color="auto" w:fill="0070C0"/>
          </w:tcPr>
          <w:p w:rsidR="009E2348" w:rsidRPr="002B7FD7" w:rsidRDefault="009E2348" w:rsidP="006D20AE">
            <w:pPr>
              <w:pStyle w:val="BodyTextLeft"/>
              <w:rPr>
                <w:color w:val="FFFFFF" w:themeColor="background1"/>
              </w:rPr>
            </w:pPr>
            <w:r w:rsidRPr="002B7FD7">
              <w:rPr>
                <w:color w:val="FFFFFF" w:themeColor="background1"/>
              </w:rPr>
              <w:t>Action</w:t>
            </w:r>
          </w:p>
        </w:tc>
        <w:tc>
          <w:tcPr>
            <w:tcW w:w="4140" w:type="dxa"/>
            <w:shd w:val="clear" w:color="auto" w:fill="0070C0"/>
          </w:tcPr>
          <w:p w:rsidR="009E2348" w:rsidRPr="002B7FD7" w:rsidRDefault="009E2348" w:rsidP="006D20AE">
            <w:pPr>
              <w:pStyle w:val="BodyTextLeft"/>
              <w:rPr>
                <w:color w:val="FFFFFF" w:themeColor="background1"/>
              </w:rPr>
            </w:pPr>
            <w:r w:rsidRPr="002B7FD7">
              <w:rPr>
                <w:color w:val="FFFFFF" w:themeColor="background1"/>
              </w:rPr>
              <w:t>Notes</w:t>
            </w:r>
          </w:p>
        </w:tc>
        <w:tc>
          <w:tcPr>
            <w:tcW w:w="3600" w:type="dxa"/>
            <w:shd w:val="clear" w:color="auto" w:fill="0070C0"/>
          </w:tcPr>
          <w:p w:rsidR="009E2348" w:rsidRPr="002B7FD7" w:rsidRDefault="009E2348" w:rsidP="006D20AE">
            <w:pPr>
              <w:pStyle w:val="BodyTextLeft"/>
              <w:rPr>
                <w:color w:val="FFFFFF" w:themeColor="background1"/>
              </w:rPr>
            </w:pPr>
            <w:r w:rsidRPr="002B7FD7">
              <w:rPr>
                <w:color w:val="FFFFFF" w:themeColor="background1"/>
              </w:rPr>
              <w:t>XML Tag</w:t>
            </w:r>
          </w:p>
        </w:tc>
      </w:tr>
      <w:tr w:rsidR="009E2348" w:rsidRPr="002C54F6" w:rsidTr="002B7FD7">
        <w:tc>
          <w:tcPr>
            <w:tcW w:w="2340" w:type="dxa"/>
          </w:tcPr>
          <w:p w:rsidR="009E2348" w:rsidRPr="006D20AE" w:rsidRDefault="009E2348" w:rsidP="006D20AE">
            <w:pPr>
              <w:pStyle w:val="BodyTextLeft"/>
            </w:pPr>
            <w:r w:rsidRPr="006D20AE">
              <w:t>INSERT</w:t>
            </w:r>
          </w:p>
        </w:tc>
        <w:tc>
          <w:tcPr>
            <w:tcW w:w="4140" w:type="dxa"/>
          </w:tcPr>
          <w:p w:rsidR="009E2348" w:rsidRPr="006D20AE" w:rsidRDefault="009E2348" w:rsidP="006D20AE">
            <w:pPr>
              <w:pStyle w:val="BodyTextLeft"/>
            </w:pPr>
            <w:r w:rsidRPr="006D20AE">
              <w:t>This directive is used for adding new candidates in the system. It can also be used for updating existing candidates in which case the Stacking rules above will locate an existing candidate to apply the data.</w:t>
            </w:r>
            <w:r w:rsidR="008F2290">
              <w:t xml:space="preserve">  </w:t>
            </w:r>
            <w:r w:rsidRPr="006D20AE">
              <w:t>All information sent in the XML is applied to the candidate.</w:t>
            </w:r>
            <w:r w:rsidR="008F2290">
              <w:t xml:space="preserve">  </w:t>
            </w:r>
            <w:r w:rsidRPr="006D20AE">
              <w:t xml:space="preserve">Resume text is added only during INSERT. For updates, it will ignore the Resume text provide unless you have an attribute </w:t>
            </w:r>
          </w:p>
          <w:p w:rsidR="009E2348" w:rsidRPr="008F2290" w:rsidRDefault="009E2348" w:rsidP="006D20AE">
            <w:pPr>
              <w:pStyle w:val="BodyTextLeft"/>
              <w:rPr>
                <w:sz w:val="16"/>
                <w:szCs w:val="16"/>
              </w:rPr>
            </w:pPr>
            <w:r w:rsidRPr="008F2290">
              <w:rPr>
                <w:sz w:val="16"/>
                <w:szCs w:val="16"/>
                <w:highlight w:val="white"/>
              </w:rPr>
              <w:t>&lt;</w:t>
            </w:r>
            <w:proofErr w:type="spellStart"/>
            <w:r w:rsidRPr="008F2290">
              <w:rPr>
                <w:sz w:val="16"/>
                <w:szCs w:val="16"/>
                <w:highlight w:val="white"/>
              </w:rPr>
              <w:t>BRpartner:resume</w:t>
            </w:r>
            <w:proofErr w:type="spellEnd"/>
            <w:r w:rsidRPr="008F2290">
              <w:rPr>
                <w:sz w:val="16"/>
                <w:szCs w:val="16"/>
                <w:highlight w:val="white"/>
              </w:rPr>
              <w:t xml:space="preserve"> </w:t>
            </w:r>
            <w:proofErr w:type="spellStart"/>
            <w:r w:rsidRPr="008F2290">
              <w:rPr>
                <w:sz w:val="16"/>
                <w:szCs w:val="16"/>
                <w:highlight w:val="white"/>
              </w:rPr>
              <w:t>overwritelatestresume</w:t>
            </w:r>
            <w:proofErr w:type="spellEnd"/>
            <w:r w:rsidRPr="008F2290">
              <w:rPr>
                <w:sz w:val="16"/>
                <w:szCs w:val="16"/>
                <w:highlight w:val="white"/>
              </w:rPr>
              <w:t>=”yes”&gt;</w:t>
            </w:r>
          </w:p>
        </w:tc>
        <w:tc>
          <w:tcPr>
            <w:tcW w:w="3600" w:type="dxa"/>
          </w:tcPr>
          <w:p w:rsidR="009E2348" w:rsidRPr="006D20AE" w:rsidRDefault="009E2348" w:rsidP="006D20AE">
            <w:pPr>
              <w:pStyle w:val="BodyTextLeft"/>
            </w:pPr>
            <w:r w:rsidRPr="006D20AE">
              <w:rPr>
                <w:highlight w:val="white"/>
              </w:rPr>
              <w:t>&lt;Action&gt;INSERT&lt;/Action&gt;</w:t>
            </w:r>
          </w:p>
        </w:tc>
      </w:tr>
      <w:tr w:rsidR="009E2348" w:rsidRPr="002C54F6" w:rsidTr="002B7FD7">
        <w:tc>
          <w:tcPr>
            <w:tcW w:w="2340" w:type="dxa"/>
          </w:tcPr>
          <w:p w:rsidR="009E2348" w:rsidRPr="006D20AE" w:rsidRDefault="009E2348" w:rsidP="006D20AE">
            <w:pPr>
              <w:pStyle w:val="BodyTextLeft"/>
            </w:pPr>
            <w:r w:rsidRPr="006D20AE">
              <w:t>UPDATE</w:t>
            </w:r>
          </w:p>
        </w:tc>
        <w:tc>
          <w:tcPr>
            <w:tcW w:w="4140" w:type="dxa"/>
          </w:tcPr>
          <w:p w:rsidR="009E2348" w:rsidRPr="006D20AE" w:rsidRDefault="009E2348" w:rsidP="008F2290">
            <w:pPr>
              <w:pStyle w:val="BodyTextLeft"/>
            </w:pPr>
            <w:r w:rsidRPr="006D20AE">
              <w:t xml:space="preserve">If directive is UPDATE, then Candidate ID or </w:t>
            </w:r>
            <w:proofErr w:type="spellStart"/>
            <w:r w:rsidRPr="006D20AE">
              <w:t>CandidateStackingField</w:t>
            </w:r>
            <w:proofErr w:type="spellEnd"/>
            <w:r w:rsidRPr="006D20AE">
              <w:t xml:space="preserve"> must be specified. The Candidate ID is the </w:t>
            </w:r>
            <w:r w:rsidR="0063309A">
              <w:t>BrassRing</w:t>
            </w:r>
            <w:r w:rsidRPr="006D20AE">
              <w:t xml:space="preserve"> Candidate ID and the </w:t>
            </w:r>
            <w:proofErr w:type="spellStart"/>
            <w:r w:rsidRPr="006D20AE">
              <w:t>CandidateStackingField</w:t>
            </w:r>
            <w:proofErr w:type="spellEnd"/>
            <w:r w:rsidRPr="006D20AE">
              <w:t xml:space="preserve"> is the Client’s employee ID. See additional information in the section below on this.</w:t>
            </w:r>
            <w:r w:rsidR="008F2290">
              <w:t xml:space="preserve">  </w:t>
            </w:r>
            <w:r w:rsidRPr="006D20AE">
              <w:t>All information sent in the XML is applied to the candidate.</w:t>
            </w:r>
            <w:r w:rsidR="008F2290">
              <w:t xml:space="preserve">  </w:t>
            </w:r>
            <w:r w:rsidRPr="006D20AE">
              <w:t xml:space="preserve">Resume is added only during INSERT. For updates, it will ignore the Resume text provided unless you have an attribute </w:t>
            </w:r>
            <w:r w:rsidRPr="008F2290">
              <w:rPr>
                <w:sz w:val="16"/>
                <w:szCs w:val="16"/>
                <w:highlight w:val="white"/>
              </w:rPr>
              <w:t>&lt;</w:t>
            </w:r>
            <w:proofErr w:type="spellStart"/>
            <w:r w:rsidRPr="008F2290">
              <w:rPr>
                <w:sz w:val="16"/>
                <w:szCs w:val="16"/>
                <w:highlight w:val="white"/>
              </w:rPr>
              <w:t>BRpartner:resume</w:t>
            </w:r>
            <w:proofErr w:type="spellEnd"/>
            <w:r w:rsidRPr="008F2290">
              <w:rPr>
                <w:sz w:val="16"/>
                <w:szCs w:val="16"/>
                <w:highlight w:val="white"/>
              </w:rPr>
              <w:t xml:space="preserve"> </w:t>
            </w:r>
            <w:proofErr w:type="spellStart"/>
            <w:r w:rsidRPr="008F2290">
              <w:rPr>
                <w:sz w:val="16"/>
                <w:szCs w:val="16"/>
                <w:highlight w:val="white"/>
              </w:rPr>
              <w:t>overwritelatestresume</w:t>
            </w:r>
            <w:proofErr w:type="spellEnd"/>
            <w:r w:rsidRPr="008F2290">
              <w:rPr>
                <w:sz w:val="16"/>
                <w:szCs w:val="16"/>
                <w:highlight w:val="white"/>
              </w:rPr>
              <w:t>=”yes”&gt;</w:t>
            </w:r>
          </w:p>
        </w:tc>
        <w:tc>
          <w:tcPr>
            <w:tcW w:w="3600" w:type="dxa"/>
          </w:tcPr>
          <w:p w:rsidR="009E2348" w:rsidRPr="006D20AE" w:rsidRDefault="009E2348" w:rsidP="006D20AE">
            <w:pPr>
              <w:pStyle w:val="BodyTextLeft"/>
            </w:pPr>
            <w:r w:rsidRPr="006D20AE">
              <w:rPr>
                <w:highlight w:val="white"/>
              </w:rPr>
              <w:t>&lt;Action&gt;UPDATE&lt;/Action&gt;</w:t>
            </w:r>
          </w:p>
        </w:tc>
      </w:tr>
      <w:tr w:rsidR="009E2348" w:rsidRPr="002C54F6" w:rsidTr="002B7FD7">
        <w:tc>
          <w:tcPr>
            <w:tcW w:w="2340" w:type="dxa"/>
          </w:tcPr>
          <w:p w:rsidR="009E2348" w:rsidRPr="006D20AE" w:rsidRDefault="009E2348" w:rsidP="006D20AE">
            <w:pPr>
              <w:pStyle w:val="BodyTextLeft"/>
            </w:pPr>
            <w:r w:rsidRPr="006D20AE">
              <w:t>FORMUPDATES</w:t>
            </w:r>
          </w:p>
        </w:tc>
        <w:tc>
          <w:tcPr>
            <w:tcW w:w="4140" w:type="dxa"/>
          </w:tcPr>
          <w:p w:rsidR="009E2348" w:rsidRPr="006D20AE" w:rsidRDefault="009E2348" w:rsidP="008F2290">
            <w:pPr>
              <w:pStyle w:val="BodyTextLeft"/>
            </w:pPr>
            <w:r w:rsidRPr="006D20AE">
              <w:t>Use the directive FORMUPDATES if you do not want the candidate record to be updated but only to create/update forms (and/or attachments)</w:t>
            </w:r>
            <w:r w:rsidR="008F2290">
              <w:t xml:space="preserve">.  </w:t>
            </w:r>
            <w:r w:rsidRPr="006D20AE">
              <w:t xml:space="preserve">This directive will prevent the Candidate record from being overwritten. </w:t>
            </w:r>
          </w:p>
        </w:tc>
        <w:tc>
          <w:tcPr>
            <w:tcW w:w="3600" w:type="dxa"/>
          </w:tcPr>
          <w:p w:rsidR="009E2348" w:rsidRPr="006D20AE" w:rsidRDefault="009E2348" w:rsidP="006D20AE">
            <w:pPr>
              <w:pStyle w:val="BodyTextLeft"/>
            </w:pPr>
            <w:r w:rsidRPr="006D20AE">
              <w:rPr>
                <w:highlight w:val="white"/>
              </w:rPr>
              <w:t>&lt;Action&gt;FORMUPDATES&lt;/Action&gt;</w:t>
            </w:r>
          </w:p>
        </w:tc>
      </w:tr>
      <w:tr w:rsidR="009E2348" w:rsidRPr="002C54F6" w:rsidTr="002B7FD7">
        <w:tc>
          <w:tcPr>
            <w:tcW w:w="2340" w:type="dxa"/>
          </w:tcPr>
          <w:p w:rsidR="009E2348" w:rsidRPr="006D20AE" w:rsidRDefault="009E2348" w:rsidP="006D20AE">
            <w:pPr>
              <w:pStyle w:val="BodyTextLeft"/>
            </w:pPr>
            <w:r w:rsidRPr="006D20AE">
              <w:t>UPDATESKIPPROFILE</w:t>
            </w:r>
          </w:p>
        </w:tc>
        <w:tc>
          <w:tcPr>
            <w:tcW w:w="4140" w:type="dxa"/>
          </w:tcPr>
          <w:p w:rsidR="009E2348" w:rsidRPr="006D20AE" w:rsidRDefault="009E2348" w:rsidP="008F2290">
            <w:pPr>
              <w:pStyle w:val="BodyTextLeft"/>
            </w:pPr>
            <w:r w:rsidRPr="006D20AE">
              <w:t>This directive will allow the creation or update of forms and attachments but it will not update the candidate’s profile or resume text, will not file candidate t</w:t>
            </w:r>
            <w:r w:rsidR="008F2290">
              <w:t xml:space="preserve">o a req and will not add codes.  </w:t>
            </w:r>
            <w:r w:rsidRPr="006D20AE">
              <w:t>Sending Candidate ID is mandatory with this directive otherwise the import will generate an error.</w:t>
            </w:r>
            <w:r w:rsidR="008F2290">
              <w:t xml:space="preserve">  </w:t>
            </w:r>
            <w:r w:rsidRPr="006D20AE">
              <w:t xml:space="preserve">Profile information consists of all information that is personal candidate data, education, experience, resume, etc. In other words all information within </w:t>
            </w:r>
            <w:r w:rsidRPr="006D20AE">
              <w:rPr>
                <w:highlight w:val="white"/>
              </w:rPr>
              <w:t>&lt;</w:t>
            </w:r>
            <w:proofErr w:type="spellStart"/>
            <w:r w:rsidRPr="006D20AE">
              <w:rPr>
                <w:highlight w:val="white"/>
              </w:rPr>
              <w:t>CandidateProfile</w:t>
            </w:r>
            <w:proofErr w:type="spellEnd"/>
            <w:r w:rsidRPr="006D20AE">
              <w:rPr>
                <w:highlight w:val="white"/>
              </w:rPr>
              <w:t>&gt;&lt;/</w:t>
            </w:r>
            <w:proofErr w:type="spellStart"/>
            <w:r w:rsidRPr="006D20AE">
              <w:rPr>
                <w:highlight w:val="white"/>
              </w:rPr>
              <w:t>CandidateProfile</w:t>
            </w:r>
            <w:proofErr w:type="spellEnd"/>
            <w:r w:rsidRPr="006D20AE">
              <w:rPr>
                <w:highlight w:val="white"/>
              </w:rPr>
              <w:t>&gt;</w:t>
            </w:r>
            <w:r w:rsidRPr="006D20AE">
              <w:t xml:space="preserve"> tags</w:t>
            </w:r>
          </w:p>
        </w:tc>
        <w:tc>
          <w:tcPr>
            <w:tcW w:w="3600" w:type="dxa"/>
          </w:tcPr>
          <w:p w:rsidR="009E2348" w:rsidRPr="008F2290" w:rsidRDefault="009E2348" w:rsidP="006D20AE">
            <w:pPr>
              <w:pStyle w:val="BodyTextLeft"/>
              <w:rPr>
                <w:sz w:val="18"/>
                <w:szCs w:val="18"/>
              </w:rPr>
            </w:pPr>
            <w:r w:rsidRPr="008F2290">
              <w:rPr>
                <w:sz w:val="18"/>
                <w:szCs w:val="18"/>
                <w:highlight w:val="white"/>
              </w:rPr>
              <w:t>&lt;Action&gt;UPDATESKIPPROFILE&lt;/Action&gt;</w:t>
            </w:r>
          </w:p>
        </w:tc>
      </w:tr>
      <w:tr w:rsidR="009E2348" w:rsidRPr="002C54F6" w:rsidTr="002B7FD7">
        <w:tc>
          <w:tcPr>
            <w:tcW w:w="2340" w:type="dxa"/>
          </w:tcPr>
          <w:p w:rsidR="009E2348" w:rsidRPr="006D20AE" w:rsidRDefault="009E2348" w:rsidP="006D20AE">
            <w:pPr>
              <w:pStyle w:val="BodyTextLeft"/>
            </w:pPr>
            <w:proofErr w:type="spellStart"/>
            <w:r w:rsidRPr="006D20AE">
              <w:t>UpdatePartialProfile</w:t>
            </w:r>
            <w:proofErr w:type="spellEnd"/>
          </w:p>
        </w:tc>
        <w:tc>
          <w:tcPr>
            <w:tcW w:w="4140" w:type="dxa"/>
          </w:tcPr>
          <w:p w:rsidR="009E2348" w:rsidRPr="006D20AE" w:rsidRDefault="009E2348" w:rsidP="006D20AE">
            <w:pPr>
              <w:pStyle w:val="BodyTextLeft"/>
            </w:pPr>
            <w:r w:rsidRPr="006D20AE">
              <w:t>This directive will allow a partial profile update to any of the standard candidate profiles with the exception of resume.</w:t>
            </w:r>
          </w:p>
        </w:tc>
        <w:tc>
          <w:tcPr>
            <w:tcW w:w="3600" w:type="dxa"/>
          </w:tcPr>
          <w:p w:rsidR="009E2348" w:rsidRPr="008F2290" w:rsidRDefault="009E2348" w:rsidP="006D20AE">
            <w:pPr>
              <w:pStyle w:val="BodyTextLeft"/>
              <w:rPr>
                <w:sz w:val="18"/>
                <w:szCs w:val="18"/>
              </w:rPr>
            </w:pPr>
            <w:r w:rsidRPr="008F2290">
              <w:rPr>
                <w:sz w:val="18"/>
                <w:szCs w:val="18"/>
                <w:highlight w:val="white"/>
              </w:rPr>
              <w:t>&lt;Action&gt;</w:t>
            </w:r>
            <w:proofErr w:type="spellStart"/>
            <w:r w:rsidRPr="008F2290">
              <w:rPr>
                <w:sz w:val="18"/>
                <w:szCs w:val="18"/>
              </w:rPr>
              <w:t>UpdatePartialProfile</w:t>
            </w:r>
            <w:proofErr w:type="spellEnd"/>
            <w:r w:rsidRPr="008F2290">
              <w:rPr>
                <w:sz w:val="18"/>
                <w:szCs w:val="18"/>
                <w:highlight w:val="white"/>
              </w:rPr>
              <w:t xml:space="preserve"> &lt;/Action&gt;</w:t>
            </w:r>
          </w:p>
        </w:tc>
      </w:tr>
    </w:tbl>
    <w:p w:rsidR="009E2348" w:rsidRDefault="009E2348" w:rsidP="006D20AE">
      <w:pPr>
        <w:pStyle w:val="BodyTextLeft"/>
        <w:rPr>
          <w:rFonts w:eastAsia="SimSun"/>
          <w:i/>
        </w:rPr>
      </w:pPr>
    </w:p>
    <w:p w:rsidR="009E2348" w:rsidRPr="008F2290" w:rsidRDefault="008257C7" w:rsidP="008F2290">
      <w:pPr>
        <w:pStyle w:val="HeadingNumberLevel2"/>
        <w:rPr>
          <w:rFonts w:eastAsia="SimSun"/>
        </w:rPr>
      </w:pPr>
      <w:bookmarkStart w:id="18" w:name="_Toc442452876"/>
      <w:r>
        <w:rPr>
          <w:rFonts w:eastAsia="SimSun"/>
        </w:rPr>
        <w:lastRenderedPageBreak/>
        <w:t>Experience Tags</w:t>
      </w:r>
      <w:bookmarkEnd w:id="18"/>
    </w:p>
    <w:p w:rsidR="009E2348" w:rsidRDefault="009E2348" w:rsidP="00A30295">
      <w:pPr>
        <w:pStyle w:val="BodyTextLeft"/>
        <w:rPr>
          <w:rFonts w:eastAsia="SimSun"/>
        </w:rPr>
      </w:pPr>
      <w:r>
        <w:rPr>
          <w:rFonts w:eastAsia="SimSun"/>
        </w:rPr>
        <w:t xml:space="preserve">If there is no Experience information to send then do not send the below tags in the XML. The API does not allow empty tags for Education and Experience. </w:t>
      </w:r>
    </w:p>
    <w:p w:rsidR="009E2348" w:rsidRPr="00A30295"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0295">
        <w:rPr>
          <w:rFonts w:ascii="Arial" w:hAnsi="Arial" w:cs="Arial"/>
          <w:color w:val="0000FF"/>
          <w:sz w:val="18"/>
          <w:szCs w:val="18"/>
          <w:highlight w:val="white"/>
        </w:rPr>
        <w:t>&lt;</w:t>
      </w:r>
      <w:proofErr w:type="spellStart"/>
      <w:r w:rsidRPr="00A30295">
        <w:rPr>
          <w:rFonts w:ascii="Arial" w:hAnsi="Arial" w:cs="Arial"/>
          <w:color w:val="800000"/>
          <w:sz w:val="18"/>
          <w:szCs w:val="18"/>
          <w:highlight w:val="white"/>
        </w:rPr>
        <w:t>EmployerOrg</w:t>
      </w:r>
      <w:proofErr w:type="spellEnd"/>
      <w:r w:rsidRPr="00A30295">
        <w:rPr>
          <w:rFonts w:ascii="Arial" w:hAnsi="Arial" w:cs="Arial"/>
          <w:color w:val="0000FF"/>
          <w:sz w:val="18"/>
          <w:szCs w:val="18"/>
          <w:highlight w:val="white"/>
        </w:rPr>
        <w:t>&gt;</w:t>
      </w:r>
    </w:p>
    <w:p w:rsidR="009E2348" w:rsidRPr="00A30295"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0295">
        <w:rPr>
          <w:rFonts w:ascii="Arial" w:hAnsi="Arial" w:cs="Arial"/>
          <w:color w:val="000000"/>
          <w:sz w:val="18"/>
          <w:szCs w:val="18"/>
          <w:highlight w:val="white"/>
        </w:rPr>
        <w:tab/>
      </w:r>
      <w:r w:rsidRPr="00A30295">
        <w:rPr>
          <w:rFonts w:ascii="Arial" w:hAnsi="Arial" w:cs="Arial"/>
          <w:color w:val="0000FF"/>
          <w:sz w:val="18"/>
          <w:szCs w:val="18"/>
          <w:highlight w:val="white"/>
        </w:rPr>
        <w:t>&lt;</w:t>
      </w:r>
      <w:proofErr w:type="spellStart"/>
      <w:r w:rsidRPr="00A30295">
        <w:rPr>
          <w:rFonts w:ascii="Arial" w:hAnsi="Arial" w:cs="Arial"/>
          <w:color w:val="800000"/>
          <w:sz w:val="18"/>
          <w:szCs w:val="18"/>
          <w:highlight w:val="white"/>
        </w:rPr>
        <w:t>EmployerOrgName</w:t>
      </w:r>
      <w:proofErr w:type="spellEnd"/>
      <w:r w:rsidRPr="00A30295">
        <w:rPr>
          <w:rFonts w:ascii="Arial" w:hAnsi="Arial" w:cs="Arial"/>
          <w:color w:val="0000FF"/>
          <w:sz w:val="18"/>
          <w:szCs w:val="18"/>
          <w:highlight w:val="white"/>
        </w:rPr>
        <w:t>&gt;&lt;/</w:t>
      </w:r>
      <w:proofErr w:type="spellStart"/>
      <w:r w:rsidRPr="00A30295">
        <w:rPr>
          <w:rFonts w:ascii="Arial" w:hAnsi="Arial" w:cs="Arial"/>
          <w:color w:val="800000"/>
          <w:sz w:val="18"/>
          <w:szCs w:val="18"/>
          <w:highlight w:val="white"/>
        </w:rPr>
        <w:t>EmployerOrgName</w:t>
      </w:r>
      <w:proofErr w:type="spellEnd"/>
      <w:r w:rsidRPr="00A30295">
        <w:rPr>
          <w:rFonts w:ascii="Arial" w:hAnsi="Arial" w:cs="Arial"/>
          <w:color w:val="0000FF"/>
          <w:sz w:val="18"/>
          <w:szCs w:val="18"/>
          <w:highlight w:val="white"/>
        </w:rPr>
        <w:t>&gt;</w:t>
      </w:r>
    </w:p>
    <w:p w:rsidR="009E2348" w:rsidRPr="00A30295"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0295">
        <w:rPr>
          <w:rFonts w:ascii="Arial" w:hAnsi="Arial" w:cs="Arial"/>
          <w:color w:val="000000"/>
          <w:sz w:val="18"/>
          <w:szCs w:val="18"/>
          <w:highlight w:val="white"/>
        </w:rPr>
        <w:tab/>
      </w:r>
      <w:r w:rsidRPr="00A30295">
        <w:rPr>
          <w:rFonts w:ascii="Arial" w:hAnsi="Arial" w:cs="Arial"/>
          <w:color w:val="0000FF"/>
          <w:sz w:val="18"/>
          <w:szCs w:val="18"/>
          <w:highlight w:val="white"/>
        </w:rPr>
        <w:t>&lt;</w:t>
      </w:r>
      <w:proofErr w:type="spellStart"/>
      <w:r w:rsidRPr="00A30295">
        <w:rPr>
          <w:rFonts w:ascii="Arial" w:hAnsi="Arial" w:cs="Arial"/>
          <w:color w:val="800000"/>
          <w:sz w:val="18"/>
          <w:szCs w:val="18"/>
          <w:highlight w:val="white"/>
        </w:rPr>
        <w:t>PositionHistory</w:t>
      </w:r>
      <w:proofErr w:type="spellEnd"/>
      <w:r w:rsidRPr="00A30295">
        <w:rPr>
          <w:rFonts w:ascii="Arial" w:hAnsi="Arial" w:cs="Arial"/>
          <w:color w:val="0000FF"/>
          <w:sz w:val="18"/>
          <w:szCs w:val="18"/>
          <w:highlight w:val="white"/>
        </w:rPr>
        <w:t>&gt;</w:t>
      </w:r>
    </w:p>
    <w:p w:rsidR="009E2348" w:rsidRPr="00A30295"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0295">
        <w:rPr>
          <w:rFonts w:ascii="Arial" w:hAnsi="Arial" w:cs="Arial"/>
          <w:color w:val="000000"/>
          <w:sz w:val="18"/>
          <w:szCs w:val="18"/>
          <w:highlight w:val="white"/>
        </w:rPr>
        <w:tab/>
      </w:r>
      <w:r w:rsidRPr="00A30295">
        <w:rPr>
          <w:rFonts w:ascii="Arial" w:hAnsi="Arial" w:cs="Arial"/>
          <w:color w:val="000000"/>
          <w:sz w:val="18"/>
          <w:szCs w:val="18"/>
          <w:highlight w:val="white"/>
        </w:rPr>
        <w:tab/>
      </w:r>
      <w:r w:rsidRPr="00A30295">
        <w:rPr>
          <w:rFonts w:ascii="Arial" w:hAnsi="Arial" w:cs="Arial"/>
          <w:color w:val="0000FF"/>
          <w:sz w:val="18"/>
          <w:szCs w:val="18"/>
          <w:highlight w:val="white"/>
        </w:rPr>
        <w:t>&lt;</w:t>
      </w:r>
      <w:proofErr w:type="spellStart"/>
      <w:r w:rsidRPr="00A30295">
        <w:rPr>
          <w:rFonts w:ascii="Arial" w:hAnsi="Arial" w:cs="Arial"/>
          <w:color w:val="800000"/>
          <w:sz w:val="18"/>
          <w:szCs w:val="18"/>
          <w:highlight w:val="white"/>
        </w:rPr>
        <w:t>OrgName</w:t>
      </w:r>
      <w:proofErr w:type="spellEnd"/>
      <w:r w:rsidRPr="00A30295">
        <w:rPr>
          <w:rFonts w:ascii="Arial" w:hAnsi="Arial" w:cs="Arial"/>
          <w:color w:val="0000FF"/>
          <w:sz w:val="18"/>
          <w:szCs w:val="18"/>
          <w:highlight w:val="white"/>
        </w:rPr>
        <w:t>&gt;</w:t>
      </w:r>
    </w:p>
    <w:p w:rsidR="009E2348" w:rsidRPr="00A30295"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0295">
        <w:rPr>
          <w:rFonts w:ascii="Arial" w:hAnsi="Arial" w:cs="Arial"/>
          <w:color w:val="000000"/>
          <w:sz w:val="18"/>
          <w:szCs w:val="18"/>
          <w:highlight w:val="white"/>
        </w:rPr>
        <w:tab/>
      </w:r>
      <w:r w:rsidRPr="00A30295">
        <w:rPr>
          <w:rFonts w:ascii="Arial" w:hAnsi="Arial" w:cs="Arial"/>
          <w:color w:val="000000"/>
          <w:sz w:val="18"/>
          <w:szCs w:val="18"/>
          <w:highlight w:val="white"/>
        </w:rPr>
        <w:tab/>
      </w:r>
      <w:r w:rsidRPr="00A30295">
        <w:rPr>
          <w:rFonts w:ascii="Arial" w:hAnsi="Arial" w:cs="Arial"/>
          <w:color w:val="000000"/>
          <w:sz w:val="18"/>
          <w:szCs w:val="18"/>
          <w:highlight w:val="white"/>
        </w:rPr>
        <w:tab/>
      </w:r>
      <w:r w:rsidRPr="00A30295">
        <w:rPr>
          <w:rFonts w:ascii="Arial" w:hAnsi="Arial" w:cs="Arial"/>
          <w:color w:val="0000FF"/>
          <w:sz w:val="18"/>
          <w:szCs w:val="18"/>
          <w:highlight w:val="white"/>
        </w:rPr>
        <w:t>&lt;</w:t>
      </w:r>
      <w:proofErr w:type="spellStart"/>
      <w:r w:rsidRPr="00A30295">
        <w:rPr>
          <w:rFonts w:ascii="Arial" w:hAnsi="Arial" w:cs="Arial"/>
          <w:color w:val="800000"/>
          <w:sz w:val="18"/>
          <w:szCs w:val="18"/>
          <w:highlight w:val="white"/>
        </w:rPr>
        <w:t>OrganizationName</w:t>
      </w:r>
      <w:proofErr w:type="spellEnd"/>
      <w:r w:rsidRPr="00A30295">
        <w:rPr>
          <w:rFonts w:ascii="Arial" w:hAnsi="Arial" w:cs="Arial"/>
          <w:color w:val="0000FF"/>
          <w:sz w:val="18"/>
          <w:szCs w:val="18"/>
          <w:highlight w:val="white"/>
        </w:rPr>
        <w:t>&gt;&lt;/</w:t>
      </w:r>
      <w:proofErr w:type="spellStart"/>
      <w:r w:rsidRPr="00A30295">
        <w:rPr>
          <w:rFonts w:ascii="Arial" w:hAnsi="Arial" w:cs="Arial"/>
          <w:color w:val="800000"/>
          <w:sz w:val="18"/>
          <w:szCs w:val="18"/>
          <w:highlight w:val="white"/>
        </w:rPr>
        <w:t>OrganizationName</w:t>
      </w:r>
      <w:proofErr w:type="spellEnd"/>
      <w:r w:rsidRPr="00A30295">
        <w:rPr>
          <w:rFonts w:ascii="Arial" w:hAnsi="Arial" w:cs="Arial"/>
          <w:color w:val="0000FF"/>
          <w:sz w:val="18"/>
          <w:szCs w:val="18"/>
          <w:highlight w:val="white"/>
        </w:rPr>
        <w:t>&gt;</w:t>
      </w:r>
    </w:p>
    <w:p w:rsidR="009E2348" w:rsidRPr="00A30295"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0295">
        <w:rPr>
          <w:rFonts w:ascii="Arial" w:hAnsi="Arial" w:cs="Arial"/>
          <w:color w:val="000000"/>
          <w:sz w:val="18"/>
          <w:szCs w:val="18"/>
          <w:highlight w:val="white"/>
        </w:rPr>
        <w:tab/>
      </w:r>
      <w:r w:rsidRPr="00A30295">
        <w:rPr>
          <w:rFonts w:ascii="Arial" w:hAnsi="Arial" w:cs="Arial"/>
          <w:color w:val="000000"/>
          <w:sz w:val="18"/>
          <w:szCs w:val="18"/>
          <w:highlight w:val="white"/>
        </w:rPr>
        <w:tab/>
      </w:r>
      <w:r w:rsidRPr="00A30295">
        <w:rPr>
          <w:rFonts w:ascii="Arial" w:hAnsi="Arial" w:cs="Arial"/>
          <w:color w:val="0000FF"/>
          <w:sz w:val="18"/>
          <w:szCs w:val="18"/>
          <w:highlight w:val="white"/>
        </w:rPr>
        <w:t>&lt;/</w:t>
      </w:r>
      <w:proofErr w:type="spellStart"/>
      <w:r w:rsidRPr="00A30295">
        <w:rPr>
          <w:rFonts w:ascii="Arial" w:hAnsi="Arial" w:cs="Arial"/>
          <w:color w:val="800000"/>
          <w:sz w:val="18"/>
          <w:szCs w:val="18"/>
          <w:highlight w:val="white"/>
        </w:rPr>
        <w:t>OrgName</w:t>
      </w:r>
      <w:proofErr w:type="spellEnd"/>
      <w:r w:rsidRPr="00A30295">
        <w:rPr>
          <w:rFonts w:ascii="Arial" w:hAnsi="Arial" w:cs="Arial"/>
          <w:color w:val="0000FF"/>
          <w:sz w:val="18"/>
          <w:szCs w:val="18"/>
          <w:highlight w:val="white"/>
        </w:rPr>
        <w:t>&gt;</w:t>
      </w:r>
    </w:p>
    <w:p w:rsidR="009E2348" w:rsidRPr="00A30295"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0295">
        <w:rPr>
          <w:rFonts w:ascii="Arial" w:hAnsi="Arial" w:cs="Arial"/>
          <w:color w:val="000000"/>
          <w:sz w:val="18"/>
          <w:szCs w:val="18"/>
          <w:highlight w:val="white"/>
        </w:rPr>
        <w:tab/>
      </w:r>
      <w:r w:rsidRPr="00A30295">
        <w:rPr>
          <w:rFonts w:ascii="Arial" w:hAnsi="Arial" w:cs="Arial"/>
          <w:color w:val="000000"/>
          <w:sz w:val="18"/>
          <w:szCs w:val="18"/>
          <w:highlight w:val="white"/>
        </w:rPr>
        <w:tab/>
      </w:r>
      <w:r w:rsidRPr="00A30295">
        <w:rPr>
          <w:rFonts w:ascii="Arial" w:hAnsi="Arial" w:cs="Arial"/>
          <w:color w:val="0000FF"/>
          <w:sz w:val="18"/>
          <w:szCs w:val="18"/>
          <w:highlight w:val="white"/>
        </w:rPr>
        <w:t>&lt;</w:t>
      </w:r>
      <w:r w:rsidRPr="00A30295">
        <w:rPr>
          <w:rFonts w:ascii="Arial" w:hAnsi="Arial" w:cs="Arial"/>
          <w:color w:val="800000"/>
          <w:sz w:val="18"/>
          <w:szCs w:val="18"/>
          <w:highlight w:val="white"/>
        </w:rPr>
        <w:t>Description</w:t>
      </w:r>
      <w:r w:rsidRPr="00A30295">
        <w:rPr>
          <w:rFonts w:ascii="Arial" w:hAnsi="Arial" w:cs="Arial"/>
          <w:color w:val="0000FF"/>
          <w:sz w:val="18"/>
          <w:szCs w:val="18"/>
          <w:highlight w:val="white"/>
        </w:rPr>
        <w:t>&gt;&lt;/</w:t>
      </w:r>
      <w:r w:rsidRPr="00A30295">
        <w:rPr>
          <w:rFonts w:ascii="Arial" w:hAnsi="Arial" w:cs="Arial"/>
          <w:color w:val="800000"/>
          <w:sz w:val="18"/>
          <w:szCs w:val="18"/>
          <w:highlight w:val="white"/>
        </w:rPr>
        <w:t>Description</w:t>
      </w:r>
      <w:r w:rsidRPr="00A30295">
        <w:rPr>
          <w:rFonts w:ascii="Arial" w:hAnsi="Arial" w:cs="Arial"/>
          <w:color w:val="0000FF"/>
          <w:sz w:val="18"/>
          <w:szCs w:val="18"/>
          <w:highlight w:val="white"/>
        </w:rPr>
        <w:t>&gt;</w:t>
      </w:r>
    </w:p>
    <w:p w:rsidR="009E2348" w:rsidRPr="00A30295"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0295">
        <w:rPr>
          <w:rFonts w:ascii="Arial" w:hAnsi="Arial" w:cs="Arial"/>
          <w:color w:val="000000"/>
          <w:sz w:val="18"/>
          <w:szCs w:val="18"/>
          <w:highlight w:val="white"/>
        </w:rPr>
        <w:tab/>
      </w:r>
      <w:r w:rsidRPr="00A30295">
        <w:rPr>
          <w:rFonts w:ascii="Arial" w:hAnsi="Arial" w:cs="Arial"/>
          <w:color w:val="000000"/>
          <w:sz w:val="18"/>
          <w:szCs w:val="18"/>
          <w:highlight w:val="white"/>
        </w:rPr>
        <w:tab/>
      </w:r>
      <w:r w:rsidRPr="00A30295">
        <w:rPr>
          <w:rFonts w:ascii="Arial" w:hAnsi="Arial" w:cs="Arial"/>
          <w:color w:val="0000FF"/>
          <w:sz w:val="18"/>
          <w:szCs w:val="18"/>
          <w:highlight w:val="white"/>
        </w:rPr>
        <w:t>&lt;</w:t>
      </w:r>
      <w:r w:rsidRPr="00A30295">
        <w:rPr>
          <w:rFonts w:ascii="Arial" w:hAnsi="Arial" w:cs="Arial"/>
          <w:color w:val="800000"/>
          <w:sz w:val="18"/>
          <w:szCs w:val="18"/>
          <w:highlight w:val="white"/>
        </w:rPr>
        <w:t>StartDate</w:t>
      </w:r>
      <w:r w:rsidRPr="00A30295">
        <w:rPr>
          <w:rFonts w:ascii="Arial" w:hAnsi="Arial" w:cs="Arial"/>
          <w:color w:val="0000FF"/>
          <w:sz w:val="18"/>
          <w:szCs w:val="18"/>
          <w:highlight w:val="white"/>
        </w:rPr>
        <w:t>&gt;</w:t>
      </w:r>
    </w:p>
    <w:p w:rsidR="009E2348" w:rsidRPr="00A30295"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0295">
        <w:rPr>
          <w:rFonts w:ascii="Arial" w:hAnsi="Arial" w:cs="Arial"/>
          <w:color w:val="000000"/>
          <w:sz w:val="18"/>
          <w:szCs w:val="18"/>
          <w:highlight w:val="white"/>
        </w:rPr>
        <w:tab/>
      </w:r>
      <w:r w:rsidRPr="00A30295">
        <w:rPr>
          <w:rFonts w:ascii="Arial" w:hAnsi="Arial" w:cs="Arial"/>
          <w:color w:val="000000"/>
          <w:sz w:val="18"/>
          <w:szCs w:val="18"/>
          <w:highlight w:val="white"/>
        </w:rPr>
        <w:tab/>
      </w:r>
      <w:r w:rsidRPr="00A30295">
        <w:rPr>
          <w:rFonts w:ascii="Arial" w:hAnsi="Arial" w:cs="Arial"/>
          <w:color w:val="000000"/>
          <w:sz w:val="18"/>
          <w:szCs w:val="18"/>
          <w:highlight w:val="white"/>
        </w:rPr>
        <w:tab/>
      </w:r>
      <w:r w:rsidRPr="00A30295">
        <w:rPr>
          <w:rFonts w:ascii="Arial" w:hAnsi="Arial" w:cs="Arial"/>
          <w:color w:val="0000FF"/>
          <w:sz w:val="18"/>
          <w:szCs w:val="18"/>
          <w:highlight w:val="white"/>
        </w:rPr>
        <w:t>&lt;</w:t>
      </w:r>
      <w:r w:rsidRPr="00A30295">
        <w:rPr>
          <w:rFonts w:ascii="Arial" w:hAnsi="Arial" w:cs="Arial"/>
          <w:color w:val="800000"/>
          <w:sz w:val="18"/>
          <w:szCs w:val="18"/>
          <w:highlight w:val="white"/>
        </w:rPr>
        <w:t>Year</w:t>
      </w:r>
      <w:r w:rsidRPr="00A30295">
        <w:rPr>
          <w:rFonts w:ascii="Arial" w:hAnsi="Arial" w:cs="Arial"/>
          <w:color w:val="0000FF"/>
          <w:sz w:val="18"/>
          <w:szCs w:val="18"/>
          <w:highlight w:val="white"/>
        </w:rPr>
        <w:t>&gt;&lt;/</w:t>
      </w:r>
      <w:r w:rsidRPr="00A30295">
        <w:rPr>
          <w:rFonts w:ascii="Arial" w:hAnsi="Arial" w:cs="Arial"/>
          <w:color w:val="800000"/>
          <w:sz w:val="18"/>
          <w:szCs w:val="18"/>
          <w:highlight w:val="white"/>
        </w:rPr>
        <w:t>Year</w:t>
      </w:r>
      <w:r w:rsidRPr="00A30295">
        <w:rPr>
          <w:rFonts w:ascii="Arial" w:hAnsi="Arial" w:cs="Arial"/>
          <w:color w:val="0000FF"/>
          <w:sz w:val="18"/>
          <w:szCs w:val="18"/>
          <w:highlight w:val="white"/>
        </w:rPr>
        <w:t>&gt;</w:t>
      </w:r>
    </w:p>
    <w:p w:rsidR="009E2348" w:rsidRPr="00A30295"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0295">
        <w:rPr>
          <w:rFonts w:ascii="Arial" w:hAnsi="Arial" w:cs="Arial"/>
          <w:color w:val="000000"/>
          <w:sz w:val="18"/>
          <w:szCs w:val="18"/>
          <w:highlight w:val="white"/>
        </w:rPr>
        <w:tab/>
      </w:r>
      <w:r w:rsidRPr="00A30295">
        <w:rPr>
          <w:rFonts w:ascii="Arial" w:hAnsi="Arial" w:cs="Arial"/>
          <w:color w:val="000000"/>
          <w:sz w:val="18"/>
          <w:szCs w:val="18"/>
          <w:highlight w:val="white"/>
        </w:rPr>
        <w:tab/>
      </w:r>
      <w:r w:rsidRPr="00A30295">
        <w:rPr>
          <w:rFonts w:ascii="Arial" w:hAnsi="Arial" w:cs="Arial"/>
          <w:color w:val="0000FF"/>
          <w:sz w:val="18"/>
          <w:szCs w:val="18"/>
          <w:highlight w:val="white"/>
        </w:rPr>
        <w:t>&lt;/</w:t>
      </w:r>
      <w:r w:rsidRPr="00A30295">
        <w:rPr>
          <w:rFonts w:ascii="Arial" w:hAnsi="Arial" w:cs="Arial"/>
          <w:color w:val="800000"/>
          <w:sz w:val="18"/>
          <w:szCs w:val="18"/>
          <w:highlight w:val="white"/>
        </w:rPr>
        <w:t>StartDate</w:t>
      </w:r>
      <w:r w:rsidRPr="00A30295">
        <w:rPr>
          <w:rFonts w:ascii="Arial" w:hAnsi="Arial" w:cs="Arial"/>
          <w:color w:val="0000FF"/>
          <w:sz w:val="18"/>
          <w:szCs w:val="18"/>
          <w:highlight w:val="white"/>
        </w:rPr>
        <w:t>&gt;</w:t>
      </w:r>
    </w:p>
    <w:p w:rsidR="009E2348" w:rsidRPr="00A30295"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0295">
        <w:rPr>
          <w:rFonts w:ascii="Arial" w:hAnsi="Arial" w:cs="Arial"/>
          <w:color w:val="000000"/>
          <w:sz w:val="18"/>
          <w:szCs w:val="18"/>
          <w:highlight w:val="white"/>
        </w:rPr>
        <w:tab/>
      </w:r>
      <w:r w:rsidRPr="00A30295">
        <w:rPr>
          <w:rFonts w:ascii="Arial" w:hAnsi="Arial" w:cs="Arial"/>
          <w:color w:val="000000"/>
          <w:sz w:val="18"/>
          <w:szCs w:val="18"/>
          <w:highlight w:val="white"/>
        </w:rPr>
        <w:tab/>
      </w:r>
      <w:r w:rsidRPr="00A30295">
        <w:rPr>
          <w:rFonts w:ascii="Arial" w:hAnsi="Arial" w:cs="Arial"/>
          <w:color w:val="0000FF"/>
          <w:sz w:val="18"/>
          <w:szCs w:val="18"/>
          <w:highlight w:val="white"/>
        </w:rPr>
        <w:t>&lt;</w:t>
      </w:r>
      <w:proofErr w:type="spellStart"/>
      <w:r w:rsidRPr="00A30295">
        <w:rPr>
          <w:rFonts w:ascii="Arial" w:hAnsi="Arial" w:cs="Arial"/>
          <w:color w:val="800000"/>
          <w:sz w:val="18"/>
          <w:szCs w:val="18"/>
          <w:highlight w:val="white"/>
        </w:rPr>
        <w:t>EndDate</w:t>
      </w:r>
      <w:proofErr w:type="spellEnd"/>
      <w:r w:rsidRPr="00A30295">
        <w:rPr>
          <w:rFonts w:ascii="Arial" w:hAnsi="Arial" w:cs="Arial"/>
          <w:color w:val="0000FF"/>
          <w:sz w:val="18"/>
          <w:szCs w:val="18"/>
          <w:highlight w:val="white"/>
        </w:rPr>
        <w:t>&gt;</w:t>
      </w:r>
    </w:p>
    <w:p w:rsidR="009E2348" w:rsidRPr="00A30295"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0295">
        <w:rPr>
          <w:rFonts w:ascii="Arial" w:hAnsi="Arial" w:cs="Arial"/>
          <w:color w:val="000000"/>
          <w:sz w:val="18"/>
          <w:szCs w:val="18"/>
          <w:highlight w:val="white"/>
        </w:rPr>
        <w:tab/>
      </w:r>
      <w:r w:rsidRPr="00A30295">
        <w:rPr>
          <w:rFonts w:ascii="Arial" w:hAnsi="Arial" w:cs="Arial"/>
          <w:color w:val="000000"/>
          <w:sz w:val="18"/>
          <w:szCs w:val="18"/>
          <w:highlight w:val="white"/>
        </w:rPr>
        <w:tab/>
      </w:r>
      <w:r w:rsidRPr="00A30295">
        <w:rPr>
          <w:rFonts w:ascii="Arial" w:hAnsi="Arial" w:cs="Arial"/>
          <w:color w:val="000000"/>
          <w:sz w:val="18"/>
          <w:szCs w:val="18"/>
          <w:highlight w:val="white"/>
        </w:rPr>
        <w:tab/>
      </w:r>
      <w:r w:rsidRPr="00A30295">
        <w:rPr>
          <w:rFonts w:ascii="Arial" w:hAnsi="Arial" w:cs="Arial"/>
          <w:color w:val="0000FF"/>
          <w:sz w:val="18"/>
          <w:szCs w:val="18"/>
          <w:highlight w:val="white"/>
        </w:rPr>
        <w:t>&lt;</w:t>
      </w:r>
      <w:r w:rsidRPr="00A30295">
        <w:rPr>
          <w:rFonts w:ascii="Arial" w:hAnsi="Arial" w:cs="Arial"/>
          <w:color w:val="800000"/>
          <w:sz w:val="18"/>
          <w:szCs w:val="18"/>
          <w:highlight w:val="white"/>
        </w:rPr>
        <w:t>Year</w:t>
      </w:r>
      <w:r w:rsidRPr="00A30295">
        <w:rPr>
          <w:rFonts w:ascii="Arial" w:hAnsi="Arial" w:cs="Arial"/>
          <w:color w:val="0000FF"/>
          <w:sz w:val="18"/>
          <w:szCs w:val="18"/>
          <w:highlight w:val="white"/>
        </w:rPr>
        <w:t>&gt;&lt;/</w:t>
      </w:r>
      <w:r w:rsidRPr="00A30295">
        <w:rPr>
          <w:rFonts w:ascii="Arial" w:hAnsi="Arial" w:cs="Arial"/>
          <w:color w:val="800000"/>
          <w:sz w:val="18"/>
          <w:szCs w:val="18"/>
          <w:highlight w:val="white"/>
        </w:rPr>
        <w:t>Year</w:t>
      </w:r>
      <w:r w:rsidRPr="00A30295">
        <w:rPr>
          <w:rFonts w:ascii="Arial" w:hAnsi="Arial" w:cs="Arial"/>
          <w:color w:val="0000FF"/>
          <w:sz w:val="18"/>
          <w:szCs w:val="18"/>
          <w:highlight w:val="white"/>
        </w:rPr>
        <w:t>&gt;</w:t>
      </w:r>
    </w:p>
    <w:p w:rsidR="009E2348" w:rsidRPr="00A30295"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0295">
        <w:rPr>
          <w:rFonts w:ascii="Arial" w:hAnsi="Arial" w:cs="Arial"/>
          <w:color w:val="000000"/>
          <w:sz w:val="18"/>
          <w:szCs w:val="18"/>
          <w:highlight w:val="white"/>
        </w:rPr>
        <w:tab/>
      </w:r>
      <w:r w:rsidRPr="00A30295">
        <w:rPr>
          <w:rFonts w:ascii="Arial" w:hAnsi="Arial" w:cs="Arial"/>
          <w:color w:val="000000"/>
          <w:sz w:val="18"/>
          <w:szCs w:val="18"/>
          <w:highlight w:val="white"/>
        </w:rPr>
        <w:tab/>
      </w:r>
      <w:r w:rsidRPr="00A30295">
        <w:rPr>
          <w:rFonts w:ascii="Arial" w:hAnsi="Arial" w:cs="Arial"/>
          <w:color w:val="0000FF"/>
          <w:sz w:val="18"/>
          <w:szCs w:val="18"/>
          <w:highlight w:val="white"/>
        </w:rPr>
        <w:t>&lt;/</w:t>
      </w:r>
      <w:proofErr w:type="spellStart"/>
      <w:r w:rsidRPr="00A30295">
        <w:rPr>
          <w:rFonts w:ascii="Arial" w:hAnsi="Arial" w:cs="Arial"/>
          <w:color w:val="800000"/>
          <w:sz w:val="18"/>
          <w:szCs w:val="18"/>
          <w:highlight w:val="white"/>
        </w:rPr>
        <w:t>EndDate</w:t>
      </w:r>
      <w:proofErr w:type="spellEnd"/>
      <w:r w:rsidRPr="00A30295">
        <w:rPr>
          <w:rFonts w:ascii="Arial" w:hAnsi="Arial" w:cs="Arial"/>
          <w:color w:val="0000FF"/>
          <w:sz w:val="18"/>
          <w:szCs w:val="18"/>
          <w:highlight w:val="white"/>
        </w:rPr>
        <w:t>&gt;</w:t>
      </w:r>
    </w:p>
    <w:p w:rsidR="009E2348" w:rsidRPr="00A30295"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0295">
        <w:rPr>
          <w:rFonts w:ascii="Arial" w:hAnsi="Arial" w:cs="Arial"/>
          <w:color w:val="000000"/>
          <w:sz w:val="18"/>
          <w:szCs w:val="18"/>
          <w:highlight w:val="white"/>
        </w:rPr>
        <w:tab/>
      </w:r>
      <w:r w:rsidRPr="00A30295">
        <w:rPr>
          <w:rFonts w:ascii="Arial" w:hAnsi="Arial" w:cs="Arial"/>
          <w:color w:val="0000FF"/>
          <w:sz w:val="18"/>
          <w:szCs w:val="18"/>
          <w:highlight w:val="white"/>
        </w:rPr>
        <w:t>&lt;/</w:t>
      </w:r>
      <w:proofErr w:type="spellStart"/>
      <w:r w:rsidRPr="00A30295">
        <w:rPr>
          <w:rFonts w:ascii="Arial" w:hAnsi="Arial" w:cs="Arial"/>
          <w:color w:val="800000"/>
          <w:sz w:val="18"/>
          <w:szCs w:val="18"/>
          <w:highlight w:val="white"/>
        </w:rPr>
        <w:t>PositionHistory</w:t>
      </w:r>
      <w:proofErr w:type="spellEnd"/>
      <w:r w:rsidRPr="00A30295">
        <w:rPr>
          <w:rFonts w:ascii="Arial" w:hAnsi="Arial" w:cs="Arial"/>
          <w:color w:val="0000FF"/>
          <w:sz w:val="18"/>
          <w:szCs w:val="18"/>
          <w:highlight w:val="white"/>
        </w:rPr>
        <w:t>&gt;</w:t>
      </w:r>
    </w:p>
    <w:p w:rsidR="009E2348" w:rsidRPr="00A30295"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30295">
        <w:rPr>
          <w:rFonts w:ascii="Arial" w:hAnsi="Arial" w:cs="Arial"/>
          <w:color w:val="0000FF"/>
          <w:sz w:val="18"/>
          <w:szCs w:val="18"/>
          <w:highlight w:val="white"/>
        </w:rPr>
        <w:t>&lt;/</w:t>
      </w:r>
      <w:proofErr w:type="spellStart"/>
      <w:r w:rsidRPr="00A30295">
        <w:rPr>
          <w:rFonts w:ascii="Arial" w:hAnsi="Arial" w:cs="Arial"/>
          <w:color w:val="800000"/>
          <w:sz w:val="18"/>
          <w:szCs w:val="18"/>
          <w:highlight w:val="white"/>
        </w:rPr>
        <w:t>EmployerOrg</w:t>
      </w:r>
      <w:proofErr w:type="spellEnd"/>
      <w:r w:rsidRPr="00A30295">
        <w:rPr>
          <w:rFonts w:ascii="Arial" w:hAnsi="Arial" w:cs="Arial"/>
          <w:color w:val="0000FF"/>
          <w:sz w:val="18"/>
          <w:szCs w:val="18"/>
          <w:highlight w:val="white"/>
        </w:rPr>
        <w:t>&gt;</w:t>
      </w:r>
    </w:p>
    <w:p w:rsidR="008257C7" w:rsidRPr="00A30295" w:rsidRDefault="008257C7" w:rsidP="008257C7">
      <w:pPr>
        <w:pStyle w:val="HeadingNumberLevel2"/>
      </w:pPr>
      <w:bookmarkStart w:id="19" w:name="_Toc442452877"/>
      <w:r>
        <w:t>Education Tags</w:t>
      </w:r>
      <w:bookmarkEnd w:id="19"/>
    </w:p>
    <w:p w:rsidR="009E2348" w:rsidRDefault="009E2348" w:rsidP="00A30295">
      <w:pPr>
        <w:pStyle w:val="BodyTextLeft"/>
        <w:rPr>
          <w:rFonts w:eastAsia="SimSun"/>
        </w:rPr>
      </w:pPr>
      <w:r>
        <w:rPr>
          <w:rFonts w:eastAsia="SimSun"/>
        </w:rPr>
        <w:t>If there is no Education information to send then do not send the below tags in the XML.</w:t>
      </w:r>
    </w:p>
    <w:p w:rsidR="009E2348"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FF"/>
          <w:sz w:val="17"/>
          <w:szCs w:val="17"/>
          <w:highlight w:val="white"/>
        </w:rPr>
        <w:t>&lt;</w:t>
      </w:r>
      <w:proofErr w:type="spellStart"/>
      <w:r>
        <w:rPr>
          <w:rFonts w:ascii="Arial" w:hAnsi="Arial" w:cs="Arial"/>
          <w:color w:val="800000"/>
          <w:sz w:val="17"/>
          <w:szCs w:val="17"/>
          <w:highlight w:val="white"/>
        </w:rPr>
        <w:t>SchoolOrInstitution</w:t>
      </w:r>
      <w:proofErr w:type="spellEnd"/>
      <w:r>
        <w:rPr>
          <w:rFonts w:ascii="Arial" w:hAnsi="Arial" w:cs="Arial"/>
          <w:color w:val="FF0000"/>
          <w:sz w:val="17"/>
          <w:szCs w:val="17"/>
          <w:highlight w:val="white"/>
        </w:rPr>
        <w:t xml:space="preserve"> </w:t>
      </w:r>
      <w:proofErr w:type="spellStart"/>
      <w:r>
        <w:rPr>
          <w:rFonts w:ascii="Arial" w:hAnsi="Arial" w:cs="Arial"/>
          <w:color w:val="FF0000"/>
          <w:sz w:val="17"/>
          <w:szCs w:val="17"/>
          <w:highlight w:val="white"/>
        </w:rPr>
        <w:t>schoolType</w:t>
      </w:r>
      <w:proofErr w:type="spellEnd"/>
      <w:r>
        <w:rPr>
          <w:rFonts w:ascii="Arial" w:hAnsi="Arial" w:cs="Arial"/>
          <w:color w:val="0000FF"/>
          <w:sz w:val="17"/>
          <w:szCs w:val="17"/>
          <w:highlight w:val="white"/>
        </w:rPr>
        <w:t>="</w:t>
      </w:r>
      <w:r>
        <w:rPr>
          <w:rFonts w:ascii="Arial" w:hAnsi="Arial" w:cs="Arial"/>
          <w:color w:val="000000"/>
          <w:sz w:val="17"/>
          <w:szCs w:val="17"/>
          <w:highlight w:val="white"/>
        </w:rPr>
        <w:t>university</w:t>
      </w:r>
      <w:r>
        <w:rPr>
          <w:rFonts w:ascii="Arial" w:hAnsi="Arial" w:cs="Arial"/>
          <w:color w:val="0000FF"/>
          <w:sz w:val="17"/>
          <w:szCs w:val="17"/>
          <w:highlight w:val="white"/>
        </w:rPr>
        <w:t>"&gt;</w:t>
      </w:r>
    </w:p>
    <w:p w:rsidR="009E2348"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00"/>
          <w:sz w:val="17"/>
          <w:szCs w:val="17"/>
          <w:highlight w:val="white"/>
        </w:rPr>
        <w:tab/>
      </w:r>
      <w:r>
        <w:rPr>
          <w:rFonts w:ascii="Arial" w:hAnsi="Arial" w:cs="Arial"/>
          <w:color w:val="0000FF"/>
          <w:sz w:val="17"/>
          <w:szCs w:val="17"/>
          <w:highlight w:val="white"/>
        </w:rPr>
        <w:t>&lt;</w:t>
      </w:r>
      <w:r>
        <w:rPr>
          <w:rFonts w:ascii="Arial" w:hAnsi="Arial" w:cs="Arial"/>
          <w:color w:val="800000"/>
          <w:sz w:val="17"/>
          <w:szCs w:val="17"/>
          <w:highlight w:val="white"/>
        </w:rPr>
        <w:t>School</w:t>
      </w:r>
      <w:r>
        <w:rPr>
          <w:rFonts w:ascii="Arial" w:hAnsi="Arial" w:cs="Arial"/>
          <w:color w:val="0000FF"/>
          <w:sz w:val="17"/>
          <w:szCs w:val="17"/>
          <w:highlight w:val="white"/>
        </w:rPr>
        <w:t>&gt;</w:t>
      </w:r>
    </w:p>
    <w:p w:rsidR="009E2348"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FF"/>
          <w:sz w:val="17"/>
          <w:szCs w:val="17"/>
          <w:highlight w:val="white"/>
        </w:rPr>
        <w:t>&lt;</w:t>
      </w:r>
      <w:proofErr w:type="spellStart"/>
      <w:r>
        <w:rPr>
          <w:rFonts w:ascii="Arial" w:hAnsi="Arial" w:cs="Arial"/>
          <w:color w:val="800000"/>
          <w:sz w:val="17"/>
          <w:szCs w:val="17"/>
          <w:highlight w:val="white"/>
        </w:rPr>
        <w:t>SchoolName</w:t>
      </w:r>
      <w:proofErr w:type="spellEnd"/>
      <w:r>
        <w:rPr>
          <w:rFonts w:ascii="Arial" w:hAnsi="Arial" w:cs="Arial"/>
          <w:color w:val="0000FF"/>
          <w:sz w:val="17"/>
          <w:szCs w:val="17"/>
          <w:highlight w:val="white"/>
        </w:rPr>
        <w:t>&gt;&lt;/</w:t>
      </w:r>
      <w:proofErr w:type="spellStart"/>
      <w:r>
        <w:rPr>
          <w:rFonts w:ascii="Arial" w:hAnsi="Arial" w:cs="Arial"/>
          <w:color w:val="800000"/>
          <w:sz w:val="17"/>
          <w:szCs w:val="17"/>
          <w:highlight w:val="white"/>
        </w:rPr>
        <w:t>SchoolName</w:t>
      </w:r>
      <w:proofErr w:type="spellEnd"/>
      <w:r>
        <w:rPr>
          <w:rFonts w:ascii="Arial" w:hAnsi="Arial" w:cs="Arial"/>
          <w:color w:val="0000FF"/>
          <w:sz w:val="17"/>
          <w:szCs w:val="17"/>
          <w:highlight w:val="white"/>
        </w:rPr>
        <w:t>&gt;</w:t>
      </w:r>
    </w:p>
    <w:p w:rsidR="009E2348"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00"/>
          <w:sz w:val="17"/>
          <w:szCs w:val="17"/>
          <w:highlight w:val="white"/>
        </w:rPr>
        <w:tab/>
      </w:r>
      <w:r>
        <w:rPr>
          <w:rFonts w:ascii="Arial" w:hAnsi="Arial" w:cs="Arial"/>
          <w:color w:val="0000FF"/>
          <w:sz w:val="17"/>
          <w:szCs w:val="17"/>
          <w:highlight w:val="white"/>
        </w:rPr>
        <w:t>&lt;/</w:t>
      </w:r>
      <w:r>
        <w:rPr>
          <w:rFonts w:ascii="Arial" w:hAnsi="Arial" w:cs="Arial"/>
          <w:color w:val="800000"/>
          <w:sz w:val="17"/>
          <w:szCs w:val="17"/>
          <w:highlight w:val="white"/>
        </w:rPr>
        <w:t>School</w:t>
      </w:r>
      <w:r>
        <w:rPr>
          <w:rFonts w:ascii="Arial" w:hAnsi="Arial" w:cs="Arial"/>
          <w:color w:val="0000FF"/>
          <w:sz w:val="17"/>
          <w:szCs w:val="17"/>
          <w:highlight w:val="white"/>
        </w:rPr>
        <w:t>&gt;</w:t>
      </w:r>
    </w:p>
    <w:p w:rsidR="009E2348"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00"/>
          <w:sz w:val="17"/>
          <w:szCs w:val="17"/>
          <w:highlight w:val="white"/>
        </w:rPr>
        <w:tab/>
      </w:r>
      <w:r>
        <w:rPr>
          <w:rFonts w:ascii="Arial" w:hAnsi="Arial" w:cs="Arial"/>
          <w:color w:val="0000FF"/>
          <w:sz w:val="17"/>
          <w:szCs w:val="17"/>
          <w:highlight w:val="white"/>
        </w:rPr>
        <w:t>&lt;</w:t>
      </w:r>
      <w:r>
        <w:rPr>
          <w:rFonts w:ascii="Arial" w:hAnsi="Arial" w:cs="Arial"/>
          <w:color w:val="800000"/>
          <w:sz w:val="17"/>
          <w:szCs w:val="17"/>
          <w:highlight w:val="white"/>
        </w:rPr>
        <w:t>Degree</w:t>
      </w:r>
      <w:r>
        <w:rPr>
          <w:rFonts w:ascii="Arial" w:hAnsi="Arial" w:cs="Arial"/>
          <w:color w:val="FF0000"/>
          <w:sz w:val="17"/>
          <w:szCs w:val="17"/>
          <w:highlight w:val="white"/>
        </w:rPr>
        <w:t xml:space="preserve"> </w:t>
      </w:r>
      <w:proofErr w:type="spellStart"/>
      <w:r>
        <w:rPr>
          <w:rFonts w:ascii="Arial" w:hAnsi="Arial" w:cs="Arial"/>
          <w:color w:val="FF0000"/>
          <w:sz w:val="17"/>
          <w:szCs w:val="17"/>
          <w:highlight w:val="white"/>
        </w:rPr>
        <w:t>degreeType</w:t>
      </w:r>
      <w:proofErr w:type="spellEnd"/>
      <w:r>
        <w:rPr>
          <w:rFonts w:ascii="Arial" w:hAnsi="Arial" w:cs="Arial"/>
          <w:color w:val="0000FF"/>
          <w:sz w:val="17"/>
          <w:szCs w:val="17"/>
          <w:highlight w:val="white"/>
        </w:rPr>
        <w:t>="</w:t>
      </w:r>
      <w:r>
        <w:rPr>
          <w:rFonts w:ascii="Arial" w:hAnsi="Arial" w:cs="Arial"/>
          <w:color w:val="000000"/>
          <w:sz w:val="17"/>
          <w:szCs w:val="17"/>
          <w:highlight w:val="white"/>
        </w:rPr>
        <w:t>bachelors</w:t>
      </w:r>
      <w:r>
        <w:rPr>
          <w:rFonts w:ascii="Arial" w:hAnsi="Arial" w:cs="Arial"/>
          <w:color w:val="0000FF"/>
          <w:sz w:val="17"/>
          <w:szCs w:val="17"/>
          <w:highlight w:val="white"/>
        </w:rPr>
        <w:t>"&gt;</w:t>
      </w:r>
    </w:p>
    <w:p w:rsidR="009E2348"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FF"/>
          <w:sz w:val="17"/>
          <w:szCs w:val="17"/>
          <w:highlight w:val="white"/>
        </w:rPr>
        <w:t>&lt;</w:t>
      </w:r>
      <w:proofErr w:type="spellStart"/>
      <w:r>
        <w:rPr>
          <w:rFonts w:ascii="Arial" w:hAnsi="Arial" w:cs="Arial"/>
          <w:color w:val="800000"/>
          <w:sz w:val="17"/>
          <w:szCs w:val="17"/>
          <w:highlight w:val="white"/>
        </w:rPr>
        <w:t>DegreeName</w:t>
      </w:r>
      <w:proofErr w:type="spellEnd"/>
      <w:r>
        <w:rPr>
          <w:rFonts w:ascii="Arial" w:hAnsi="Arial" w:cs="Arial"/>
          <w:color w:val="0000FF"/>
          <w:sz w:val="17"/>
          <w:szCs w:val="17"/>
          <w:highlight w:val="white"/>
        </w:rPr>
        <w:t>&gt;&lt;/</w:t>
      </w:r>
      <w:proofErr w:type="spellStart"/>
      <w:r>
        <w:rPr>
          <w:rFonts w:ascii="Arial" w:hAnsi="Arial" w:cs="Arial"/>
          <w:color w:val="800000"/>
          <w:sz w:val="17"/>
          <w:szCs w:val="17"/>
          <w:highlight w:val="white"/>
        </w:rPr>
        <w:t>DegreeName</w:t>
      </w:r>
      <w:proofErr w:type="spellEnd"/>
      <w:r>
        <w:rPr>
          <w:rFonts w:ascii="Arial" w:hAnsi="Arial" w:cs="Arial"/>
          <w:color w:val="0000FF"/>
          <w:sz w:val="17"/>
          <w:szCs w:val="17"/>
          <w:highlight w:val="white"/>
        </w:rPr>
        <w:t>&gt;</w:t>
      </w:r>
    </w:p>
    <w:p w:rsidR="009E2348"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FF"/>
          <w:sz w:val="17"/>
          <w:szCs w:val="17"/>
          <w:highlight w:val="white"/>
        </w:rPr>
        <w:t>&lt;</w:t>
      </w:r>
      <w:proofErr w:type="spellStart"/>
      <w:r>
        <w:rPr>
          <w:rFonts w:ascii="Arial" w:hAnsi="Arial" w:cs="Arial"/>
          <w:color w:val="800000"/>
          <w:sz w:val="17"/>
          <w:szCs w:val="17"/>
          <w:highlight w:val="white"/>
        </w:rPr>
        <w:t>DegreeDate</w:t>
      </w:r>
      <w:proofErr w:type="spellEnd"/>
      <w:r>
        <w:rPr>
          <w:rFonts w:ascii="Arial" w:hAnsi="Arial" w:cs="Arial"/>
          <w:color w:val="0000FF"/>
          <w:sz w:val="17"/>
          <w:szCs w:val="17"/>
          <w:highlight w:val="white"/>
        </w:rPr>
        <w:t>&gt;</w:t>
      </w:r>
    </w:p>
    <w:p w:rsidR="009E2348"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FF"/>
          <w:sz w:val="17"/>
          <w:szCs w:val="17"/>
          <w:highlight w:val="white"/>
        </w:rPr>
        <w:t>&lt;</w:t>
      </w:r>
      <w:r>
        <w:rPr>
          <w:rFonts w:ascii="Arial" w:hAnsi="Arial" w:cs="Arial"/>
          <w:color w:val="800000"/>
          <w:sz w:val="17"/>
          <w:szCs w:val="17"/>
          <w:highlight w:val="white"/>
        </w:rPr>
        <w:t>Year</w:t>
      </w:r>
      <w:r>
        <w:rPr>
          <w:rFonts w:ascii="Arial" w:hAnsi="Arial" w:cs="Arial"/>
          <w:color w:val="0000FF"/>
          <w:sz w:val="17"/>
          <w:szCs w:val="17"/>
          <w:highlight w:val="white"/>
        </w:rPr>
        <w:t>&gt;&lt;/</w:t>
      </w:r>
      <w:r>
        <w:rPr>
          <w:rFonts w:ascii="Arial" w:hAnsi="Arial" w:cs="Arial"/>
          <w:color w:val="800000"/>
          <w:sz w:val="17"/>
          <w:szCs w:val="17"/>
          <w:highlight w:val="white"/>
        </w:rPr>
        <w:t>Year</w:t>
      </w:r>
      <w:r>
        <w:rPr>
          <w:rFonts w:ascii="Arial" w:hAnsi="Arial" w:cs="Arial"/>
          <w:color w:val="0000FF"/>
          <w:sz w:val="17"/>
          <w:szCs w:val="17"/>
          <w:highlight w:val="white"/>
        </w:rPr>
        <w:t>&gt;</w:t>
      </w:r>
    </w:p>
    <w:p w:rsidR="009E2348"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FF"/>
          <w:sz w:val="17"/>
          <w:szCs w:val="17"/>
          <w:highlight w:val="white"/>
        </w:rPr>
        <w:t>&lt;/</w:t>
      </w:r>
      <w:proofErr w:type="spellStart"/>
      <w:r>
        <w:rPr>
          <w:rFonts w:ascii="Arial" w:hAnsi="Arial" w:cs="Arial"/>
          <w:color w:val="800000"/>
          <w:sz w:val="17"/>
          <w:szCs w:val="17"/>
          <w:highlight w:val="white"/>
        </w:rPr>
        <w:t>DegreeDate</w:t>
      </w:r>
      <w:proofErr w:type="spellEnd"/>
      <w:r>
        <w:rPr>
          <w:rFonts w:ascii="Arial" w:hAnsi="Arial" w:cs="Arial"/>
          <w:color w:val="0000FF"/>
          <w:sz w:val="17"/>
          <w:szCs w:val="17"/>
          <w:highlight w:val="white"/>
        </w:rPr>
        <w:t>&gt;</w:t>
      </w:r>
    </w:p>
    <w:p w:rsidR="009E2348"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FF"/>
          <w:sz w:val="17"/>
          <w:szCs w:val="17"/>
          <w:highlight w:val="white"/>
        </w:rPr>
        <w:t>&lt;</w:t>
      </w:r>
      <w:proofErr w:type="spellStart"/>
      <w:r>
        <w:rPr>
          <w:rFonts w:ascii="Arial" w:hAnsi="Arial" w:cs="Arial"/>
          <w:color w:val="800000"/>
          <w:sz w:val="17"/>
          <w:szCs w:val="17"/>
          <w:highlight w:val="white"/>
        </w:rPr>
        <w:t>DegreeMeasure</w:t>
      </w:r>
      <w:proofErr w:type="spellEnd"/>
      <w:r>
        <w:rPr>
          <w:rFonts w:ascii="Arial" w:hAnsi="Arial" w:cs="Arial"/>
          <w:color w:val="0000FF"/>
          <w:sz w:val="17"/>
          <w:szCs w:val="17"/>
          <w:highlight w:val="white"/>
        </w:rPr>
        <w:t>&gt;</w:t>
      </w:r>
    </w:p>
    <w:p w:rsidR="009E2348"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FF"/>
          <w:sz w:val="17"/>
          <w:szCs w:val="17"/>
          <w:highlight w:val="white"/>
        </w:rPr>
        <w:t>&lt;</w:t>
      </w:r>
      <w:proofErr w:type="spellStart"/>
      <w:r>
        <w:rPr>
          <w:rFonts w:ascii="Arial" w:hAnsi="Arial" w:cs="Arial"/>
          <w:color w:val="800000"/>
          <w:sz w:val="17"/>
          <w:szCs w:val="17"/>
          <w:highlight w:val="white"/>
        </w:rPr>
        <w:t>EducationalMeasure</w:t>
      </w:r>
      <w:proofErr w:type="spellEnd"/>
      <w:r>
        <w:rPr>
          <w:rFonts w:ascii="Arial" w:hAnsi="Arial" w:cs="Arial"/>
          <w:color w:val="0000FF"/>
          <w:sz w:val="17"/>
          <w:szCs w:val="17"/>
          <w:highlight w:val="white"/>
        </w:rPr>
        <w:t>&gt;</w:t>
      </w:r>
    </w:p>
    <w:p w:rsidR="009E2348"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FF"/>
          <w:sz w:val="17"/>
          <w:szCs w:val="17"/>
          <w:highlight w:val="white"/>
        </w:rPr>
        <w:t>&lt;</w:t>
      </w:r>
      <w:proofErr w:type="spellStart"/>
      <w:r>
        <w:rPr>
          <w:rFonts w:ascii="Arial" w:hAnsi="Arial" w:cs="Arial"/>
          <w:color w:val="800000"/>
          <w:sz w:val="17"/>
          <w:szCs w:val="17"/>
          <w:highlight w:val="white"/>
        </w:rPr>
        <w:t>MeasureSystem</w:t>
      </w:r>
      <w:proofErr w:type="spellEnd"/>
      <w:r>
        <w:rPr>
          <w:rFonts w:ascii="Arial" w:hAnsi="Arial" w:cs="Arial"/>
          <w:color w:val="0000FF"/>
          <w:sz w:val="17"/>
          <w:szCs w:val="17"/>
          <w:highlight w:val="white"/>
        </w:rPr>
        <w:t>&gt;&lt;/</w:t>
      </w:r>
      <w:proofErr w:type="spellStart"/>
      <w:r>
        <w:rPr>
          <w:rFonts w:ascii="Arial" w:hAnsi="Arial" w:cs="Arial"/>
          <w:color w:val="800000"/>
          <w:sz w:val="17"/>
          <w:szCs w:val="17"/>
          <w:highlight w:val="white"/>
        </w:rPr>
        <w:t>MeasureSystem</w:t>
      </w:r>
      <w:proofErr w:type="spellEnd"/>
      <w:r>
        <w:rPr>
          <w:rFonts w:ascii="Arial" w:hAnsi="Arial" w:cs="Arial"/>
          <w:color w:val="0000FF"/>
          <w:sz w:val="17"/>
          <w:szCs w:val="17"/>
          <w:highlight w:val="white"/>
        </w:rPr>
        <w:t>&gt;</w:t>
      </w:r>
    </w:p>
    <w:p w:rsidR="009E2348"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FF"/>
          <w:sz w:val="17"/>
          <w:szCs w:val="17"/>
          <w:highlight w:val="white"/>
        </w:rPr>
        <w:t>&lt;</w:t>
      </w:r>
      <w:proofErr w:type="spellStart"/>
      <w:r>
        <w:rPr>
          <w:rFonts w:ascii="Arial" w:hAnsi="Arial" w:cs="Arial"/>
          <w:color w:val="800000"/>
          <w:sz w:val="17"/>
          <w:szCs w:val="17"/>
          <w:highlight w:val="white"/>
        </w:rPr>
        <w:t>MeasureValue</w:t>
      </w:r>
      <w:proofErr w:type="spellEnd"/>
      <w:r>
        <w:rPr>
          <w:rFonts w:ascii="Arial" w:hAnsi="Arial" w:cs="Arial"/>
          <w:color w:val="0000FF"/>
          <w:sz w:val="17"/>
          <w:szCs w:val="17"/>
          <w:highlight w:val="white"/>
        </w:rPr>
        <w:t>&gt;</w:t>
      </w:r>
    </w:p>
    <w:p w:rsidR="009E2348"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FF"/>
          <w:sz w:val="17"/>
          <w:szCs w:val="17"/>
          <w:highlight w:val="white"/>
        </w:rPr>
        <w:t>&lt;</w:t>
      </w:r>
      <w:proofErr w:type="spellStart"/>
      <w:r>
        <w:rPr>
          <w:rFonts w:ascii="Arial" w:hAnsi="Arial" w:cs="Arial"/>
          <w:color w:val="800000"/>
          <w:sz w:val="17"/>
          <w:szCs w:val="17"/>
          <w:highlight w:val="white"/>
        </w:rPr>
        <w:t>NumericValue</w:t>
      </w:r>
      <w:proofErr w:type="spellEnd"/>
      <w:r>
        <w:rPr>
          <w:rFonts w:ascii="Arial" w:hAnsi="Arial" w:cs="Arial"/>
          <w:color w:val="0000FF"/>
          <w:sz w:val="17"/>
          <w:szCs w:val="17"/>
          <w:highlight w:val="white"/>
        </w:rPr>
        <w:t>&gt;&lt;/</w:t>
      </w:r>
      <w:proofErr w:type="spellStart"/>
      <w:r>
        <w:rPr>
          <w:rFonts w:ascii="Arial" w:hAnsi="Arial" w:cs="Arial"/>
          <w:color w:val="800000"/>
          <w:sz w:val="17"/>
          <w:szCs w:val="17"/>
          <w:highlight w:val="white"/>
        </w:rPr>
        <w:t>NumericValue</w:t>
      </w:r>
      <w:proofErr w:type="spellEnd"/>
      <w:r>
        <w:rPr>
          <w:rFonts w:ascii="Arial" w:hAnsi="Arial" w:cs="Arial"/>
          <w:color w:val="0000FF"/>
          <w:sz w:val="17"/>
          <w:szCs w:val="17"/>
          <w:highlight w:val="white"/>
        </w:rPr>
        <w:t>&gt;</w:t>
      </w:r>
    </w:p>
    <w:p w:rsidR="009E2348"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FF"/>
          <w:sz w:val="17"/>
          <w:szCs w:val="17"/>
          <w:highlight w:val="white"/>
        </w:rPr>
        <w:t>&lt;/</w:t>
      </w:r>
      <w:proofErr w:type="spellStart"/>
      <w:r>
        <w:rPr>
          <w:rFonts w:ascii="Arial" w:hAnsi="Arial" w:cs="Arial"/>
          <w:color w:val="800000"/>
          <w:sz w:val="17"/>
          <w:szCs w:val="17"/>
          <w:highlight w:val="white"/>
        </w:rPr>
        <w:t>MeasureValue</w:t>
      </w:r>
      <w:proofErr w:type="spellEnd"/>
      <w:r>
        <w:rPr>
          <w:rFonts w:ascii="Arial" w:hAnsi="Arial" w:cs="Arial"/>
          <w:color w:val="0000FF"/>
          <w:sz w:val="17"/>
          <w:szCs w:val="17"/>
          <w:highlight w:val="white"/>
        </w:rPr>
        <w:t>&gt;</w:t>
      </w:r>
    </w:p>
    <w:p w:rsidR="009E2348"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FF"/>
          <w:sz w:val="17"/>
          <w:szCs w:val="17"/>
          <w:highlight w:val="white"/>
        </w:rPr>
        <w:t>&lt;/</w:t>
      </w:r>
      <w:proofErr w:type="spellStart"/>
      <w:r>
        <w:rPr>
          <w:rFonts w:ascii="Arial" w:hAnsi="Arial" w:cs="Arial"/>
          <w:color w:val="800000"/>
          <w:sz w:val="17"/>
          <w:szCs w:val="17"/>
          <w:highlight w:val="white"/>
        </w:rPr>
        <w:t>EducationalMeasure</w:t>
      </w:r>
      <w:proofErr w:type="spellEnd"/>
      <w:r>
        <w:rPr>
          <w:rFonts w:ascii="Arial" w:hAnsi="Arial" w:cs="Arial"/>
          <w:color w:val="0000FF"/>
          <w:sz w:val="17"/>
          <w:szCs w:val="17"/>
          <w:highlight w:val="white"/>
        </w:rPr>
        <w:t>&gt;</w:t>
      </w:r>
    </w:p>
    <w:p w:rsidR="009E2348"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00"/>
          <w:sz w:val="17"/>
          <w:szCs w:val="17"/>
          <w:highlight w:val="white"/>
        </w:rPr>
        <w:tab/>
      </w:r>
      <w:r>
        <w:rPr>
          <w:rFonts w:ascii="Arial" w:hAnsi="Arial" w:cs="Arial"/>
          <w:color w:val="000000"/>
          <w:sz w:val="17"/>
          <w:szCs w:val="17"/>
          <w:highlight w:val="white"/>
        </w:rPr>
        <w:tab/>
      </w:r>
      <w:r>
        <w:rPr>
          <w:rFonts w:ascii="Arial" w:hAnsi="Arial" w:cs="Arial"/>
          <w:color w:val="0000FF"/>
          <w:sz w:val="17"/>
          <w:szCs w:val="17"/>
          <w:highlight w:val="white"/>
        </w:rPr>
        <w:t>&lt;/</w:t>
      </w:r>
      <w:proofErr w:type="spellStart"/>
      <w:r>
        <w:rPr>
          <w:rFonts w:ascii="Arial" w:hAnsi="Arial" w:cs="Arial"/>
          <w:color w:val="800000"/>
          <w:sz w:val="17"/>
          <w:szCs w:val="17"/>
          <w:highlight w:val="white"/>
        </w:rPr>
        <w:t>DegreeMeasure</w:t>
      </w:r>
      <w:proofErr w:type="spellEnd"/>
      <w:r>
        <w:rPr>
          <w:rFonts w:ascii="Arial" w:hAnsi="Arial" w:cs="Arial"/>
          <w:color w:val="0000FF"/>
          <w:sz w:val="17"/>
          <w:szCs w:val="17"/>
          <w:highlight w:val="white"/>
        </w:rPr>
        <w:t>&gt;</w:t>
      </w:r>
    </w:p>
    <w:p w:rsidR="009E2348"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FF"/>
          <w:sz w:val="17"/>
          <w:szCs w:val="17"/>
          <w:highlight w:val="white"/>
        </w:rPr>
      </w:pPr>
      <w:r>
        <w:rPr>
          <w:rFonts w:ascii="Arial" w:hAnsi="Arial" w:cs="Arial"/>
          <w:color w:val="000000"/>
          <w:sz w:val="17"/>
          <w:szCs w:val="17"/>
          <w:highlight w:val="white"/>
        </w:rPr>
        <w:tab/>
      </w:r>
      <w:r>
        <w:rPr>
          <w:rFonts w:ascii="Arial" w:hAnsi="Arial" w:cs="Arial"/>
          <w:color w:val="0000FF"/>
          <w:sz w:val="17"/>
          <w:szCs w:val="17"/>
          <w:highlight w:val="white"/>
        </w:rPr>
        <w:t>&lt;/</w:t>
      </w:r>
      <w:r>
        <w:rPr>
          <w:rFonts w:ascii="Arial" w:hAnsi="Arial" w:cs="Arial"/>
          <w:color w:val="800000"/>
          <w:sz w:val="17"/>
          <w:szCs w:val="17"/>
          <w:highlight w:val="white"/>
        </w:rPr>
        <w:t>Degree</w:t>
      </w:r>
      <w:r>
        <w:rPr>
          <w:rFonts w:ascii="Arial" w:hAnsi="Arial" w:cs="Arial"/>
          <w:color w:val="0000FF"/>
          <w:sz w:val="17"/>
          <w:szCs w:val="17"/>
          <w:highlight w:val="white"/>
        </w:rPr>
        <w:t>&gt;</w:t>
      </w:r>
    </w:p>
    <w:p w:rsidR="009E2348" w:rsidRDefault="009E2348" w:rsidP="00A30295">
      <w:pPr>
        <w:tabs>
          <w:tab w:val="left" w:pos="0"/>
          <w:tab w:val="left" w:pos="300"/>
          <w:tab w:val="left" w:pos="600"/>
          <w:tab w:val="left" w:pos="90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FF"/>
          <w:sz w:val="17"/>
          <w:szCs w:val="17"/>
          <w:highlight w:val="white"/>
        </w:rPr>
      </w:pPr>
      <w:r>
        <w:rPr>
          <w:rFonts w:ascii="Arial" w:hAnsi="Arial" w:cs="Arial"/>
          <w:color w:val="0000FF"/>
          <w:sz w:val="17"/>
          <w:szCs w:val="17"/>
          <w:highlight w:val="white"/>
        </w:rPr>
        <w:t>&lt;/</w:t>
      </w:r>
      <w:proofErr w:type="spellStart"/>
      <w:r>
        <w:rPr>
          <w:rFonts w:ascii="Arial" w:hAnsi="Arial" w:cs="Arial"/>
          <w:color w:val="800000"/>
          <w:sz w:val="17"/>
          <w:szCs w:val="17"/>
          <w:highlight w:val="white"/>
        </w:rPr>
        <w:t>SchoolOrInstitution</w:t>
      </w:r>
      <w:proofErr w:type="spellEnd"/>
      <w:r>
        <w:rPr>
          <w:rFonts w:ascii="Arial" w:hAnsi="Arial" w:cs="Arial"/>
          <w:color w:val="0000FF"/>
          <w:sz w:val="17"/>
          <w:szCs w:val="17"/>
          <w:highlight w:val="white"/>
        </w:rPr>
        <w:t>&gt;</w:t>
      </w:r>
    </w:p>
    <w:p w:rsidR="00B44131" w:rsidRDefault="00B44131" w:rsidP="00B44131">
      <w:pPr>
        <w:pStyle w:val="HeadingNumberLevel2"/>
      </w:pPr>
      <w:bookmarkStart w:id="20" w:name="_Toc442452878"/>
      <w:r>
        <w:t>Supplier ID and BR Partner Code</w:t>
      </w:r>
      <w:bookmarkEnd w:id="20"/>
    </w:p>
    <w:p w:rsidR="00B44131" w:rsidRDefault="00B44131" w:rsidP="00B44131">
      <w:pPr>
        <w:pStyle w:val="BodyTextLeft"/>
      </w:pPr>
      <w:r>
        <w:t>Supplier ID and BR Partner Code values are required for Candidate Import.  These values are the same and must be created in Workbench by doing the following:</w:t>
      </w:r>
    </w:p>
    <w:p w:rsidR="00B44131" w:rsidRPr="00B44131" w:rsidRDefault="00B44131" w:rsidP="00B44131">
      <w:pPr>
        <w:pStyle w:val="Bullet1-Indent"/>
        <w:rPr>
          <w:b/>
          <w:i/>
        </w:rPr>
      </w:pPr>
      <w:r w:rsidRPr="00B44131">
        <w:rPr>
          <w:b/>
          <w:i/>
        </w:rPr>
        <w:t>WB</w:t>
      </w:r>
      <w:r>
        <w:t xml:space="preserve"> &gt; </w:t>
      </w:r>
      <w:r w:rsidRPr="00B44131">
        <w:rPr>
          <w:b/>
          <w:i/>
        </w:rPr>
        <w:t>Tools</w:t>
      </w:r>
      <w:r>
        <w:t xml:space="preserve"> &gt; </w:t>
      </w:r>
      <w:r w:rsidRPr="00B44131">
        <w:rPr>
          <w:b/>
          <w:i/>
        </w:rPr>
        <w:t>Settings</w:t>
      </w:r>
      <w:r>
        <w:t xml:space="preserve"> &gt; </w:t>
      </w:r>
      <w:r w:rsidRPr="00B44131">
        <w:rPr>
          <w:b/>
          <w:i/>
        </w:rPr>
        <w:t>Code Types</w:t>
      </w:r>
    </w:p>
    <w:p w:rsidR="00B44131" w:rsidRDefault="00B44131" w:rsidP="00B44131">
      <w:pPr>
        <w:pStyle w:val="Bullet1-Indent"/>
      </w:pPr>
      <w:r>
        <w:t xml:space="preserve">If you don't have an </w:t>
      </w:r>
      <w:r w:rsidRPr="00B44131">
        <w:rPr>
          <w:b/>
          <w:i/>
        </w:rPr>
        <w:t>Import</w:t>
      </w:r>
      <w:r>
        <w:t xml:space="preserve"> Code Type listed click </w:t>
      </w:r>
      <w:r w:rsidRPr="00B44131">
        <w:rPr>
          <w:b/>
          <w:i/>
        </w:rPr>
        <w:t>Add new code type</w:t>
      </w:r>
      <w:r>
        <w:t xml:space="preserve"> and enter the following:</w:t>
      </w:r>
    </w:p>
    <w:p w:rsidR="00B44131" w:rsidRDefault="00B44131" w:rsidP="00B44131">
      <w:pPr>
        <w:pStyle w:val="Bullet2-Indent"/>
      </w:pPr>
      <w:r w:rsidRPr="00B44131">
        <w:rPr>
          <w:b/>
        </w:rPr>
        <w:t>Code</w:t>
      </w:r>
      <w:r>
        <w:t xml:space="preserve"> = Import </w:t>
      </w:r>
    </w:p>
    <w:p w:rsidR="00B44131" w:rsidRDefault="00B44131" w:rsidP="00B44131">
      <w:pPr>
        <w:pStyle w:val="Bullet2-Indent"/>
      </w:pPr>
      <w:r w:rsidRPr="00B44131">
        <w:rPr>
          <w:b/>
        </w:rPr>
        <w:t>Description</w:t>
      </w:r>
      <w:r>
        <w:t xml:space="preserve"> = Import Code</w:t>
      </w:r>
    </w:p>
    <w:p w:rsidR="009E2348" w:rsidRPr="00B44131" w:rsidRDefault="00B44131" w:rsidP="00B44131">
      <w:pPr>
        <w:pStyle w:val="Bullet1-Indent"/>
      </w:pPr>
      <w:r>
        <w:t xml:space="preserve">Once you have the Import Code Type click </w:t>
      </w:r>
      <w:r w:rsidRPr="00B44131">
        <w:rPr>
          <w:b/>
          <w:i/>
        </w:rPr>
        <w:t>Administer Code List</w:t>
      </w:r>
      <w:r>
        <w:t xml:space="preserve"> &gt; </w:t>
      </w:r>
      <w:r w:rsidRPr="00B44131">
        <w:rPr>
          <w:b/>
          <w:i/>
        </w:rPr>
        <w:t>Add new code</w:t>
      </w:r>
      <w:r>
        <w:t xml:space="preserve">.  This is where you create the Code and Description of your choice to be used with this integration (i.e. CLIENT_CANDIMP).  </w:t>
      </w:r>
    </w:p>
    <w:p w:rsidR="008257C7" w:rsidRDefault="008257C7">
      <w:pPr>
        <w:rPr>
          <w:rFonts w:ascii="Arial" w:eastAsia="SimSun" w:hAnsi="Arial"/>
          <w:b/>
          <w:bCs/>
          <w:color w:val="006FAC"/>
          <w:sz w:val="28"/>
          <w:szCs w:val="26"/>
        </w:rPr>
      </w:pPr>
      <w:r>
        <w:rPr>
          <w:rFonts w:eastAsia="SimSun"/>
        </w:rPr>
        <w:br w:type="page"/>
      </w:r>
    </w:p>
    <w:p w:rsidR="008257C7" w:rsidRPr="008257C7" w:rsidRDefault="008257C7" w:rsidP="008257C7">
      <w:pPr>
        <w:pStyle w:val="HeadingNumberLevel2"/>
        <w:rPr>
          <w:rFonts w:eastAsia="SimSun"/>
        </w:rPr>
      </w:pPr>
      <w:bookmarkStart w:id="21" w:name="_Toc442452879"/>
      <w:r w:rsidRPr="008257C7">
        <w:rPr>
          <w:rFonts w:eastAsia="SimSun"/>
        </w:rPr>
        <w:lastRenderedPageBreak/>
        <w:t>Attachments</w:t>
      </w:r>
      <w:bookmarkEnd w:id="21"/>
    </w:p>
    <w:p w:rsidR="008257C7" w:rsidRPr="008257C7" w:rsidRDefault="008257C7" w:rsidP="008257C7">
      <w:pPr>
        <w:pStyle w:val="BodyTextLeft"/>
        <w:rPr>
          <w:rFonts w:eastAsia="SimSun"/>
        </w:rPr>
      </w:pPr>
      <w:r w:rsidRPr="008257C7">
        <w:rPr>
          <w:rFonts w:eastAsia="SimSun"/>
        </w:rPr>
        <w:t>API supports sending files such as attachments. The API provides support for the below functions.</w:t>
      </w:r>
    </w:p>
    <w:p w:rsidR="008257C7" w:rsidRDefault="008257C7" w:rsidP="008257C7">
      <w:pPr>
        <w:pStyle w:val="Bullet1-Indent"/>
      </w:pPr>
      <w:r>
        <w:t>Ability to send files content as BASE64 encoded string</w:t>
      </w:r>
    </w:p>
    <w:p w:rsidR="008257C7" w:rsidRDefault="008257C7" w:rsidP="008257C7">
      <w:pPr>
        <w:pStyle w:val="Bullet1-Indent"/>
      </w:pPr>
      <w:r>
        <w:t>Ability to replace existing file with a new content</w:t>
      </w:r>
    </w:p>
    <w:p w:rsidR="008257C7" w:rsidRDefault="008257C7" w:rsidP="008257C7">
      <w:pPr>
        <w:pStyle w:val="Bullet1-Indent"/>
      </w:pPr>
      <w:r>
        <w:t>Ability to categorize attachment file according to client attachment categories setup</w:t>
      </w:r>
    </w:p>
    <w:p w:rsidR="008257C7" w:rsidRDefault="008257C7" w:rsidP="008257C7">
      <w:pPr>
        <w:pStyle w:val="Bullet1-Indent"/>
      </w:pPr>
      <w:r>
        <w:t>Ability to send multiple files with combined  size up to 10MB per feed</w:t>
      </w:r>
    </w:p>
    <w:p w:rsidR="008257C7" w:rsidRDefault="008257C7" w:rsidP="008257C7">
      <w:pPr>
        <w:pStyle w:val="Bullet1-Indent"/>
      </w:pPr>
      <w:r>
        <w:t>Ability to attach files to the resume and multiple requisitions either specified in the feed or as part of the submission.</w:t>
      </w:r>
    </w:p>
    <w:p w:rsidR="008257C7" w:rsidRDefault="008257C7" w:rsidP="008257C7">
      <w:pPr>
        <w:pStyle w:val="Bullet1-Indent"/>
      </w:pPr>
      <w:r>
        <w:t xml:space="preserve">Ability to send files of following types: </w:t>
      </w:r>
      <w:r w:rsidRPr="00FE4753">
        <w:t>bmp,gif,jpg,tif,txt,htm,html,xml,csv,xls,rtf,doc,ppt,pdf,docx,pptx,xlsx,mov,wmv,mpeg,mp3,mp4,avi,mpg,swf</w:t>
      </w:r>
      <w:r>
        <w:t xml:space="preserve"> </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BRpartner:attachments</w:t>
      </w:r>
      <w:proofErr w:type="spellEnd"/>
      <w:proofErr w:type="gram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BRpartner:attachment</w:t>
      </w:r>
      <w:proofErr w:type="spellEnd"/>
      <w:proofErr w:type="gramEnd"/>
      <w:r w:rsidRPr="008257C7">
        <w:rPr>
          <w:rFonts w:ascii="Arial" w:hAnsi="Arial" w:cs="Arial"/>
          <w:color w:val="FF0000"/>
          <w:sz w:val="18"/>
          <w:szCs w:val="18"/>
          <w:highlight w:val="white"/>
        </w:rPr>
        <w:t xml:space="preserve"> </w:t>
      </w:r>
      <w:proofErr w:type="spellStart"/>
      <w:r w:rsidRPr="008257C7">
        <w:rPr>
          <w:rFonts w:ascii="Arial" w:hAnsi="Arial" w:cs="Arial"/>
          <w:color w:val="FF0000"/>
          <w:sz w:val="18"/>
          <w:szCs w:val="18"/>
          <w:highlight w:val="white"/>
        </w:rPr>
        <w:t>attachtoreqs</w:t>
      </w:r>
      <w:proofErr w:type="spellEnd"/>
      <w:r w:rsidRPr="008257C7">
        <w:rPr>
          <w:rFonts w:ascii="Arial" w:hAnsi="Arial" w:cs="Arial"/>
          <w:color w:val="0000FF"/>
          <w:sz w:val="18"/>
          <w:szCs w:val="18"/>
          <w:highlight w:val="white"/>
        </w:rPr>
        <w:t>="</w:t>
      </w:r>
      <w:r w:rsidRPr="008257C7">
        <w:rPr>
          <w:rFonts w:ascii="Arial" w:hAnsi="Arial" w:cs="Arial"/>
          <w:color w:val="000000"/>
          <w:sz w:val="18"/>
          <w:szCs w:val="18"/>
          <w:highlight w:val="white"/>
        </w:rPr>
        <w:t>specified</w:t>
      </w:r>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gramStart"/>
      <w:r w:rsidRPr="008257C7">
        <w:rPr>
          <w:rFonts w:ascii="Arial" w:hAnsi="Arial" w:cs="Arial"/>
          <w:color w:val="800000"/>
          <w:sz w:val="18"/>
          <w:szCs w:val="18"/>
          <w:highlight w:val="white"/>
        </w:rPr>
        <w:t>BRpartner:documentguid</w:t>
      </w:r>
      <w:proofErr w:type="gramEnd"/>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FCD798AF-99A4-4595-A6F5-8E591F2B1613</w:t>
      </w:r>
      <w:r w:rsidRPr="008257C7">
        <w:rPr>
          <w:rFonts w:ascii="Arial" w:hAnsi="Arial" w:cs="Arial"/>
          <w:color w:val="0000FF"/>
          <w:sz w:val="18"/>
          <w:szCs w:val="18"/>
          <w:highlight w:val="white"/>
        </w:rPr>
        <w:t>&lt;/</w:t>
      </w:r>
      <w:r w:rsidRPr="008257C7">
        <w:rPr>
          <w:rFonts w:ascii="Arial" w:hAnsi="Arial" w:cs="Arial"/>
          <w:color w:val="800000"/>
          <w:sz w:val="18"/>
          <w:szCs w:val="18"/>
          <w:highlight w:val="white"/>
        </w:rPr>
        <w:t>BRpartner:documentguid</w:t>
      </w:r>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BRpartner:filename</w:t>
      </w:r>
      <w:proofErr w:type="spellEnd"/>
      <w:proofErr w:type="gramEnd"/>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DisplayName1</w:t>
      </w:r>
      <w:r w:rsidRPr="008257C7">
        <w:rPr>
          <w:rFonts w:ascii="Arial" w:hAnsi="Arial" w:cs="Arial"/>
          <w:color w:val="0000FF"/>
          <w:sz w:val="18"/>
          <w:szCs w:val="18"/>
          <w:highlight w:val="white"/>
        </w:rPr>
        <w:t>&lt;/</w:t>
      </w:r>
      <w:proofErr w:type="spellStart"/>
      <w:r w:rsidRPr="008257C7">
        <w:rPr>
          <w:rFonts w:ascii="Arial" w:hAnsi="Arial" w:cs="Arial"/>
          <w:color w:val="800000"/>
          <w:sz w:val="18"/>
          <w:szCs w:val="18"/>
          <w:highlight w:val="white"/>
        </w:rPr>
        <w:t>BRpartner:filename</w:t>
      </w:r>
      <w:proofErr w:type="spell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BRpartner:fileextn</w:t>
      </w:r>
      <w:proofErr w:type="spellEnd"/>
      <w:proofErr w:type="gramEnd"/>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xml</w:t>
      </w:r>
      <w:r w:rsidRPr="008257C7">
        <w:rPr>
          <w:rFonts w:ascii="Arial" w:hAnsi="Arial" w:cs="Arial"/>
          <w:color w:val="0000FF"/>
          <w:sz w:val="18"/>
          <w:szCs w:val="18"/>
          <w:highlight w:val="white"/>
        </w:rPr>
        <w:t>&lt;/</w:t>
      </w:r>
      <w:proofErr w:type="spellStart"/>
      <w:r w:rsidRPr="008257C7">
        <w:rPr>
          <w:rFonts w:ascii="Arial" w:hAnsi="Arial" w:cs="Arial"/>
          <w:color w:val="800000"/>
          <w:sz w:val="18"/>
          <w:szCs w:val="18"/>
          <w:highlight w:val="white"/>
        </w:rPr>
        <w:t>BRpartner:fileextn</w:t>
      </w:r>
      <w:proofErr w:type="spell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BRpartner:acategoryid</w:t>
      </w:r>
      <w:proofErr w:type="spellEnd"/>
      <w:proofErr w:type="gramEnd"/>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ID will be provided</w:t>
      </w:r>
      <w:r w:rsidRPr="008257C7">
        <w:rPr>
          <w:rFonts w:ascii="Arial" w:hAnsi="Arial" w:cs="Arial"/>
          <w:color w:val="0000FF"/>
          <w:sz w:val="18"/>
          <w:szCs w:val="18"/>
          <w:highlight w:val="white"/>
        </w:rPr>
        <w:t>&lt;/</w:t>
      </w:r>
      <w:proofErr w:type="spellStart"/>
      <w:r w:rsidRPr="008257C7">
        <w:rPr>
          <w:rFonts w:ascii="Arial" w:hAnsi="Arial" w:cs="Arial"/>
          <w:color w:val="800000"/>
          <w:sz w:val="18"/>
          <w:szCs w:val="18"/>
          <w:highlight w:val="white"/>
        </w:rPr>
        <w:t>BRpartner:acategoryid</w:t>
      </w:r>
      <w:proofErr w:type="spell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BRpartner:file</w:t>
      </w:r>
      <w:proofErr w:type="spellEnd"/>
      <w:proofErr w:type="gramEnd"/>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base64encodedstring</w:t>
      </w:r>
      <w:r w:rsidRPr="008257C7">
        <w:rPr>
          <w:rFonts w:ascii="Arial" w:hAnsi="Arial" w:cs="Arial"/>
          <w:color w:val="0000FF"/>
          <w:sz w:val="18"/>
          <w:szCs w:val="18"/>
          <w:highlight w:val="white"/>
        </w:rPr>
        <w:t>&lt;/</w:t>
      </w:r>
      <w:proofErr w:type="spellStart"/>
      <w:r w:rsidRPr="008257C7">
        <w:rPr>
          <w:rFonts w:ascii="Arial" w:hAnsi="Arial" w:cs="Arial"/>
          <w:color w:val="800000"/>
          <w:sz w:val="18"/>
          <w:szCs w:val="18"/>
          <w:highlight w:val="white"/>
        </w:rPr>
        <w:t>BRpartner:file</w:t>
      </w:r>
      <w:proofErr w:type="spell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BRpartner:reqs</w:t>
      </w:r>
      <w:proofErr w:type="spellEnd"/>
      <w:proofErr w:type="gram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BRpartner:reqcode</w:t>
      </w:r>
      <w:proofErr w:type="spellEnd"/>
      <w:proofErr w:type="gramEnd"/>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12BR</w:t>
      </w:r>
      <w:r w:rsidRPr="008257C7">
        <w:rPr>
          <w:rFonts w:ascii="Arial" w:hAnsi="Arial" w:cs="Arial"/>
          <w:color w:val="0000FF"/>
          <w:sz w:val="18"/>
          <w:szCs w:val="18"/>
          <w:highlight w:val="white"/>
        </w:rPr>
        <w:t>&lt;/</w:t>
      </w:r>
      <w:proofErr w:type="spellStart"/>
      <w:r w:rsidRPr="008257C7">
        <w:rPr>
          <w:rFonts w:ascii="Arial" w:hAnsi="Arial" w:cs="Arial"/>
          <w:color w:val="800000"/>
          <w:sz w:val="18"/>
          <w:szCs w:val="18"/>
          <w:highlight w:val="white"/>
        </w:rPr>
        <w:t>BRpartner:reqcode</w:t>
      </w:r>
      <w:proofErr w:type="spell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BRpartner:reqcode</w:t>
      </w:r>
      <w:proofErr w:type="spellEnd"/>
      <w:proofErr w:type="gramEnd"/>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13BR</w:t>
      </w:r>
      <w:r w:rsidRPr="008257C7">
        <w:rPr>
          <w:rFonts w:ascii="Arial" w:hAnsi="Arial" w:cs="Arial"/>
          <w:color w:val="0000FF"/>
          <w:sz w:val="18"/>
          <w:szCs w:val="18"/>
          <w:highlight w:val="white"/>
        </w:rPr>
        <w:t>&lt;/</w:t>
      </w:r>
      <w:proofErr w:type="spellStart"/>
      <w:r w:rsidRPr="008257C7">
        <w:rPr>
          <w:rFonts w:ascii="Arial" w:hAnsi="Arial" w:cs="Arial"/>
          <w:color w:val="800000"/>
          <w:sz w:val="18"/>
          <w:szCs w:val="18"/>
          <w:highlight w:val="white"/>
        </w:rPr>
        <w:t>BRpartner:reqcode</w:t>
      </w:r>
      <w:proofErr w:type="spell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BRpartner:reqs</w:t>
      </w:r>
      <w:proofErr w:type="spellEnd"/>
      <w:proofErr w:type="gram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BRpartner:attachment</w:t>
      </w:r>
      <w:proofErr w:type="spellEnd"/>
      <w:proofErr w:type="gram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BRpartner:attachment</w:t>
      </w:r>
      <w:proofErr w:type="spellEnd"/>
      <w:proofErr w:type="gramEnd"/>
      <w:r w:rsidRPr="008257C7">
        <w:rPr>
          <w:rFonts w:ascii="Arial" w:hAnsi="Arial" w:cs="Arial"/>
          <w:color w:val="FF0000"/>
          <w:sz w:val="18"/>
          <w:szCs w:val="18"/>
          <w:highlight w:val="white"/>
        </w:rPr>
        <w:t xml:space="preserve"> </w:t>
      </w:r>
      <w:proofErr w:type="spellStart"/>
      <w:r w:rsidRPr="008257C7">
        <w:rPr>
          <w:rFonts w:ascii="Arial" w:hAnsi="Arial" w:cs="Arial"/>
          <w:color w:val="FF0000"/>
          <w:sz w:val="18"/>
          <w:szCs w:val="18"/>
          <w:highlight w:val="white"/>
        </w:rPr>
        <w:t>attachtoreqs</w:t>
      </w:r>
      <w:proofErr w:type="spellEnd"/>
      <w:r w:rsidRPr="008257C7">
        <w:rPr>
          <w:rFonts w:ascii="Arial" w:hAnsi="Arial" w:cs="Arial"/>
          <w:color w:val="0000FF"/>
          <w:sz w:val="18"/>
          <w:szCs w:val="18"/>
          <w:highlight w:val="white"/>
        </w:rPr>
        <w:t>="</w:t>
      </w:r>
      <w:r w:rsidRPr="008257C7">
        <w:rPr>
          <w:rFonts w:ascii="Arial" w:hAnsi="Arial" w:cs="Arial"/>
          <w:color w:val="000000"/>
          <w:sz w:val="18"/>
          <w:szCs w:val="18"/>
          <w:highlight w:val="white"/>
        </w:rPr>
        <w:t>submission</w:t>
      </w:r>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gramStart"/>
      <w:r w:rsidRPr="008257C7">
        <w:rPr>
          <w:rFonts w:ascii="Arial" w:hAnsi="Arial" w:cs="Arial"/>
          <w:color w:val="800000"/>
          <w:sz w:val="18"/>
          <w:szCs w:val="18"/>
          <w:highlight w:val="white"/>
        </w:rPr>
        <w:t>BRpartner:documentguid</w:t>
      </w:r>
      <w:proofErr w:type="gramEnd"/>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ACD798AF-99A4-4595-A6F5-8E591F2B1613</w:t>
      </w:r>
      <w:r w:rsidRPr="008257C7">
        <w:rPr>
          <w:rFonts w:ascii="Arial" w:hAnsi="Arial" w:cs="Arial"/>
          <w:color w:val="0000FF"/>
          <w:sz w:val="18"/>
          <w:szCs w:val="18"/>
          <w:highlight w:val="white"/>
        </w:rPr>
        <w:t>&lt;/</w:t>
      </w:r>
      <w:r w:rsidRPr="008257C7">
        <w:rPr>
          <w:rFonts w:ascii="Arial" w:hAnsi="Arial" w:cs="Arial"/>
          <w:color w:val="800000"/>
          <w:sz w:val="18"/>
          <w:szCs w:val="18"/>
          <w:highlight w:val="white"/>
        </w:rPr>
        <w:t>BRpartner:documentguid</w:t>
      </w:r>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BRpartner:filename</w:t>
      </w:r>
      <w:proofErr w:type="spellEnd"/>
      <w:proofErr w:type="gramEnd"/>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DisplayName2</w:t>
      </w:r>
      <w:r w:rsidRPr="008257C7">
        <w:rPr>
          <w:rFonts w:ascii="Arial" w:hAnsi="Arial" w:cs="Arial"/>
          <w:color w:val="0000FF"/>
          <w:sz w:val="18"/>
          <w:szCs w:val="18"/>
          <w:highlight w:val="white"/>
        </w:rPr>
        <w:t>&lt;/</w:t>
      </w:r>
      <w:proofErr w:type="spellStart"/>
      <w:r w:rsidRPr="008257C7">
        <w:rPr>
          <w:rFonts w:ascii="Arial" w:hAnsi="Arial" w:cs="Arial"/>
          <w:color w:val="800000"/>
          <w:sz w:val="18"/>
          <w:szCs w:val="18"/>
          <w:highlight w:val="white"/>
        </w:rPr>
        <w:t>BRpartner:filename</w:t>
      </w:r>
      <w:proofErr w:type="spell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BRpartner:fileextn</w:t>
      </w:r>
      <w:proofErr w:type="spellEnd"/>
      <w:proofErr w:type="gramEnd"/>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xml</w:t>
      </w:r>
      <w:r w:rsidRPr="008257C7">
        <w:rPr>
          <w:rFonts w:ascii="Arial" w:hAnsi="Arial" w:cs="Arial"/>
          <w:color w:val="0000FF"/>
          <w:sz w:val="18"/>
          <w:szCs w:val="18"/>
          <w:highlight w:val="white"/>
        </w:rPr>
        <w:t>&lt;/</w:t>
      </w:r>
      <w:proofErr w:type="spellStart"/>
      <w:r w:rsidRPr="008257C7">
        <w:rPr>
          <w:rFonts w:ascii="Arial" w:hAnsi="Arial" w:cs="Arial"/>
          <w:color w:val="800000"/>
          <w:sz w:val="18"/>
          <w:szCs w:val="18"/>
          <w:highlight w:val="white"/>
        </w:rPr>
        <w:t>BRpartner:fileextn</w:t>
      </w:r>
      <w:proofErr w:type="spell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r w:rsidRPr="008257C7">
        <w:rPr>
          <w:rFonts w:ascii="Arial" w:hAnsi="Arial" w:cs="Arial"/>
          <w:color w:val="800000"/>
          <w:sz w:val="18"/>
          <w:szCs w:val="18"/>
          <w:highlight w:val="white"/>
        </w:rPr>
        <w:t>BRpartner:file</w:t>
      </w:r>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Dk2OTQ5IDAwMDAwIG4gDTAwMDAwOTYyNDYgMDAwMDAgbiANMDAwMDA5NjU2MCAwMDAwMCBuIA0wMDAwMTY4Mjc3IDAwMDAwIG4gDTAwMDAxNjgzODYgMDAwMDAgbiANMDAwMDE2ODYzMyAwMuIA0wMDAwMTY5MzQ1IDAwMDAwIG4gDTAwMDAxNjk0NTQg</w:t>
      </w:r>
      <w:r w:rsidRPr="008257C7">
        <w:rPr>
          <w:rFonts w:ascii="Arial" w:hAnsi="Arial" w:cs="Arial"/>
          <w:color w:val="0000FF"/>
          <w:sz w:val="18"/>
          <w:szCs w:val="18"/>
          <w:highlight w:val="white"/>
        </w:rPr>
        <w:t>&lt;/</w:t>
      </w:r>
      <w:r w:rsidRPr="008257C7">
        <w:rPr>
          <w:rFonts w:ascii="Arial" w:hAnsi="Arial" w:cs="Arial"/>
          <w:color w:val="800000"/>
          <w:sz w:val="18"/>
          <w:szCs w:val="18"/>
          <w:highlight w:val="white"/>
        </w:rPr>
        <w:t>BRpartner:file</w:t>
      </w:r>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BRpartner:attachment</w:t>
      </w:r>
      <w:proofErr w:type="spellEnd"/>
      <w:proofErr w:type="gram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BRpartner:attachment</w:t>
      </w:r>
      <w:proofErr w:type="spellEnd"/>
      <w:proofErr w:type="gramEnd"/>
      <w:r w:rsidRPr="008257C7">
        <w:rPr>
          <w:rFonts w:ascii="Arial" w:hAnsi="Arial" w:cs="Arial"/>
          <w:color w:val="FF0000"/>
          <w:sz w:val="18"/>
          <w:szCs w:val="18"/>
          <w:highlight w:val="white"/>
        </w:rPr>
        <w:t xml:space="preserve"> </w:t>
      </w:r>
      <w:proofErr w:type="spellStart"/>
      <w:r w:rsidRPr="008257C7">
        <w:rPr>
          <w:rFonts w:ascii="Arial" w:hAnsi="Arial" w:cs="Arial"/>
          <w:color w:val="FF0000"/>
          <w:sz w:val="18"/>
          <w:szCs w:val="18"/>
          <w:highlight w:val="white"/>
        </w:rPr>
        <w:t>attachtoreqs</w:t>
      </w:r>
      <w:proofErr w:type="spellEnd"/>
      <w:r w:rsidRPr="008257C7">
        <w:rPr>
          <w:rFonts w:ascii="Arial" w:hAnsi="Arial" w:cs="Arial"/>
          <w:color w:val="0000FF"/>
          <w:sz w:val="18"/>
          <w:szCs w:val="18"/>
          <w:highlight w:val="white"/>
        </w:rPr>
        <w:t>="</w:t>
      </w:r>
      <w:r w:rsidRPr="008257C7">
        <w:rPr>
          <w:rFonts w:ascii="Arial" w:hAnsi="Arial" w:cs="Arial"/>
          <w:color w:val="000000"/>
          <w:sz w:val="18"/>
          <w:szCs w:val="18"/>
          <w:highlight w:val="white"/>
        </w:rPr>
        <w:t>none</w:t>
      </w:r>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gramStart"/>
      <w:r w:rsidRPr="008257C7">
        <w:rPr>
          <w:rFonts w:ascii="Arial" w:hAnsi="Arial" w:cs="Arial"/>
          <w:color w:val="800000"/>
          <w:sz w:val="18"/>
          <w:szCs w:val="18"/>
          <w:highlight w:val="white"/>
        </w:rPr>
        <w:t>BRpartner:documentguid</w:t>
      </w:r>
      <w:proofErr w:type="gramEnd"/>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1CD798AF-99A4-4595-A6F5-8E591F2B1613</w:t>
      </w:r>
      <w:r w:rsidRPr="008257C7">
        <w:rPr>
          <w:rFonts w:ascii="Arial" w:hAnsi="Arial" w:cs="Arial"/>
          <w:color w:val="0000FF"/>
          <w:sz w:val="18"/>
          <w:szCs w:val="18"/>
          <w:highlight w:val="white"/>
        </w:rPr>
        <w:t>&lt;/</w:t>
      </w:r>
      <w:r w:rsidRPr="008257C7">
        <w:rPr>
          <w:rFonts w:ascii="Arial" w:hAnsi="Arial" w:cs="Arial"/>
          <w:color w:val="800000"/>
          <w:sz w:val="18"/>
          <w:szCs w:val="18"/>
          <w:highlight w:val="white"/>
        </w:rPr>
        <w:t>BRpartner:documentguid</w:t>
      </w:r>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BRpartner:filename</w:t>
      </w:r>
      <w:proofErr w:type="spellEnd"/>
      <w:proofErr w:type="gramEnd"/>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DisplayName3</w:t>
      </w:r>
      <w:r w:rsidRPr="008257C7">
        <w:rPr>
          <w:rFonts w:ascii="Arial" w:hAnsi="Arial" w:cs="Arial"/>
          <w:color w:val="0000FF"/>
          <w:sz w:val="18"/>
          <w:szCs w:val="18"/>
          <w:highlight w:val="white"/>
        </w:rPr>
        <w:t>&lt;/</w:t>
      </w:r>
      <w:proofErr w:type="spellStart"/>
      <w:r w:rsidRPr="008257C7">
        <w:rPr>
          <w:rFonts w:ascii="Arial" w:hAnsi="Arial" w:cs="Arial"/>
          <w:color w:val="800000"/>
          <w:sz w:val="18"/>
          <w:szCs w:val="18"/>
          <w:highlight w:val="white"/>
        </w:rPr>
        <w:t>BRpartner:filename</w:t>
      </w:r>
      <w:proofErr w:type="spell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BRpartner:fileextn</w:t>
      </w:r>
      <w:proofErr w:type="spellEnd"/>
      <w:proofErr w:type="gramEnd"/>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xml</w:t>
      </w:r>
      <w:r w:rsidRPr="008257C7">
        <w:rPr>
          <w:rFonts w:ascii="Arial" w:hAnsi="Arial" w:cs="Arial"/>
          <w:color w:val="0000FF"/>
          <w:sz w:val="18"/>
          <w:szCs w:val="18"/>
          <w:highlight w:val="white"/>
        </w:rPr>
        <w:t>&lt;/</w:t>
      </w:r>
      <w:proofErr w:type="spellStart"/>
      <w:r w:rsidRPr="008257C7">
        <w:rPr>
          <w:rFonts w:ascii="Arial" w:hAnsi="Arial" w:cs="Arial"/>
          <w:color w:val="800000"/>
          <w:sz w:val="18"/>
          <w:szCs w:val="18"/>
          <w:highlight w:val="white"/>
        </w:rPr>
        <w:t>BRpartner:fileextn</w:t>
      </w:r>
      <w:proofErr w:type="spell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BRpartner:file</w:t>
      </w:r>
      <w:proofErr w:type="spellEnd"/>
      <w:proofErr w:type="gramEnd"/>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base64encodedstring</w:t>
      </w:r>
      <w:r w:rsidRPr="008257C7">
        <w:rPr>
          <w:rFonts w:ascii="Arial" w:hAnsi="Arial" w:cs="Arial"/>
          <w:color w:val="0000FF"/>
          <w:sz w:val="18"/>
          <w:szCs w:val="18"/>
          <w:highlight w:val="white"/>
        </w:rPr>
        <w:t>&lt;/</w:t>
      </w:r>
      <w:proofErr w:type="spellStart"/>
      <w:r w:rsidRPr="008257C7">
        <w:rPr>
          <w:rFonts w:ascii="Arial" w:hAnsi="Arial" w:cs="Arial"/>
          <w:color w:val="800000"/>
          <w:sz w:val="18"/>
          <w:szCs w:val="18"/>
          <w:highlight w:val="white"/>
        </w:rPr>
        <w:t>BRpartner:file</w:t>
      </w:r>
      <w:proofErr w:type="spell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BRpartner:reqs</w:t>
      </w:r>
      <w:proofErr w:type="spellEnd"/>
      <w:proofErr w:type="gram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BRpartner:reqcode</w:t>
      </w:r>
      <w:proofErr w:type="spellEnd"/>
      <w:proofErr w:type="gramEnd"/>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12BR</w:t>
      </w:r>
      <w:r w:rsidRPr="008257C7">
        <w:rPr>
          <w:rFonts w:ascii="Arial" w:hAnsi="Arial" w:cs="Arial"/>
          <w:color w:val="0000FF"/>
          <w:sz w:val="18"/>
          <w:szCs w:val="18"/>
          <w:highlight w:val="white"/>
        </w:rPr>
        <w:t>&lt;/</w:t>
      </w:r>
      <w:proofErr w:type="spellStart"/>
      <w:r w:rsidRPr="008257C7">
        <w:rPr>
          <w:rFonts w:ascii="Arial" w:hAnsi="Arial" w:cs="Arial"/>
          <w:color w:val="800000"/>
          <w:sz w:val="18"/>
          <w:szCs w:val="18"/>
          <w:highlight w:val="white"/>
        </w:rPr>
        <w:t>BRpartner:reqcode</w:t>
      </w:r>
      <w:proofErr w:type="spell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BRpartner:reqcode</w:t>
      </w:r>
      <w:proofErr w:type="spellEnd"/>
      <w:proofErr w:type="gramEnd"/>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13BR</w:t>
      </w:r>
      <w:r w:rsidRPr="008257C7">
        <w:rPr>
          <w:rFonts w:ascii="Arial" w:hAnsi="Arial" w:cs="Arial"/>
          <w:color w:val="0000FF"/>
          <w:sz w:val="18"/>
          <w:szCs w:val="18"/>
          <w:highlight w:val="white"/>
        </w:rPr>
        <w:t>&lt;/</w:t>
      </w:r>
      <w:proofErr w:type="spellStart"/>
      <w:r w:rsidRPr="008257C7">
        <w:rPr>
          <w:rFonts w:ascii="Arial" w:hAnsi="Arial" w:cs="Arial"/>
          <w:color w:val="800000"/>
          <w:sz w:val="18"/>
          <w:szCs w:val="18"/>
          <w:highlight w:val="white"/>
        </w:rPr>
        <w:t>BRpartner:reqcode</w:t>
      </w:r>
      <w:proofErr w:type="spell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BRpartner:reqs</w:t>
      </w:r>
      <w:proofErr w:type="spellEnd"/>
      <w:proofErr w:type="gram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BRpartner:attachment</w:t>
      </w:r>
      <w:proofErr w:type="spellEnd"/>
      <w:proofErr w:type="gram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BRpartner:attachment</w:t>
      </w:r>
      <w:proofErr w:type="spellEnd"/>
      <w:proofErr w:type="gram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gramStart"/>
      <w:r w:rsidRPr="008257C7">
        <w:rPr>
          <w:rFonts w:ascii="Arial" w:hAnsi="Arial" w:cs="Arial"/>
          <w:color w:val="800000"/>
          <w:sz w:val="18"/>
          <w:szCs w:val="18"/>
          <w:highlight w:val="white"/>
        </w:rPr>
        <w:t>BRpartner:documentguid</w:t>
      </w:r>
      <w:proofErr w:type="gramEnd"/>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BCD798AF-99A4-4595-A6F5-8E591F2B1613</w:t>
      </w:r>
      <w:r w:rsidRPr="008257C7">
        <w:rPr>
          <w:rFonts w:ascii="Arial" w:hAnsi="Arial" w:cs="Arial"/>
          <w:color w:val="0000FF"/>
          <w:sz w:val="18"/>
          <w:szCs w:val="18"/>
          <w:highlight w:val="white"/>
        </w:rPr>
        <w:t>&lt;/</w:t>
      </w:r>
      <w:r w:rsidRPr="008257C7">
        <w:rPr>
          <w:rFonts w:ascii="Arial" w:hAnsi="Arial" w:cs="Arial"/>
          <w:color w:val="800000"/>
          <w:sz w:val="18"/>
          <w:szCs w:val="18"/>
          <w:highlight w:val="white"/>
        </w:rPr>
        <w:t>BRpartner:documentguid</w:t>
      </w:r>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BRpartner:filename</w:t>
      </w:r>
      <w:proofErr w:type="spellEnd"/>
      <w:proofErr w:type="gramEnd"/>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DisplayName4</w:t>
      </w:r>
      <w:r w:rsidRPr="008257C7">
        <w:rPr>
          <w:rFonts w:ascii="Arial" w:hAnsi="Arial" w:cs="Arial"/>
          <w:color w:val="0000FF"/>
          <w:sz w:val="18"/>
          <w:szCs w:val="18"/>
          <w:highlight w:val="white"/>
        </w:rPr>
        <w:t>&lt;/</w:t>
      </w:r>
      <w:proofErr w:type="spellStart"/>
      <w:r w:rsidRPr="008257C7">
        <w:rPr>
          <w:rFonts w:ascii="Arial" w:hAnsi="Arial" w:cs="Arial"/>
          <w:color w:val="800000"/>
          <w:sz w:val="18"/>
          <w:szCs w:val="18"/>
          <w:highlight w:val="white"/>
        </w:rPr>
        <w:t>BRpartner:filename</w:t>
      </w:r>
      <w:proofErr w:type="spell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BRpartner:fileextn</w:t>
      </w:r>
      <w:proofErr w:type="spellEnd"/>
      <w:proofErr w:type="gramEnd"/>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xml</w:t>
      </w:r>
      <w:r w:rsidRPr="008257C7">
        <w:rPr>
          <w:rFonts w:ascii="Arial" w:hAnsi="Arial" w:cs="Arial"/>
          <w:color w:val="0000FF"/>
          <w:sz w:val="18"/>
          <w:szCs w:val="18"/>
          <w:highlight w:val="white"/>
        </w:rPr>
        <w:t>&lt;/</w:t>
      </w:r>
      <w:proofErr w:type="spellStart"/>
      <w:r w:rsidRPr="008257C7">
        <w:rPr>
          <w:rFonts w:ascii="Arial" w:hAnsi="Arial" w:cs="Arial"/>
          <w:color w:val="800000"/>
          <w:sz w:val="18"/>
          <w:szCs w:val="18"/>
          <w:highlight w:val="white"/>
        </w:rPr>
        <w:t>BRpartner:fileextn</w:t>
      </w:r>
      <w:proofErr w:type="spellEnd"/>
      <w:r w:rsidRPr="008257C7">
        <w:rPr>
          <w:rFonts w:ascii="Arial" w:hAnsi="Arial" w:cs="Arial"/>
          <w:color w:val="0000FF"/>
          <w:sz w:val="18"/>
          <w:szCs w:val="18"/>
          <w:highlight w:val="white"/>
        </w:rPr>
        <w:t>&gt;</w:t>
      </w:r>
    </w:p>
    <w:p w:rsidR="008257C7" w:rsidRPr="008257C7" w:rsidRDefault="008257C7" w:rsidP="008257C7">
      <w:pPr>
        <w:tabs>
          <w:tab w:val="left" w:pos="0"/>
          <w:tab w:val="left" w:pos="300"/>
          <w:tab w:val="left" w:pos="600"/>
          <w:tab w:val="left" w:pos="900"/>
          <w:tab w:val="left" w:pos="1200"/>
          <w:tab w:val="left" w:pos="1500"/>
          <w:tab w:val="left" w:pos="1800"/>
          <w:tab w:val="left" w:pos="21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8257C7">
        <w:rPr>
          <w:rFonts w:ascii="Arial" w:hAnsi="Arial" w:cs="Arial"/>
          <w:color w:val="000000"/>
          <w:sz w:val="18"/>
          <w:szCs w:val="18"/>
          <w:highlight w:val="white"/>
        </w:rPr>
        <w:tab/>
      </w:r>
      <w:r w:rsidRPr="008257C7">
        <w:rPr>
          <w:rFonts w:ascii="Arial" w:hAnsi="Arial" w:cs="Arial"/>
          <w:color w:val="0000FF"/>
          <w:sz w:val="18"/>
          <w:szCs w:val="18"/>
          <w:highlight w:val="white"/>
        </w:rPr>
        <w:t>&lt;</w:t>
      </w:r>
      <w:r w:rsidRPr="008257C7">
        <w:rPr>
          <w:rFonts w:ascii="Arial" w:hAnsi="Arial" w:cs="Arial"/>
          <w:color w:val="800000"/>
          <w:sz w:val="18"/>
          <w:szCs w:val="18"/>
          <w:highlight w:val="white"/>
        </w:rPr>
        <w:t>BRpartner:file</w:t>
      </w:r>
      <w:r w:rsidRPr="008257C7">
        <w:rPr>
          <w:rFonts w:ascii="Arial" w:hAnsi="Arial" w:cs="Arial"/>
          <w:color w:val="0000FF"/>
          <w:sz w:val="18"/>
          <w:szCs w:val="18"/>
          <w:highlight w:val="white"/>
        </w:rPr>
        <w:t>&gt;</w:t>
      </w:r>
      <w:r w:rsidRPr="008257C7">
        <w:rPr>
          <w:rFonts w:ascii="Arial" w:hAnsi="Arial" w:cs="Arial"/>
          <w:color w:val="000000"/>
          <w:sz w:val="18"/>
          <w:szCs w:val="18"/>
          <w:highlight w:val="white"/>
        </w:rPr>
        <w:t>Dk2OTQ5IDAwMDAwIG4gDTAwMDAwOTYyNDYgMDAwMDAgbiANMDAwMDA5NjU2MCAwMDAwMCBuIA0wMDAwMTY4Mjc3IDAwMDAwIG4gDTAwMDAxNjgzODYgMDAwMDAgbiANMDAwMDE2ODYzMyAwMDAwMCBuIA0wMDAwMTY4NzQyIDAwMDAwIG4gDTAwMDAxNjg5ODkgMDAwMDAgbiANMDAwMDE2OTA5OCAwMDAwMCBuIA0wMDAwMTY5MzQ1IDAwMDAwIG4gNTQg</w:t>
      </w:r>
      <w:r w:rsidRPr="008257C7">
        <w:rPr>
          <w:rFonts w:ascii="Arial" w:hAnsi="Arial" w:cs="Arial"/>
          <w:color w:val="0000FF"/>
          <w:sz w:val="18"/>
          <w:szCs w:val="18"/>
          <w:highlight w:val="white"/>
        </w:rPr>
        <w:t>&lt;/</w:t>
      </w:r>
      <w:r w:rsidRPr="008257C7">
        <w:rPr>
          <w:rFonts w:ascii="Arial" w:hAnsi="Arial" w:cs="Arial"/>
          <w:color w:val="800000"/>
          <w:sz w:val="18"/>
          <w:szCs w:val="18"/>
          <w:highlight w:val="white"/>
        </w:rPr>
        <w:t>BRpartner:file</w:t>
      </w:r>
      <w:r w:rsidRPr="008257C7">
        <w:rPr>
          <w:rFonts w:ascii="Arial" w:hAnsi="Arial" w:cs="Arial"/>
          <w:color w:val="0000FF"/>
          <w:sz w:val="18"/>
          <w:szCs w:val="18"/>
          <w:highlight w:val="white"/>
        </w:rPr>
        <w:t>&gt;</w:t>
      </w:r>
    </w:p>
    <w:p w:rsidR="008257C7" w:rsidRPr="008257C7" w:rsidRDefault="008257C7" w:rsidP="008257C7">
      <w:pPr>
        <w:pStyle w:val="Bullets"/>
        <w:numPr>
          <w:ilvl w:val="0"/>
          <w:numId w:val="0"/>
        </w:numPr>
        <w:tabs>
          <w:tab w:val="left" w:pos="0"/>
        </w:tabs>
        <w:ind w:firstLine="12"/>
        <w:rPr>
          <w:rFonts w:ascii="Arial" w:hAnsi="Arial" w:cs="Arial"/>
          <w:color w:val="0000FF"/>
          <w:sz w:val="18"/>
          <w:szCs w:val="18"/>
          <w:highlight w:val="white"/>
        </w:rPr>
      </w:pP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BRpartner:attachment</w:t>
      </w:r>
      <w:proofErr w:type="spellEnd"/>
      <w:proofErr w:type="gramEnd"/>
      <w:r w:rsidRPr="008257C7">
        <w:rPr>
          <w:rFonts w:ascii="Arial" w:hAnsi="Arial" w:cs="Arial"/>
          <w:color w:val="0000FF"/>
          <w:sz w:val="18"/>
          <w:szCs w:val="18"/>
          <w:highlight w:val="white"/>
        </w:rPr>
        <w:t>&gt;</w:t>
      </w:r>
    </w:p>
    <w:p w:rsidR="008257C7" w:rsidRPr="008257C7" w:rsidRDefault="008257C7" w:rsidP="008257C7">
      <w:pPr>
        <w:pStyle w:val="Bullets"/>
        <w:numPr>
          <w:ilvl w:val="0"/>
          <w:numId w:val="0"/>
        </w:numPr>
        <w:tabs>
          <w:tab w:val="left" w:pos="0"/>
        </w:tabs>
        <w:rPr>
          <w:sz w:val="18"/>
          <w:szCs w:val="18"/>
        </w:rPr>
      </w:pPr>
      <w:r w:rsidRPr="008257C7">
        <w:rPr>
          <w:rFonts w:ascii="Arial" w:hAnsi="Arial" w:cs="Arial"/>
          <w:color w:val="0000FF"/>
          <w:sz w:val="18"/>
          <w:szCs w:val="18"/>
          <w:highlight w:val="white"/>
        </w:rPr>
        <w:t>&lt;/</w:t>
      </w:r>
      <w:proofErr w:type="spellStart"/>
      <w:proofErr w:type="gramStart"/>
      <w:r w:rsidRPr="008257C7">
        <w:rPr>
          <w:rFonts w:ascii="Arial" w:hAnsi="Arial" w:cs="Arial"/>
          <w:color w:val="800000"/>
          <w:sz w:val="18"/>
          <w:szCs w:val="18"/>
          <w:highlight w:val="white"/>
        </w:rPr>
        <w:t>BRpartner:attachments</w:t>
      </w:r>
      <w:proofErr w:type="spellEnd"/>
      <w:proofErr w:type="gramEnd"/>
      <w:r w:rsidRPr="008257C7">
        <w:rPr>
          <w:rFonts w:ascii="Arial" w:hAnsi="Arial" w:cs="Arial"/>
          <w:color w:val="0000FF"/>
          <w:sz w:val="18"/>
          <w:szCs w:val="18"/>
          <w:highlight w:val="white"/>
        </w:rPr>
        <w:t>&gt;</w:t>
      </w:r>
    </w:p>
    <w:p w:rsidR="008257C7" w:rsidRPr="008257C7" w:rsidRDefault="008257C7" w:rsidP="008257C7">
      <w:pPr>
        <w:pStyle w:val="HeadingNumberLevel2"/>
        <w:rPr>
          <w:rFonts w:eastAsia="SimSun"/>
        </w:rPr>
      </w:pPr>
      <w:bookmarkStart w:id="22" w:name="_Toc442452880"/>
      <w:r>
        <w:rPr>
          <w:rFonts w:eastAsia="SimSun"/>
        </w:rPr>
        <w:lastRenderedPageBreak/>
        <w:t>Asynchronous Process</w:t>
      </w:r>
      <w:bookmarkEnd w:id="22"/>
    </w:p>
    <w:p w:rsidR="009E2348" w:rsidRPr="00020657" w:rsidRDefault="009E2348" w:rsidP="008257C7">
      <w:pPr>
        <w:pStyle w:val="BodyTextLeft"/>
        <w:rPr>
          <w:rFonts w:eastAsia="SimSun"/>
          <w:i/>
        </w:rPr>
      </w:pPr>
      <w:r>
        <w:rPr>
          <w:rFonts w:eastAsia="SimSun"/>
        </w:rPr>
        <w:t xml:space="preserve">As indicated within Section 2.2, Candidate Import data is processed asynchronously due to the complexity of the business logic that needs to occur on the </w:t>
      </w:r>
      <w:r w:rsidR="0063309A">
        <w:t>BrassRing</w:t>
      </w:r>
      <w:r>
        <w:rPr>
          <w:rFonts w:eastAsia="SimSun"/>
        </w:rPr>
        <w:t xml:space="preserve"> side in processing the information. Below are the 2 steps.</w:t>
      </w:r>
    </w:p>
    <w:p w:rsidR="009E2348" w:rsidRPr="00020657" w:rsidRDefault="009E2348" w:rsidP="008257C7">
      <w:pPr>
        <w:pStyle w:val="Bullet1-Indent"/>
        <w:rPr>
          <w:rFonts w:eastAsia="SimSun"/>
          <w:i/>
        </w:rPr>
      </w:pPr>
      <w:r>
        <w:rPr>
          <w:rFonts w:eastAsia="SimSun"/>
        </w:rPr>
        <w:t>Real time XML response that serves as an acknowledgement when Request is first received</w:t>
      </w:r>
    </w:p>
    <w:p w:rsidR="009E2348" w:rsidRPr="00020657" w:rsidRDefault="009E2348" w:rsidP="008257C7">
      <w:pPr>
        <w:pStyle w:val="Bullet1-Indent"/>
        <w:rPr>
          <w:rFonts w:eastAsia="SimSun"/>
          <w:i/>
        </w:rPr>
      </w:pPr>
      <w:r>
        <w:rPr>
          <w:rFonts w:eastAsia="SimSun"/>
        </w:rPr>
        <w:t>Asynchronous response that is sent when the payload is actually processed.</w:t>
      </w:r>
    </w:p>
    <w:p w:rsidR="008257C7" w:rsidRDefault="008257C7" w:rsidP="00A30295">
      <w:pPr>
        <w:pStyle w:val="BodyTextLeft"/>
        <w:rPr>
          <w:rFonts w:eastAsia="SimSun"/>
        </w:rPr>
      </w:pPr>
    </w:p>
    <w:p w:rsidR="009E2348" w:rsidRDefault="009E2348" w:rsidP="00A30295">
      <w:pPr>
        <w:pStyle w:val="BodyTextLeft"/>
        <w:rPr>
          <w:rFonts w:eastAsia="SimSun"/>
        </w:rPr>
      </w:pPr>
      <w:r>
        <w:rPr>
          <w:rFonts w:eastAsia="SimSun"/>
        </w:rPr>
        <w:t xml:space="preserve">The asynchronous response can be received in 2 ways that is specified by the customer in the initial Request XML also illustrated below.   The API supports 2 types here: 1. email and 2.httppost.  </w:t>
      </w:r>
    </w:p>
    <w:p w:rsidR="00A30295" w:rsidRDefault="00A30295" w:rsidP="00A30295">
      <w:pPr>
        <w:pStyle w:val="BodyTextLeft"/>
        <w:rPr>
          <w:rFonts w:eastAsia="SimSun"/>
        </w:rPr>
      </w:pPr>
    </w:p>
    <w:p w:rsidR="009E2348" w:rsidRPr="008257C7" w:rsidRDefault="009E2348" w:rsidP="00A30295">
      <w:pPr>
        <w:pStyle w:val="BodyTextLeft"/>
        <w:rPr>
          <w:rFonts w:eastAsia="SimSun"/>
          <w:i/>
        </w:rPr>
      </w:pPr>
      <w:r w:rsidRPr="008257C7">
        <w:rPr>
          <w:rFonts w:eastAsia="SimSun"/>
          <w:i/>
        </w:rPr>
        <w:t>Note that web services are currently not supported for the asynchronous messages at this time.</w:t>
      </w:r>
    </w:p>
    <w:p w:rsidR="009E2348" w:rsidRDefault="008257C7" w:rsidP="008257C7">
      <w:pPr>
        <w:pStyle w:val="HeadingNumberLevel3"/>
        <w:rPr>
          <w:rFonts w:eastAsia="SimSun"/>
        </w:rPr>
      </w:pPr>
      <w:r>
        <w:rPr>
          <w:rFonts w:eastAsia="SimSun"/>
        </w:rPr>
        <w:t xml:space="preserve"> Email</w:t>
      </w:r>
    </w:p>
    <w:p w:rsidR="006046F4" w:rsidRDefault="006046F4" w:rsidP="006046F4">
      <w:pPr>
        <w:pStyle w:val="BodyTextLeft"/>
        <w:rPr>
          <w:rFonts w:eastAsia="SimSun"/>
        </w:rPr>
      </w:pPr>
      <w:r>
        <w:rPr>
          <w:rFonts w:eastAsia="SimSun"/>
        </w:rPr>
        <w:t>Email address where response is sent.  Multiple addresses should be separated by comma (,) or semi-colon (;).</w:t>
      </w:r>
    </w:p>
    <w:p w:rsidR="009E2348" w:rsidRDefault="009E2348" w:rsidP="009E234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FF"/>
          <w:sz w:val="17"/>
          <w:szCs w:val="17"/>
          <w:highlight w:val="white"/>
        </w:rPr>
        <w:t>&lt;</w:t>
      </w:r>
      <w:r>
        <w:rPr>
          <w:rFonts w:ascii="Arial" w:hAnsi="Arial" w:cs="Arial"/>
          <w:color w:val="800000"/>
          <w:sz w:val="17"/>
          <w:szCs w:val="17"/>
          <w:highlight w:val="white"/>
        </w:rPr>
        <w:t>Recipient</w:t>
      </w:r>
      <w:r>
        <w:rPr>
          <w:rFonts w:ascii="Arial" w:hAnsi="Arial" w:cs="Arial"/>
          <w:color w:val="0000FF"/>
          <w:sz w:val="17"/>
          <w:szCs w:val="17"/>
          <w:highlight w:val="white"/>
        </w:rPr>
        <w:t>&gt;</w:t>
      </w:r>
    </w:p>
    <w:p w:rsidR="009E2348" w:rsidRDefault="009E2348" w:rsidP="009E234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00"/>
          <w:sz w:val="17"/>
          <w:szCs w:val="17"/>
          <w:highlight w:val="white"/>
        </w:rPr>
        <w:tab/>
      </w:r>
      <w:r>
        <w:rPr>
          <w:rFonts w:ascii="Arial" w:hAnsi="Arial" w:cs="Arial"/>
          <w:color w:val="0000FF"/>
          <w:sz w:val="17"/>
          <w:szCs w:val="17"/>
          <w:highlight w:val="white"/>
        </w:rPr>
        <w:t>&lt;</w:t>
      </w:r>
      <w:r>
        <w:rPr>
          <w:rFonts w:ascii="Arial" w:hAnsi="Arial" w:cs="Arial"/>
          <w:color w:val="800000"/>
          <w:sz w:val="17"/>
          <w:szCs w:val="17"/>
          <w:highlight w:val="white"/>
        </w:rPr>
        <w:t>id</w:t>
      </w:r>
      <w:r>
        <w:rPr>
          <w:rFonts w:ascii="Arial" w:hAnsi="Arial" w:cs="Arial"/>
          <w:color w:val="FF0000"/>
          <w:sz w:val="17"/>
          <w:szCs w:val="17"/>
          <w:highlight w:val="white"/>
        </w:rPr>
        <w:t xml:space="preserve"> type</w:t>
      </w:r>
      <w:r>
        <w:rPr>
          <w:rFonts w:ascii="Arial" w:hAnsi="Arial" w:cs="Arial"/>
          <w:color w:val="0000FF"/>
          <w:sz w:val="17"/>
          <w:szCs w:val="17"/>
          <w:highlight w:val="white"/>
        </w:rPr>
        <w:t>="</w:t>
      </w:r>
      <w:r>
        <w:rPr>
          <w:rFonts w:ascii="Arial" w:hAnsi="Arial" w:cs="Arial"/>
          <w:color w:val="000000"/>
          <w:sz w:val="17"/>
          <w:szCs w:val="17"/>
          <w:highlight w:val="white"/>
        </w:rPr>
        <w:t>email</w:t>
      </w:r>
      <w:r>
        <w:rPr>
          <w:rFonts w:ascii="Arial" w:hAnsi="Arial" w:cs="Arial"/>
          <w:color w:val="0000FF"/>
          <w:sz w:val="17"/>
          <w:szCs w:val="17"/>
          <w:highlight w:val="white"/>
        </w:rPr>
        <w:t>"&gt;</w:t>
      </w:r>
      <w:proofErr w:type="gramStart"/>
      <w:r w:rsidR="006046F4">
        <w:rPr>
          <w:rFonts w:ascii="Arial" w:hAnsi="Arial" w:cs="Arial"/>
          <w:color w:val="000000"/>
          <w:sz w:val="17"/>
          <w:szCs w:val="17"/>
          <w:highlight w:val="white"/>
        </w:rPr>
        <w:t>notifyaddress1.company.com,</w:t>
      </w:r>
      <w:r>
        <w:rPr>
          <w:rFonts w:ascii="Arial" w:hAnsi="Arial" w:cs="Arial"/>
          <w:color w:val="000000"/>
          <w:sz w:val="17"/>
          <w:szCs w:val="17"/>
          <w:highlight w:val="white"/>
        </w:rPr>
        <w:t>notifyaddress2.company.com</w:t>
      </w:r>
      <w:proofErr w:type="gramEnd"/>
      <w:r>
        <w:rPr>
          <w:rFonts w:ascii="Arial" w:hAnsi="Arial" w:cs="Arial"/>
          <w:color w:val="0000FF"/>
          <w:sz w:val="17"/>
          <w:szCs w:val="17"/>
          <w:highlight w:val="white"/>
        </w:rPr>
        <w:t>&lt;/</w:t>
      </w:r>
      <w:r>
        <w:rPr>
          <w:rFonts w:ascii="Arial" w:hAnsi="Arial" w:cs="Arial"/>
          <w:color w:val="800000"/>
          <w:sz w:val="17"/>
          <w:szCs w:val="17"/>
          <w:highlight w:val="white"/>
        </w:rPr>
        <w:t>id</w:t>
      </w:r>
      <w:r>
        <w:rPr>
          <w:rFonts w:ascii="Arial" w:hAnsi="Arial" w:cs="Arial"/>
          <w:color w:val="0000FF"/>
          <w:sz w:val="17"/>
          <w:szCs w:val="17"/>
          <w:highlight w:val="white"/>
        </w:rPr>
        <w:t>&gt;</w:t>
      </w:r>
    </w:p>
    <w:p w:rsidR="009E2348" w:rsidRDefault="009E2348" w:rsidP="008257C7">
      <w:pPr>
        <w:pStyle w:val="Bullets"/>
        <w:numPr>
          <w:ilvl w:val="0"/>
          <w:numId w:val="0"/>
        </w:numPr>
        <w:rPr>
          <w:rFonts w:ascii="Arial" w:hAnsi="Arial" w:cs="Arial"/>
          <w:color w:val="0000FF"/>
          <w:sz w:val="17"/>
          <w:szCs w:val="17"/>
        </w:rPr>
      </w:pPr>
      <w:r>
        <w:rPr>
          <w:rFonts w:ascii="Arial" w:hAnsi="Arial" w:cs="Arial"/>
          <w:color w:val="0000FF"/>
          <w:sz w:val="17"/>
          <w:szCs w:val="17"/>
          <w:highlight w:val="white"/>
        </w:rPr>
        <w:t>&lt;/</w:t>
      </w:r>
      <w:r>
        <w:rPr>
          <w:rFonts w:ascii="Arial" w:hAnsi="Arial" w:cs="Arial"/>
          <w:color w:val="800000"/>
          <w:sz w:val="17"/>
          <w:szCs w:val="17"/>
          <w:highlight w:val="white"/>
        </w:rPr>
        <w:t>Recipient</w:t>
      </w:r>
      <w:r>
        <w:rPr>
          <w:rFonts w:ascii="Arial" w:hAnsi="Arial" w:cs="Arial"/>
          <w:color w:val="0000FF"/>
          <w:sz w:val="17"/>
          <w:szCs w:val="17"/>
          <w:highlight w:val="white"/>
        </w:rPr>
        <w:t>&gt;</w:t>
      </w:r>
    </w:p>
    <w:p w:rsidR="006046F4" w:rsidRDefault="006046F4" w:rsidP="008257C7">
      <w:pPr>
        <w:pStyle w:val="Bullets"/>
        <w:numPr>
          <w:ilvl w:val="0"/>
          <w:numId w:val="0"/>
        </w:numPr>
        <w:rPr>
          <w:rFonts w:ascii="Arial" w:hAnsi="Arial" w:cs="Arial"/>
          <w:color w:val="0000FF"/>
          <w:sz w:val="17"/>
          <w:szCs w:val="17"/>
        </w:rPr>
      </w:pPr>
    </w:p>
    <w:p w:rsidR="006046F4" w:rsidRDefault="006046F4" w:rsidP="006046F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FF"/>
          <w:sz w:val="17"/>
          <w:szCs w:val="17"/>
          <w:highlight w:val="white"/>
        </w:rPr>
        <w:t>&lt;</w:t>
      </w:r>
      <w:r>
        <w:rPr>
          <w:rFonts w:ascii="Arial" w:hAnsi="Arial" w:cs="Arial"/>
          <w:color w:val="800000"/>
          <w:sz w:val="17"/>
          <w:szCs w:val="17"/>
          <w:highlight w:val="white"/>
        </w:rPr>
        <w:t>Recipient</w:t>
      </w:r>
      <w:r>
        <w:rPr>
          <w:rFonts w:ascii="Arial" w:hAnsi="Arial" w:cs="Arial"/>
          <w:color w:val="0000FF"/>
          <w:sz w:val="17"/>
          <w:szCs w:val="17"/>
          <w:highlight w:val="white"/>
        </w:rPr>
        <w:t>&gt;</w:t>
      </w:r>
    </w:p>
    <w:p w:rsidR="006046F4" w:rsidRDefault="006046F4" w:rsidP="006046F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00"/>
          <w:sz w:val="17"/>
          <w:szCs w:val="17"/>
          <w:highlight w:val="white"/>
        </w:rPr>
        <w:tab/>
      </w:r>
      <w:r>
        <w:rPr>
          <w:rFonts w:ascii="Arial" w:hAnsi="Arial" w:cs="Arial"/>
          <w:color w:val="0000FF"/>
          <w:sz w:val="17"/>
          <w:szCs w:val="17"/>
          <w:highlight w:val="white"/>
        </w:rPr>
        <w:t>&lt;</w:t>
      </w:r>
      <w:r>
        <w:rPr>
          <w:rFonts w:ascii="Arial" w:hAnsi="Arial" w:cs="Arial"/>
          <w:color w:val="800000"/>
          <w:sz w:val="17"/>
          <w:szCs w:val="17"/>
          <w:highlight w:val="white"/>
        </w:rPr>
        <w:t>id</w:t>
      </w:r>
      <w:r>
        <w:rPr>
          <w:rFonts w:ascii="Arial" w:hAnsi="Arial" w:cs="Arial"/>
          <w:color w:val="FF0000"/>
          <w:sz w:val="17"/>
          <w:szCs w:val="17"/>
          <w:highlight w:val="white"/>
        </w:rPr>
        <w:t xml:space="preserve"> type</w:t>
      </w:r>
      <w:r>
        <w:rPr>
          <w:rFonts w:ascii="Arial" w:hAnsi="Arial" w:cs="Arial"/>
          <w:color w:val="0000FF"/>
          <w:sz w:val="17"/>
          <w:szCs w:val="17"/>
          <w:highlight w:val="white"/>
        </w:rPr>
        <w:t>="</w:t>
      </w:r>
      <w:r>
        <w:rPr>
          <w:rFonts w:ascii="Arial" w:hAnsi="Arial" w:cs="Arial"/>
          <w:color w:val="000000"/>
          <w:sz w:val="17"/>
          <w:szCs w:val="17"/>
          <w:highlight w:val="white"/>
        </w:rPr>
        <w:t>email</w:t>
      </w:r>
      <w:r>
        <w:rPr>
          <w:rFonts w:ascii="Arial" w:hAnsi="Arial" w:cs="Arial"/>
          <w:color w:val="0000FF"/>
          <w:sz w:val="17"/>
          <w:szCs w:val="17"/>
          <w:highlight w:val="white"/>
        </w:rPr>
        <w:t>"&gt;</w:t>
      </w:r>
      <w:proofErr w:type="gramStart"/>
      <w:r>
        <w:rPr>
          <w:rFonts w:ascii="Arial" w:hAnsi="Arial" w:cs="Arial"/>
          <w:color w:val="000000"/>
          <w:sz w:val="17"/>
          <w:szCs w:val="17"/>
          <w:highlight w:val="white"/>
        </w:rPr>
        <w:t>notifyaddress1.company.com;notifyaddress2.company.com</w:t>
      </w:r>
      <w:proofErr w:type="gramEnd"/>
      <w:r>
        <w:rPr>
          <w:rFonts w:ascii="Arial" w:hAnsi="Arial" w:cs="Arial"/>
          <w:color w:val="0000FF"/>
          <w:sz w:val="17"/>
          <w:szCs w:val="17"/>
          <w:highlight w:val="white"/>
        </w:rPr>
        <w:t>&lt;/</w:t>
      </w:r>
      <w:r>
        <w:rPr>
          <w:rFonts w:ascii="Arial" w:hAnsi="Arial" w:cs="Arial"/>
          <w:color w:val="800000"/>
          <w:sz w:val="17"/>
          <w:szCs w:val="17"/>
          <w:highlight w:val="white"/>
        </w:rPr>
        <w:t>id</w:t>
      </w:r>
      <w:r>
        <w:rPr>
          <w:rFonts w:ascii="Arial" w:hAnsi="Arial" w:cs="Arial"/>
          <w:color w:val="0000FF"/>
          <w:sz w:val="17"/>
          <w:szCs w:val="17"/>
          <w:highlight w:val="white"/>
        </w:rPr>
        <w:t>&gt;</w:t>
      </w:r>
    </w:p>
    <w:p w:rsidR="006046F4" w:rsidRDefault="006046F4" w:rsidP="006046F4">
      <w:pPr>
        <w:pStyle w:val="Bullets"/>
        <w:numPr>
          <w:ilvl w:val="0"/>
          <w:numId w:val="0"/>
        </w:numPr>
        <w:rPr>
          <w:rFonts w:ascii="Arial" w:hAnsi="Arial" w:cs="Arial"/>
          <w:color w:val="0000FF"/>
          <w:sz w:val="17"/>
          <w:szCs w:val="17"/>
        </w:rPr>
      </w:pPr>
      <w:r>
        <w:rPr>
          <w:rFonts w:ascii="Arial" w:hAnsi="Arial" w:cs="Arial"/>
          <w:color w:val="0000FF"/>
          <w:sz w:val="17"/>
          <w:szCs w:val="17"/>
          <w:highlight w:val="white"/>
        </w:rPr>
        <w:t>&lt;/</w:t>
      </w:r>
      <w:r>
        <w:rPr>
          <w:rFonts w:ascii="Arial" w:hAnsi="Arial" w:cs="Arial"/>
          <w:color w:val="800000"/>
          <w:sz w:val="17"/>
          <w:szCs w:val="17"/>
          <w:highlight w:val="white"/>
        </w:rPr>
        <w:t>Recipient</w:t>
      </w:r>
      <w:r>
        <w:rPr>
          <w:rFonts w:ascii="Arial" w:hAnsi="Arial" w:cs="Arial"/>
          <w:color w:val="0000FF"/>
          <w:sz w:val="17"/>
          <w:szCs w:val="17"/>
          <w:highlight w:val="white"/>
        </w:rPr>
        <w:t>&gt;</w:t>
      </w:r>
    </w:p>
    <w:p w:rsidR="009E2348" w:rsidRPr="00BD4FE1" w:rsidRDefault="008257C7" w:rsidP="008257C7">
      <w:pPr>
        <w:pStyle w:val="HeadingNumberLevel3"/>
        <w:rPr>
          <w:rFonts w:eastAsia="SimSun"/>
        </w:rPr>
      </w:pPr>
      <w:r>
        <w:rPr>
          <w:rFonts w:eastAsia="SimSun"/>
        </w:rPr>
        <w:t xml:space="preserve"> </w:t>
      </w:r>
      <w:proofErr w:type="spellStart"/>
      <w:r>
        <w:rPr>
          <w:rFonts w:eastAsia="SimSun"/>
        </w:rPr>
        <w:t>Httppost</w:t>
      </w:r>
      <w:proofErr w:type="spellEnd"/>
    </w:p>
    <w:p w:rsidR="009E2348" w:rsidRDefault="009E2348" w:rsidP="009E234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FF"/>
          <w:sz w:val="17"/>
          <w:szCs w:val="17"/>
          <w:highlight w:val="white"/>
        </w:rPr>
        <w:t>&lt;</w:t>
      </w:r>
      <w:r>
        <w:rPr>
          <w:rFonts w:ascii="Arial" w:hAnsi="Arial" w:cs="Arial"/>
          <w:color w:val="800000"/>
          <w:sz w:val="17"/>
          <w:szCs w:val="17"/>
          <w:highlight w:val="white"/>
        </w:rPr>
        <w:t>Recipient</w:t>
      </w:r>
      <w:r>
        <w:rPr>
          <w:rFonts w:ascii="Arial" w:hAnsi="Arial" w:cs="Arial"/>
          <w:color w:val="0000FF"/>
          <w:sz w:val="17"/>
          <w:szCs w:val="17"/>
          <w:highlight w:val="white"/>
        </w:rPr>
        <w:t>&gt;</w:t>
      </w:r>
    </w:p>
    <w:p w:rsidR="009E2348" w:rsidRDefault="009E2348" w:rsidP="009E234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7"/>
          <w:szCs w:val="17"/>
          <w:highlight w:val="white"/>
        </w:rPr>
      </w:pPr>
      <w:r>
        <w:rPr>
          <w:rFonts w:ascii="Arial" w:hAnsi="Arial" w:cs="Arial"/>
          <w:color w:val="000000"/>
          <w:sz w:val="17"/>
          <w:szCs w:val="17"/>
          <w:highlight w:val="white"/>
        </w:rPr>
        <w:tab/>
      </w:r>
      <w:r>
        <w:rPr>
          <w:rFonts w:ascii="Arial" w:hAnsi="Arial" w:cs="Arial"/>
          <w:color w:val="0000FF"/>
          <w:sz w:val="17"/>
          <w:szCs w:val="17"/>
          <w:highlight w:val="white"/>
        </w:rPr>
        <w:t>&lt;</w:t>
      </w:r>
      <w:r>
        <w:rPr>
          <w:rFonts w:ascii="Arial" w:hAnsi="Arial" w:cs="Arial"/>
          <w:color w:val="800000"/>
          <w:sz w:val="17"/>
          <w:szCs w:val="17"/>
          <w:highlight w:val="white"/>
        </w:rPr>
        <w:t>id</w:t>
      </w:r>
      <w:r>
        <w:rPr>
          <w:rFonts w:ascii="Arial" w:hAnsi="Arial" w:cs="Arial"/>
          <w:color w:val="FF0000"/>
          <w:sz w:val="17"/>
          <w:szCs w:val="17"/>
          <w:highlight w:val="white"/>
        </w:rPr>
        <w:t xml:space="preserve"> type</w:t>
      </w:r>
      <w:r>
        <w:rPr>
          <w:rFonts w:ascii="Arial" w:hAnsi="Arial" w:cs="Arial"/>
          <w:color w:val="0000FF"/>
          <w:sz w:val="17"/>
          <w:szCs w:val="17"/>
          <w:highlight w:val="white"/>
        </w:rPr>
        <w:t>="</w:t>
      </w:r>
      <w:r>
        <w:rPr>
          <w:rFonts w:ascii="Arial" w:hAnsi="Arial" w:cs="Arial"/>
          <w:color w:val="000000"/>
          <w:sz w:val="17"/>
          <w:szCs w:val="17"/>
          <w:highlight w:val="white"/>
        </w:rPr>
        <w:t>httppost</w:t>
      </w:r>
      <w:r>
        <w:rPr>
          <w:rFonts w:ascii="Arial" w:hAnsi="Arial" w:cs="Arial"/>
          <w:color w:val="0000FF"/>
          <w:sz w:val="17"/>
          <w:szCs w:val="17"/>
          <w:highlight w:val="white"/>
        </w:rPr>
        <w:t>"&gt;</w:t>
      </w:r>
      <w:r>
        <w:rPr>
          <w:rFonts w:ascii="Arial" w:hAnsi="Arial" w:cs="Arial"/>
          <w:color w:val="000000"/>
          <w:sz w:val="17"/>
          <w:szCs w:val="17"/>
          <w:highlight w:val="white"/>
        </w:rPr>
        <w:t>http://domainname/receivingasyncmessagepage.asp</w:t>
      </w:r>
      <w:r>
        <w:rPr>
          <w:rFonts w:ascii="Arial" w:hAnsi="Arial" w:cs="Arial"/>
          <w:color w:val="0000FF"/>
          <w:sz w:val="17"/>
          <w:szCs w:val="17"/>
          <w:highlight w:val="white"/>
        </w:rPr>
        <w:t>&lt;/</w:t>
      </w:r>
      <w:r>
        <w:rPr>
          <w:rFonts w:ascii="Arial" w:hAnsi="Arial" w:cs="Arial"/>
          <w:color w:val="800000"/>
          <w:sz w:val="17"/>
          <w:szCs w:val="17"/>
          <w:highlight w:val="white"/>
        </w:rPr>
        <w:t>id</w:t>
      </w:r>
      <w:r>
        <w:rPr>
          <w:rFonts w:ascii="Arial" w:hAnsi="Arial" w:cs="Arial"/>
          <w:color w:val="0000FF"/>
          <w:sz w:val="17"/>
          <w:szCs w:val="17"/>
          <w:highlight w:val="white"/>
        </w:rPr>
        <w:t>&gt;</w:t>
      </w:r>
    </w:p>
    <w:p w:rsidR="009E2348" w:rsidRPr="00BD4FE1" w:rsidRDefault="009E2348" w:rsidP="008257C7">
      <w:pPr>
        <w:pStyle w:val="Bullets"/>
        <w:numPr>
          <w:ilvl w:val="0"/>
          <w:numId w:val="0"/>
        </w:numPr>
        <w:rPr>
          <w:rFonts w:eastAsia="SimSun"/>
          <w:i/>
        </w:rPr>
      </w:pPr>
      <w:r>
        <w:rPr>
          <w:rFonts w:ascii="Arial" w:hAnsi="Arial" w:cs="Arial"/>
          <w:color w:val="0000FF"/>
          <w:sz w:val="17"/>
          <w:szCs w:val="17"/>
          <w:highlight w:val="white"/>
        </w:rPr>
        <w:t>&lt;/</w:t>
      </w:r>
      <w:r>
        <w:rPr>
          <w:rFonts w:ascii="Arial" w:hAnsi="Arial" w:cs="Arial"/>
          <w:color w:val="800000"/>
          <w:sz w:val="17"/>
          <w:szCs w:val="17"/>
          <w:highlight w:val="white"/>
        </w:rPr>
        <w:t>Recipient</w:t>
      </w:r>
      <w:r>
        <w:rPr>
          <w:rFonts w:ascii="Arial" w:hAnsi="Arial" w:cs="Arial"/>
          <w:color w:val="0000FF"/>
          <w:sz w:val="17"/>
          <w:szCs w:val="17"/>
          <w:highlight w:val="white"/>
        </w:rPr>
        <w:t>&gt;</w:t>
      </w:r>
    </w:p>
    <w:p w:rsidR="002B7FD7" w:rsidRDefault="002B7FD7">
      <w:pPr>
        <w:rPr>
          <w:rFonts w:ascii="Arial" w:eastAsia="SimSun" w:hAnsi="Arial"/>
          <w:b/>
          <w:bCs/>
          <w:iCs/>
          <w:color w:val="006FAC"/>
          <w:sz w:val="32"/>
          <w:szCs w:val="28"/>
        </w:rPr>
      </w:pPr>
      <w:r>
        <w:rPr>
          <w:rFonts w:eastAsia="SimSun"/>
        </w:rPr>
        <w:br w:type="page"/>
      </w:r>
    </w:p>
    <w:p w:rsidR="009E2348" w:rsidRPr="00CC0772" w:rsidRDefault="009E2348" w:rsidP="008257C7">
      <w:pPr>
        <w:pStyle w:val="HeadingNumberLevel1"/>
        <w:rPr>
          <w:rFonts w:eastAsia="SimSun"/>
          <w:i/>
        </w:rPr>
      </w:pPr>
      <w:bookmarkStart w:id="23" w:name="_Toc442452881"/>
      <w:r>
        <w:rPr>
          <w:rFonts w:eastAsia="SimSun"/>
        </w:rPr>
        <w:lastRenderedPageBreak/>
        <w:t>UPDATE directive on Action tag</w:t>
      </w:r>
      <w:bookmarkEnd w:id="23"/>
    </w:p>
    <w:p w:rsidR="009E2348" w:rsidRPr="008A12BD" w:rsidRDefault="009E2348" w:rsidP="008257C7">
      <w:pPr>
        <w:pStyle w:val="BodyTextLeft"/>
      </w:pPr>
      <w:r>
        <w:t>The Candidate Import API</w:t>
      </w:r>
      <w:r w:rsidRPr="008A12BD">
        <w:t xml:space="preserve"> is extended to support both </w:t>
      </w:r>
      <w:r>
        <w:t>Candidate ID</w:t>
      </w:r>
      <w:r w:rsidRPr="008A12BD">
        <w:t xml:space="preserve"> and </w:t>
      </w:r>
      <w:r>
        <w:t>Candidate Stacking Field</w:t>
      </w:r>
      <w:r w:rsidRPr="008A12BD">
        <w:t xml:space="preserve"> value as the unique identifiers for candidate import with </w:t>
      </w:r>
      <w:r>
        <w:t xml:space="preserve">UPDATE directive in the Action tag. </w:t>
      </w:r>
      <w:r w:rsidRPr="008A12BD">
        <w:t>This work</w:t>
      </w:r>
      <w:r>
        <w:t>s</w:t>
      </w:r>
      <w:r w:rsidRPr="008A12BD">
        <w:t xml:space="preserve"> seamlessly, even if the </w:t>
      </w:r>
      <w:proofErr w:type="spellStart"/>
      <w:r w:rsidRPr="008A12BD">
        <w:t>CandidateStackingField</w:t>
      </w:r>
      <w:proofErr w:type="spellEnd"/>
      <w:r w:rsidRPr="008A12BD">
        <w:t xml:space="preserve"> value is encrypted in </w:t>
      </w:r>
      <w:r w:rsidR="00ED436C">
        <w:t>BrassRing</w:t>
      </w:r>
      <w:r w:rsidRPr="008A12BD">
        <w:t>.</w:t>
      </w:r>
    </w:p>
    <w:p w:rsidR="009E2348" w:rsidRDefault="009E2348" w:rsidP="008257C7">
      <w:pPr>
        <w:pStyle w:val="BodyTextLeft"/>
      </w:pPr>
    </w:p>
    <w:tbl>
      <w:tblPr>
        <w:tblW w:w="100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3600"/>
        <w:gridCol w:w="6480"/>
      </w:tblGrid>
      <w:tr w:rsidR="002B7FD7" w:rsidRPr="002B7FD7" w:rsidTr="002B7FD7">
        <w:trPr>
          <w:trHeight w:val="568"/>
        </w:trPr>
        <w:tc>
          <w:tcPr>
            <w:tcW w:w="3600" w:type="dxa"/>
            <w:shd w:val="clear" w:color="auto" w:fill="0070C0"/>
          </w:tcPr>
          <w:p w:rsidR="009E2348" w:rsidRPr="002B7FD7" w:rsidRDefault="009E2348" w:rsidP="008257C7">
            <w:pPr>
              <w:pStyle w:val="BodyTextLeft"/>
              <w:rPr>
                <w:color w:val="FFFFFF" w:themeColor="background1"/>
              </w:rPr>
            </w:pPr>
            <w:r w:rsidRPr="002B7FD7">
              <w:rPr>
                <w:color w:val="FFFFFF" w:themeColor="background1"/>
              </w:rPr>
              <w:t>UPDATE</w:t>
            </w:r>
          </w:p>
        </w:tc>
        <w:tc>
          <w:tcPr>
            <w:tcW w:w="6480" w:type="dxa"/>
            <w:shd w:val="clear" w:color="auto" w:fill="0070C0"/>
          </w:tcPr>
          <w:p w:rsidR="009E2348" w:rsidRPr="002B7FD7" w:rsidRDefault="009E2348" w:rsidP="008257C7">
            <w:pPr>
              <w:pStyle w:val="BodyTextLeft"/>
              <w:rPr>
                <w:color w:val="FFFFFF" w:themeColor="background1"/>
              </w:rPr>
            </w:pPr>
            <w:r w:rsidRPr="002B7FD7">
              <w:rPr>
                <w:color w:val="FFFFFF" w:themeColor="background1"/>
              </w:rPr>
              <w:t>Notes</w:t>
            </w:r>
          </w:p>
        </w:tc>
      </w:tr>
      <w:tr w:rsidR="009E2348" w:rsidRPr="002C54F6" w:rsidTr="002B7FD7">
        <w:trPr>
          <w:trHeight w:val="568"/>
        </w:trPr>
        <w:tc>
          <w:tcPr>
            <w:tcW w:w="3600" w:type="dxa"/>
          </w:tcPr>
          <w:p w:rsidR="009E2348" w:rsidRPr="002C54F6" w:rsidRDefault="009E2348" w:rsidP="008257C7">
            <w:pPr>
              <w:pStyle w:val="BodyTextLeft"/>
            </w:pPr>
            <w:proofErr w:type="spellStart"/>
            <w:r w:rsidRPr="002C54F6">
              <w:t>CandidateId</w:t>
            </w:r>
            <w:proofErr w:type="spellEnd"/>
          </w:p>
        </w:tc>
        <w:tc>
          <w:tcPr>
            <w:tcW w:w="6480" w:type="dxa"/>
          </w:tcPr>
          <w:p w:rsidR="009E2348" w:rsidRDefault="009E2348" w:rsidP="008257C7">
            <w:pPr>
              <w:pStyle w:val="BodyTextLeft"/>
            </w:pPr>
            <w:proofErr w:type="spellStart"/>
            <w:r w:rsidRPr="002C54F6">
              <w:t>CandidateID</w:t>
            </w:r>
            <w:proofErr w:type="spellEnd"/>
            <w:r w:rsidRPr="002C54F6">
              <w:t xml:space="preserve"> is the </w:t>
            </w:r>
            <w:r w:rsidR="0063309A">
              <w:t>BrassRing</w:t>
            </w:r>
            <w:r w:rsidRPr="002C54F6">
              <w:t xml:space="preserve">’s Candidate ID and can be used as the unique identifier for Candidate import with UPDATE directive. </w:t>
            </w:r>
          </w:p>
          <w:p w:rsidR="008257C7" w:rsidRPr="008257C7" w:rsidRDefault="008257C7" w:rsidP="008257C7">
            <w:pPr>
              <w:pStyle w:val="BodyTextLeft"/>
              <w:rPr>
                <w:rFonts w:cs="Arial"/>
                <w:color w:val="000000"/>
                <w:sz w:val="18"/>
                <w:szCs w:val="18"/>
                <w:highlight w:val="white"/>
              </w:rPr>
            </w:pPr>
            <w:r w:rsidRPr="008257C7">
              <w:rPr>
                <w:rFonts w:cs="Arial"/>
                <w:color w:val="0000FF"/>
                <w:sz w:val="18"/>
                <w:szCs w:val="18"/>
                <w:highlight w:val="white"/>
              </w:rPr>
              <w:t>&lt;</w:t>
            </w:r>
            <w:r w:rsidRPr="008257C7">
              <w:rPr>
                <w:rFonts w:cs="Arial"/>
                <w:color w:val="800000"/>
                <w:sz w:val="18"/>
                <w:szCs w:val="18"/>
                <w:highlight w:val="white"/>
              </w:rPr>
              <w:t>Id</w:t>
            </w:r>
            <w:r w:rsidRPr="008257C7">
              <w:rPr>
                <w:rFonts w:cs="Arial"/>
                <w:color w:val="FF0000"/>
                <w:sz w:val="18"/>
                <w:szCs w:val="18"/>
                <w:highlight w:val="white"/>
              </w:rPr>
              <w:t xml:space="preserve"> </w:t>
            </w:r>
            <w:proofErr w:type="spellStart"/>
            <w:r w:rsidRPr="008257C7">
              <w:rPr>
                <w:rFonts w:cs="Arial"/>
                <w:color w:val="FF0000"/>
                <w:sz w:val="18"/>
                <w:szCs w:val="18"/>
                <w:highlight w:val="white"/>
              </w:rPr>
              <w:t>idOwner</w:t>
            </w:r>
            <w:proofErr w:type="spellEnd"/>
            <w:r w:rsidRPr="008257C7">
              <w:rPr>
                <w:rFonts w:cs="Arial"/>
                <w:color w:val="0000FF"/>
                <w:sz w:val="18"/>
                <w:szCs w:val="18"/>
                <w:highlight w:val="white"/>
              </w:rPr>
              <w:t>="</w:t>
            </w:r>
            <w:proofErr w:type="spellStart"/>
            <w:r w:rsidRPr="008257C7">
              <w:rPr>
                <w:rFonts w:cs="Arial"/>
                <w:color w:val="000000"/>
                <w:sz w:val="18"/>
                <w:szCs w:val="18"/>
                <w:highlight w:val="white"/>
              </w:rPr>
              <w:t>CandidateId</w:t>
            </w:r>
            <w:proofErr w:type="spellEnd"/>
            <w:r w:rsidRPr="008257C7">
              <w:rPr>
                <w:rFonts w:cs="Arial"/>
                <w:color w:val="0000FF"/>
                <w:sz w:val="18"/>
                <w:szCs w:val="18"/>
                <w:highlight w:val="white"/>
              </w:rPr>
              <w:t>"&gt;</w:t>
            </w:r>
          </w:p>
          <w:p w:rsidR="008257C7" w:rsidRPr="008257C7" w:rsidRDefault="008257C7" w:rsidP="008257C7">
            <w:pPr>
              <w:pStyle w:val="BodyTextLeft"/>
              <w:rPr>
                <w:rFonts w:cs="Arial"/>
                <w:color w:val="0000FF"/>
                <w:sz w:val="18"/>
                <w:szCs w:val="18"/>
                <w:highlight w:val="white"/>
              </w:rPr>
            </w:pPr>
            <w:r w:rsidRPr="008257C7">
              <w:rPr>
                <w:rFonts w:cs="Arial"/>
                <w:color w:val="0000FF"/>
                <w:sz w:val="18"/>
                <w:szCs w:val="18"/>
                <w:highlight w:val="white"/>
              </w:rPr>
              <w:t>&lt;</w:t>
            </w:r>
            <w:proofErr w:type="spellStart"/>
            <w:r w:rsidRPr="008257C7">
              <w:rPr>
                <w:rFonts w:cs="Arial"/>
                <w:color w:val="800000"/>
                <w:sz w:val="18"/>
                <w:szCs w:val="18"/>
                <w:highlight w:val="white"/>
              </w:rPr>
              <w:t>IdValue</w:t>
            </w:r>
            <w:proofErr w:type="spellEnd"/>
            <w:r w:rsidR="0063309A">
              <w:rPr>
                <w:rFonts w:cs="Arial"/>
                <w:color w:val="0000FF"/>
                <w:sz w:val="18"/>
                <w:szCs w:val="18"/>
                <w:highlight w:val="white"/>
              </w:rPr>
              <w:t>&gt;BRASSRING</w:t>
            </w:r>
            <w:r w:rsidRPr="008257C7">
              <w:rPr>
                <w:rFonts w:cs="Arial"/>
                <w:color w:val="0000FF"/>
                <w:sz w:val="18"/>
                <w:szCs w:val="18"/>
                <w:highlight w:val="white"/>
              </w:rPr>
              <w:t>CANDIDATEID</w:t>
            </w:r>
          </w:p>
          <w:p w:rsidR="008257C7" w:rsidRPr="008257C7" w:rsidRDefault="008257C7" w:rsidP="008257C7">
            <w:pPr>
              <w:pStyle w:val="BodyTextLeft"/>
              <w:rPr>
                <w:rFonts w:cs="Arial"/>
                <w:color w:val="000000"/>
                <w:sz w:val="18"/>
                <w:szCs w:val="18"/>
                <w:highlight w:val="white"/>
              </w:rPr>
            </w:pPr>
            <w:r w:rsidRPr="008257C7">
              <w:rPr>
                <w:rFonts w:cs="Arial"/>
                <w:color w:val="0000FF"/>
                <w:sz w:val="18"/>
                <w:szCs w:val="18"/>
                <w:highlight w:val="white"/>
              </w:rPr>
              <w:t>&lt;/</w:t>
            </w:r>
            <w:proofErr w:type="spellStart"/>
            <w:r w:rsidRPr="008257C7">
              <w:rPr>
                <w:rFonts w:cs="Arial"/>
                <w:color w:val="800000"/>
                <w:sz w:val="18"/>
                <w:szCs w:val="18"/>
                <w:highlight w:val="white"/>
              </w:rPr>
              <w:t>IdValue</w:t>
            </w:r>
            <w:proofErr w:type="spellEnd"/>
            <w:r w:rsidRPr="008257C7">
              <w:rPr>
                <w:rFonts w:cs="Arial"/>
                <w:color w:val="0000FF"/>
                <w:sz w:val="18"/>
                <w:szCs w:val="18"/>
                <w:highlight w:val="white"/>
              </w:rPr>
              <w:t>&gt;</w:t>
            </w:r>
          </w:p>
          <w:p w:rsidR="008257C7" w:rsidRPr="008257C7" w:rsidRDefault="008257C7" w:rsidP="008257C7">
            <w:pPr>
              <w:pStyle w:val="BodyTextLeft"/>
              <w:rPr>
                <w:rFonts w:cs="Arial"/>
                <w:color w:val="000000"/>
                <w:sz w:val="18"/>
                <w:szCs w:val="18"/>
                <w:highlight w:val="white"/>
              </w:rPr>
            </w:pPr>
            <w:r w:rsidRPr="008257C7">
              <w:rPr>
                <w:rFonts w:cs="Arial"/>
                <w:color w:val="0000FF"/>
                <w:sz w:val="18"/>
                <w:szCs w:val="18"/>
                <w:highlight w:val="white"/>
              </w:rPr>
              <w:t>&lt;/</w:t>
            </w:r>
            <w:r w:rsidRPr="008257C7">
              <w:rPr>
                <w:rFonts w:cs="Arial"/>
                <w:color w:val="800000"/>
                <w:sz w:val="18"/>
                <w:szCs w:val="18"/>
                <w:highlight w:val="white"/>
              </w:rPr>
              <w:t>Id</w:t>
            </w:r>
            <w:r w:rsidRPr="008257C7">
              <w:rPr>
                <w:rFonts w:cs="Arial"/>
                <w:color w:val="0000FF"/>
                <w:sz w:val="18"/>
                <w:szCs w:val="18"/>
                <w:highlight w:val="white"/>
              </w:rPr>
              <w:t>&gt;</w:t>
            </w:r>
          </w:p>
          <w:p w:rsidR="008257C7" w:rsidRPr="002C54F6" w:rsidRDefault="008257C7" w:rsidP="008257C7">
            <w:pPr>
              <w:pStyle w:val="BodyTextLeft"/>
            </w:pPr>
          </w:p>
        </w:tc>
      </w:tr>
      <w:tr w:rsidR="009E2348" w:rsidRPr="002C54F6" w:rsidTr="002B7FD7">
        <w:trPr>
          <w:trHeight w:val="568"/>
        </w:trPr>
        <w:tc>
          <w:tcPr>
            <w:tcW w:w="3600" w:type="dxa"/>
          </w:tcPr>
          <w:p w:rsidR="009E2348" w:rsidRPr="002C54F6" w:rsidRDefault="009E2348" w:rsidP="008257C7">
            <w:pPr>
              <w:pStyle w:val="BodyTextLeft"/>
            </w:pPr>
            <w:proofErr w:type="spellStart"/>
            <w:r w:rsidRPr="002C54F6">
              <w:t>CandidateStackingField</w:t>
            </w:r>
            <w:proofErr w:type="spellEnd"/>
          </w:p>
        </w:tc>
        <w:tc>
          <w:tcPr>
            <w:tcW w:w="6480" w:type="dxa"/>
          </w:tcPr>
          <w:p w:rsidR="009E2348" w:rsidRDefault="009E2348" w:rsidP="008257C7">
            <w:pPr>
              <w:pStyle w:val="BodyTextLeft"/>
            </w:pPr>
            <w:proofErr w:type="spellStart"/>
            <w:r w:rsidRPr="002C54F6">
              <w:t>CandidateStackingField</w:t>
            </w:r>
            <w:proofErr w:type="spellEnd"/>
            <w:r w:rsidRPr="002C54F6">
              <w:t xml:space="preserve"> is the Client’s Employee ID and can also be used as the unique identifier with the UPDATE directive.</w:t>
            </w:r>
          </w:p>
          <w:p w:rsidR="009E2348" w:rsidRPr="002C54F6" w:rsidRDefault="009E2348" w:rsidP="008257C7">
            <w:pPr>
              <w:pStyle w:val="BodyTextLeft"/>
            </w:pPr>
            <w:r w:rsidRPr="002C54F6">
              <w:t xml:space="preserve">If </w:t>
            </w:r>
            <w:proofErr w:type="spellStart"/>
            <w:r w:rsidRPr="002C54F6">
              <w:t>UId</w:t>
            </w:r>
            <w:proofErr w:type="spellEnd"/>
            <w:r w:rsidRPr="002C54F6">
              <w:t xml:space="preserve"> attribute is present for </w:t>
            </w:r>
            <w:proofErr w:type="spellStart"/>
            <w:r w:rsidRPr="002C54F6">
              <w:t>CandidateStackingField</w:t>
            </w:r>
            <w:proofErr w:type="spellEnd"/>
            <w:r w:rsidRPr="002C54F6">
              <w:t xml:space="preserve"> node in </w:t>
            </w:r>
            <w:proofErr w:type="spellStart"/>
            <w:r w:rsidRPr="002C54F6">
              <w:t>UserArea</w:t>
            </w:r>
            <w:proofErr w:type="spellEnd"/>
            <w:r w:rsidRPr="002C54F6">
              <w:t xml:space="preserve">, and if its value is “yes”, then candidate import will take </w:t>
            </w:r>
            <w:proofErr w:type="spellStart"/>
            <w:r w:rsidRPr="002C54F6">
              <w:t>CandidateStackingField</w:t>
            </w:r>
            <w:proofErr w:type="spellEnd"/>
            <w:r w:rsidRPr="002C54F6">
              <w:t xml:space="preserve"> as unique identifier and move forward with the update.</w:t>
            </w:r>
          </w:p>
          <w:p w:rsidR="009E2348" w:rsidRPr="002C54F6" w:rsidRDefault="009E2348" w:rsidP="008257C7">
            <w:pPr>
              <w:pStyle w:val="BodyTextLeft"/>
            </w:pPr>
            <w:r w:rsidRPr="002C54F6">
              <w:t xml:space="preserve">If </w:t>
            </w:r>
            <w:proofErr w:type="spellStart"/>
            <w:r w:rsidRPr="002C54F6">
              <w:t>UId</w:t>
            </w:r>
            <w:proofErr w:type="spellEnd"/>
            <w:r w:rsidRPr="002C54F6">
              <w:t xml:space="preserve"> attribute is “yes”, then if Id is specified in &lt;</w:t>
            </w:r>
            <w:proofErr w:type="spellStart"/>
            <w:r w:rsidRPr="002C54F6">
              <w:t>CandidateRecordInfo</w:t>
            </w:r>
            <w:proofErr w:type="spellEnd"/>
            <w:r w:rsidRPr="002C54F6">
              <w:t>&gt; node, API will error out. Only one of these is allowed.</w:t>
            </w:r>
          </w:p>
          <w:p w:rsidR="009E2348" w:rsidRPr="002C54F6" w:rsidRDefault="009E2348" w:rsidP="008257C7">
            <w:pPr>
              <w:pStyle w:val="BodyTextLeft"/>
            </w:pPr>
            <w:r w:rsidRPr="002C54F6">
              <w:t xml:space="preserve">In other words, there is no way to specify both </w:t>
            </w:r>
            <w:proofErr w:type="spellStart"/>
            <w:r w:rsidRPr="002C54F6">
              <w:t>CandidateId</w:t>
            </w:r>
            <w:proofErr w:type="spellEnd"/>
            <w:r w:rsidRPr="002C54F6">
              <w:t xml:space="preserve"> and </w:t>
            </w:r>
            <w:proofErr w:type="spellStart"/>
            <w:r w:rsidRPr="002C54F6">
              <w:t>CandidateStackingField</w:t>
            </w:r>
            <w:proofErr w:type="spellEnd"/>
            <w:r w:rsidRPr="002C54F6">
              <w:t xml:space="preserve"> as </w:t>
            </w:r>
            <w:proofErr w:type="spellStart"/>
            <w:r w:rsidRPr="002C54F6">
              <w:t>uniqueIdentifiers</w:t>
            </w:r>
            <w:proofErr w:type="spellEnd"/>
            <w:r w:rsidRPr="002C54F6">
              <w:t xml:space="preserve"> for update input XML.</w:t>
            </w:r>
          </w:p>
          <w:p w:rsidR="009E2348" w:rsidRDefault="009E2348" w:rsidP="008257C7">
            <w:pPr>
              <w:pStyle w:val="BodyTextLeft"/>
            </w:pPr>
            <w:r w:rsidRPr="002C54F6">
              <w:t xml:space="preserve">If </w:t>
            </w:r>
            <w:proofErr w:type="spellStart"/>
            <w:r w:rsidRPr="002C54F6">
              <w:t>UId</w:t>
            </w:r>
            <w:proofErr w:type="spellEnd"/>
            <w:r w:rsidRPr="002C54F6">
              <w:t xml:space="preserve"> attribute is present and its value not “yes”, API will error out.</w:t>
            </w:r>
          </w:p>
          <w:p w:rsidR="008257C7" w:rsidRPr="008257C7" w:rsidRDefault="008257C7" w:rsidP="008257C7">
            <w:pPr>
              <w:pStyle w:val="BodyTextLeft"/>
              <w:rPr>
                <w:rFonts w:cs="Arial"/>
                <w:color w:val="0000FF"/>
                <w:sz w:val="18"/>
                <w:szCs w:val="18"/>
                <w:highlight w:val="white"/>
              </w:rPr>
            </w:pPr>
            <w:r w:rsidRPr="008257C7">
              <w:rPr>
                <w:rFonts w:cs="Arial"/>
                <w:color w:val="0000FF"/>
                <w:sz w:val="18"/>
                <w:szCs w:val="18"/>
                <w:highlight w:val="white"/>
              </w:rPr>
              <w:t>&lt;</w:t>
            </w:r>
            <w:proofErr w:type="spellStart"/>
            <w:r w:rsidRPr="008257C7">
              <w:rPr>
                <w:rFonts w:cs="Arial"/>
                <w:color w:val="800000"/>
                <w:sz w:val="18"/>
                <w:szCs w:val="18"/>
                <w:highlight w:val="white"/>
              </w:rPr>
              <w:t>BRpartner:CandidateStackingField</w:t>
            </w:r>
            <w:proofErr w:type="spellEnd"/>
            <w:r w:rsidRPr="008257C7">
              <w:rPr>
                <w:rFonts w:cs="Arial"/>
                <w:color w:val="FF0000"/>
                <w:sz w:val="18"/>
                <w:szCs w:val="18"/>
                <w:highlight w:val="white"/>
              </w:rPr>
              <w:t xml:space="preserve"> </w:t>
            </w:r>
            <w:proofErr w:type="spellStart"/>
            <w:r w:rsidRPr="008257C7">
              <w:rPr>
                <w:rFonts w:cs="Arial"/>
                <w:color w:val="FF0000"/>
                <w:sz w:val="18"/>
                <w:szCs w:val="18"/>
                <w:highlight w:val="white"/>
              </w:rPr>
              <w:t>UId</w:t>
            </w:r>
            <w:proofErr w:type="spellEnd"/>
            <w:r w:rsidRPr="008257C7">
              <w:rPr>
                <w:rFonts w:cs="Arial"/>
                <w:color w:val="0000FF"/>
                <w:sz w:val="18"/>
                <w:szCs w:val="18"/>
                <w:highlight w:val="white"/>
              </w:rPr>
              <w:t>="</w:t>
            </w:r>
            <w:r w:rsidRPr="008257C7">
              <w:rPr>
                <w:rFonts w:cs="Arial"/>
                <w:color w:val="000000"/>
                <w:sz w:val="18"/>
                <w:szCs w:val="18"/>
                <w:highlight w:val="white"/>
              </w:rPr>
              <w:t>yes</w:t>
            </w:r>
            <w:r w:rsidRPr="008257C7">
              <w:rPr>
                <w:rFonts w:cs="Arial"/>
                <w:color w:val="0000FF"/>
                <w:sz w:val="18"/>
                <w:szCs w:val="18"/>
                <w:highlight w:val="white"/>
              </w:rPr>
              <w:t>"&gt;CLIENTEMPLOYEEID</w:t>
            </w:r>
          </w:p>
          <w:p w:rsidR="008257C7" w:rsidRPr="008257C7" w:rsidRDefault="008257C7" w:rsidP="008257C7">
            <w:pPr>
              <w:pStyle w:val="BodyTextLeft"/>
              <w:rPr>
                <w:rFonts w:cs="Arial"/>
                <w:color w:val="000000"/>
                <w:sz w:val="18"/>
                <w:szCs w:val="18"/>
                <w:highlight w:val="white"/>
              </w:rPr>
            </w:pPr>
            <w:r w:rsidRPr="008257C7">
              <w:rPr>
                <w:rFonts w:cs="Arial"/>
                <w:color w:val="0000FF"/>
                <w:sz w:val="18"/>
                <w:szCs w:val="18"/>
                <w:highlight w:val="white"/>
              </w:rPr>
              <w:t>&lt;/</w:t>
            </w:r>
            <w:proofErr w:type="spellStart"/>
            <w:r w:rsidRPr="008257C7">
              <w:rPr>
                <w:rFonts w:cs="Arial"/>
                <w:color w:val="800000"/>
                <w:sz w:val="18"/>
                <w:szCs w:val="18"/>
                <w:highlight w:val="white"/>
              </w:rPr>
              <w:t>BRpartner:CandidateStackingField</w:t>
            </w:r>
            <w:proofErr w:type="spellEnd"/>
            <w:r w:rsidRPr="008257C7">
              <w:rPr>
                <w:rFonts w:cs="Arial"/>
                <w:color w:val="0000FF"/>
                <w:sz w:val="18"/>
                <w:szCs w:val="18"/>
                <w:highlight w:val="white"/>
              </w:rPr>
              <w:t>&gt;</w:t>
            </w:r>
          </w:p>
          <w:p w:rsidR="008257C7" w:rsidRPr="002C54F6" w:rsidRDefault="008257C7" w:rsidP="008257C7">
            <w:pPr>
              <w:pStyle w:val="BodyTextLeft"/>
            </w:pPr>
          </w:p>
        </w:tc>
      </w:tr>
    </w:tbl>
    <w:p w:rsidR="002B7FD7" w:rsidRDefault="002B7FD7" w:rsidP="002B7FD7">
      <w:pPr>
        <w:pStyle w:val="BodyTextLeft"/>
      </w:pPr>
    </w:p>
    <w:p w:rsidR="009E2348" w:rsidRPr="008A12BD" w:rsidRDefault="009E2348" w:rsidP="002B7FD7">
      <w:pPr>
        <w:pStyle w:val="BodyTextLeft"/>
      </w:pPr>
      <w:r w:rsidRPr="008A12BD">
        <w:t xml:space="preserve">A sample of </w:t>
      </w:r>
      <w:r>
        <w:t>the XML node when Candidate ID is used is below</w:t>
      </w:r>
      <w:r w:rsidRPr="008A12BD">
        <w:t xml:space="preserve">. </w:t>
      </w:r>
    </w:p>
    <w:p w:rsidR="009E2348" w:rsidRPr="002B7FD7" w:rsidRDefault="009E2348" w:rsidP="002B7FD7">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2B7FD7">
        <w:rPr>
          <w:sz w:val="18"/>
          <w:szCs w:val="18"/>
        </w:rPr>
        <w:tab/>
      </w:r>
      <w:r w:rsidRPr="002B7FD7">
        <w:rPr>
          <w:rFonts w:ascii="Arial" w:hAnsi="Arial" w:cs="Arial"/>
          <w:color w:val="0000FF"/>
          <w:sz w:val="18"/>
          <w:szCs w:val="18"/>
          <w:highlight w:val="white"/>
        </w:rPr>
        <w:t>&lt;</w:t>
      </w:r>
      <w:proofErr w:type="spellStart"/>
      <w:r w:rsidRPr="002B7FD7">
        <w:rPr>
          <w:rFonts w:ascii="Arial" w:hAnsi="Arial" w:cs="Arial"/>
          <w:color w:val="800000"/>
          <w:sz w:val="18"/>
          <w:szCs w:val="18"/>
          <w:highlight w:val="white"/>
        </w:rPr>
        <w:t>CandidateRecordInfo</w:t>
      </w:r>
      <w:proofErr w:type="spellEnd"/>
      <w:r w:rsidRPr="002B7FD7">
        <w:rPr>
          <w:rFonts w:ascii="Arial" w:hAnsi="Arial" w:cs="Arial"/>
          <w:color w:val="0000FF"/>
          <w:sz w:val="18"/>
          <w:szCs w:val="18"/>
          <w:highlight w:val="white"/>
        </w:rPr>
        <w:t>&gt;</w:t>
      </w:r>
    </w:p>
    <w:p w:rsidR="009E2348" w:rsidRPr="002B7FD7" w:rsidRDefault="009E2348" w:rsidP="002B7FD7">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2B7FD7">
        <w:rPr>
          <w:rFonts w:ascii="Arial" w:hAnsi="Arial" w:cs="Arial"/>
          <w:color w:val="000000"/>
          <w:sz w:val="18"/>
          <w:szCs w:val="18"/>
          <w:highlight w:val="white"/>
        </w:rPr>
        <w:tab/>
      </w:r>
      <w:r w:rsidRPr="002B7FD7">
        <w:rPr>
          <w:rFonts w:ascii="Arial" w:hAnsi="Arial" w:cs="Arial"/>
          <w:color w:val="0000FF"/>
          <w:sz w:val="18"/>
          <w:szCs w:val="18"/>
          <w:highlight w:val="white"/>
        </w:rPr>
        <w:t>&lt;</w:t>
      </w:r>
      <w:r w:rsidRPr="002B7FD7">
        <w:rPr>
          <w:rFonts w:ascii="Arial" w:hAnsi="Arial" w:cs="Arial"/>
          <w:color w:val="800000"/>
          <w:sz w:val="18"/>
          <w:szCs w:val="18"/>
          <w:highlight w:val="white"/>
        </w:rPr>
        <w:t>Id</w:t>
      </w:r>
      <w:r w:rsidRPr="002B7FD7">
        <w:rPr>
          <w:rFonts w:ascii="Arial" w:hAnsi="Arial" w:cs="Arial"/>
          <w:color w:val="FF0000"/>
          <w:sz w:val="18"/>
          <w:szCs w:val="18"/>
          <w:highlight w:val="white"/>
        </w:rPr>
        <w:t xml:space="preserve"> </w:t>
      </w:r>
      <w:proofErr w:type="spellStart"/>
      <w:r w:rsidRPr="002B7FD7">
        <w:rPr>
          <w:rFonts w:ascii="Arial" w:hAnsi="Arial" w:cs="Arial"/>
          <w:color w:val="FF0000"/>
          <w:sz w:val="18"/>
          <w:szCs w:val="18"/>
          <w:highlight w:val="white"/>
        </w:rPr>
        <w:t>idOwner</w:t>
      </w:r>
      <w:proofErr w:type="spellEnd"/>
      <w:r w:rsidRPr="002B7FD7">
        <w:rPr>
          <w:rFonts w:ascii="Arial" w:hAnsi="Arial" w:cs="Arial"/>
          <w:color w:val="0000FF"/>
          <w:sz w:val="18"/>
          <w:szCs w:val="18"/>
          <w:highlight w:val="white"/>
        </w:rPr>
        <w:t>="</w:t>
      </w:r>
      <w:proofErr w:type="spellStart"/>
      <w:r w:rsidRPr="002B7FD7">
        <w:rPr>
          <w:rFonts w:ascii="Arial" w:hAnsi="Arial" w:cs="Arial"/>
          <w:color w:val="000000"/>
          <w:sz w:val="18"/>
          <w:szCs w:val="18"/>
          <w:highlight w:val="white"/>
        </w:rPr>
        <w:t>CandidateId</w:t>
      </w:r>
      <w:proofErr w:type="spellEnd"/>
      <w:r w:rsidRPr="002B7FD7">
        <w:rPr>
          <w:rFonts w:ascii="Arial" w:hAnsi="Arial" w:cs="Arial"/>
          <w:color w:val="0000FF"/>
          <w:sz w:val="18"/>
          <w:szCs w:val="18"/>
          <w:highlight w:val="white"/>
        </w:rPr>
        <w:t>"&gt;</w:t>
      </w:r>
    </w:p>
    <w:p w:rsidR="009E2348" w:rsidRPr="002B7FD7" w:rsidRDefault="009E2348" w:rsidP="002B7FD7">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2B7FD7">
        <w:rPr>
          <w:rFonts w:ascii="Arial" w:hAnsi="Arial" w:cs="Arial"/>
          <w:color w:val="000000"/>
          <w:sz w:val="18"/>
          <w:szCs w:val="18"/>
          <w:highlight w:val="white"/>
        </w:rPr>
        <w:tab/>
      </w:r>
      <w:r w:rsidRPr="002B7FD7">
        <w:rPr>
          <w:rFonts w:ascii="Arial" w:hAnsi="Arial" w:cs="Arial"/>
          <w:color w:val="000000"/>
          <w:sz w:val="18"/>
          <w:szCs w:val="18"/>
          <w:highlight w:val="white"/>
        </w:rPr>
        <w:tab/>
      </w:r>
      <w:r w:rsidRPr="002B7FD7">
        <w:rPr>
          <w:rFonts w:ascii="Arial" w:hAnsi="Arial" w:cs="Arial"/>
          <w:color w:val="0000FF"/>
          <w:sz w:val="18"/>
          <w:szCs w:val="18"/>
          <w:highlight w:val="white"/>
        </w:rPr>
        <w:t>&lt;</w:t>
      </w:r>
      <w:proofErr w:type="spellStart"/>
      <w:r w:rsidRPr="002B7FD7">
        <w:rPr>
          <w:rFonts w:ascii="Arial" w:hAnsi="Arial" w:cs="Arial"/>
          <w:color w:val="800000"/>
          <w:sz w:val="18"/>
          <w:szCs w:val="18"/>
          <w:highlight w:val="white"/>
        </w:rPr>
        <w:t>IdValue</w:t>
      </w:r>
      <w:proofErr w:type="spellEnd"/>
      <w:r w:rsidR="0063309A">
        <w:rPr>
          <w:rFonts w:ascii="Arial" w:hAnsi="Arial" w:cs="Arial"/>
          <w:color w:val="0000FF"/>
          <w:sz w:val="18"/>
          <w:szCs w:val="18"/>
          <w:highlight w:val="white"/>
        </w:rPr>
        <w:t>&gt;BRASSRING</w:t>
      </w:r>
      <w:r w:rsidRPr="002B7FD7">
        <w:rPr>
          <w:rFonts w:ascii="Arial" w:hAnsi="Arial" w:cs="Arial"/>
          <w:color w:val="0000FF"/>
          <w:sz w:val="18"/>
          <w:szCs w:val="18"/>
          <w:highlight w:val="white"/>
        </w:rPr>
        <w:t>CANDIDATEID&lt;/</w:t>
      </w:r>
      <w:proofErr w:type="spellStart"/>
      <w:r w:rsidRPr="002B7FD7">
        <w:rPr>
          <w:rFonts w:ascii="Arial" w:hAnsi="Arial" w:cs="Arial"/>
          <w:color w:val="800000"/>
          <w:sz w:val="18"/>
          <w:szCs w:val="18"/>
          <w:highlight w:val="white"/>
        </w:rPr>
        <w:t>IdValue</w:t>
      </w:r>
      <w:proofErr w:type="spellEnd"/>
      <w:r w:rsidRPr="002B7FD7">
        <w:rPr>
          <w:rFonts w:ascii="Arial" w:hAnsi="Arial" w:cs="Arial"/>
          <w:color w:val="0000FF"/>
          <w:sz w:val="18"/>
          <w:szCs w:val="18"/>
          <w:highlight w:val="white"/>
        </w:rPr>
        <w:t>&gt;</w:t>
      </w:r>
    </w:p>
    <w:p w:rsidR="009E2348" w:rsidRPr="002B7FD7" w:rsidRDefault="009E2348" w:rsidP="002B7FD7">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2B7FD7">
        <w:rPr>
          <w:rFonts w:ascii="Arial" w:hAnsi="Arial" w:cs="Arial"/>
          <w:color w:val="000000"/>
          <w:sz w:val="18"/>
          <w:szCs w:val="18"/>
          <w:highlight w:val="white"/>
        </w:rPr>
        <w:tab/>
      </w:r>
      <w:r w:rsidRPr="002B7FD7">
        <w:rPr>
          <w:rFonts w:ascii="Arial" w:hAnsi="Arial" w:cs="Arial"/>
          <w:color w:val="0000FF"/>
          <w:sz w:val="18"/>
          <w:szCs w:val="18"/>
          <w:highlight w:val="white"/>
        </w:rPr>
        <w:t>&lt;/</w:t>
      </w:r>
      <w:r w:rsidRPr="002B7FD7">
        <w:rPr>
          <w:rFonts w:ascii="Arial" w:hAnsi="Arial" w:cs="Arial"/>
          <w:color w:val="800000"/>
          <w:sz w:val="18"/>
          <w:szCs w:val="18"/>
          <w:highlight w:val="white"/>
        </w:rPr>
        <w:t>Id</w:t>
      </w:r>
      <w:r w:rsidRPr="002B7FD7">
        <w:rPr>
          <w:rFonts w:ascii="Arial" w:hAnsi="Arial" w:cs="Arial"/>
          <w:color w:val="0000FF"/>
          <w:sz w:val="18"/>
          <w:szCs w:val="18"/>
          <w:highlight w:val="white"/>
        </w:rPr>
        <w:t>&gt;</w:t>
      </w:r>
    </w:p>
    <w:p w:rsidR="009E2348" w:rsidRPr="002B7FD7" w:rsidRDefault="009E2348" w:rsidP="002B7FD7">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2B7FD7">
        <w:rPr>
          <w:rFonts w:ascii="Arial" w:hAnsi="Arial" w:cs="Arial"/>
          <w:color w:val="000000"/>
          <w:sz w:val="18"/>
          <w:szCs w:val="18"/>
          <w:highlight w:val="white"/>
        </w:rPr>
        <w:tab/>
      </w:r>
      <w:r w:rsidRPr="002B7FD7">
        <w:rPr>
          <w:rFonts w:ascii="Arial" w:hAnsi="Arial" w:cs="Arial"/>
          <w:color w:val="0000FF"/>
          <w:sz w:val="18"/>
          <w:szCs w:val="18"/>
          <w:highlight w:val="white"/>
        </w:rPr>
        <w:t>&lt;</w:t>
      </w:r>
      <w:r w:rsidRPr="002B7FD7">
        <w:rPr>
          <w:rFonts w:ascii="Arial" w:hAnsi="Arial" w:cs="Arial"/>
          <w:color w:val="800000"/>
          <w:sz w:val="18"/>
          <w:szCs w:val="18"/>
          <w:highlight w:val="white"/>
        </w:rPr>
        <w:t>Status</w:t>
      </w:r>
      <w:r w:rsidRPr="002B7FD7">
        <w:rPr>
          <w:rFonts w:ascii="Arial" w:hAnsi="Arial" w:cs="Arial"/>
          <w:color w:val="0000FF"/>
          <w:sz w:val="18"/>
          <w:szCs w:val="18"/>
          <w:highlight w:val="white"/>
        </w:rPr>
        <w:t>&gt;</w:t>
      </w:r>
      <w:r w:rsidRPr="002B7FD7">
        <w:rPr>
          <w:rFonts w:ascii="Arial" w:hAnsi="Arial" w:cs="Arial"/>
          <w:color w:val="000000"/>
          <w:sz w:val="18"/>
          <w:szCs w:val="18"/>
          <w:highlight w:val="white"/>
        </w:rPr>
        <w:t>Active</w:t>
      </w:r>
      <w:r w:rsidRPr="002B7FD7">
        <w:rPr>
          <w:rFonts w:ascii="Arial" w:hAnsi="Arial" w:cs="Arial"/>
          <w:color w:val="0000FF"/>
          <w:sz w:val="18"/>
          <w:szCs w:val="18"/>
          <w:highlight w:val="white"/>
        </w:rPr>
        <w:t>&lt;/</w:t>
      </w:r>
      <w:r w:rsidRPr="002B7FD7">
        <w:rPr>
          <w:rFonts w:ascii="Arial" w:hAnsi="Arial" w:cs="Arial"/>
          <w:color w:val="800000"/>
          <w:sz w:val="18"/>
          <w:szCs w:val="18"/>
          <w:highlight w:val="white"/>
        </w:rPr>
        <w:t>Status</w:t>
      </w:r>
      <w:r w:rsidRPr="002B7FD7">
        <w:rPr>
          <w:rFonts w:ascii="Arial" w:hAnsi="Arial" w:cs="Arial"/>
          <w:color w:val="0000FF"/>
          <w:sz w:val="18"/>
          <w:szCs w:val="18"/>
          <w:highlight w:val="white"/>
        </w:rPr>
        <w:t>&gt;</w:t>
      </w:r>
    </w:p>
    <w:p w:rsidR="009E2348" w:rsidRPr="002B7FD7" w:rsidRDefault="009E2348" w:rsidP="002B7FD7">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2B7FD7">
        <w:rPr>
          <w:rFonts w:ascii="Arial" w:hAnsi="Arial" w:cs="Arial"/>
          <w:color w:val="0000FF"/>
          <w:sz w:val="18"/>
          <w:szCs w:val="18"/>
          <w:highlight w:val="white"/>
        </w:rPr>
        <w:t xml:space="preserve">      &lt;/</w:t>
      </w:r>
      <w:proofErr w:type="spellStart"/>
      <w:r w:rsidRPr="002B7FD7">
        <w:rPr>
          <w:rFonts w:ascii="Arial" w:hAnsi="Arial" w:cs="Arial"/>
          <w:color w:val="800000"/>
          <w:sz w:val="18"/>
          <w:szCs w:val="18"/>
          <w:highlight w:val="white"/>
        </w:rPr>
        <w:t>CandidateRecordInfo</w:t>
      </w:r>
      <w:proofErr w:type="spellEnd"/>
      <w:r w:rsidRPr="002B7FD7">
        <w:rPr>
          <w:rFonts w:ascii="Arial" w:hAnsi="Arial" w:cs="Arial"/>
          <w:color w:val="0000FF"/>
          <w:sz w:val="18"/>
          <w:szCs w:val="18"/>
          <w:highlight w:val="white"/>
        </w:rPr>
        <w:t>&gt;</w:t>
      </w:r>
    </w:p>
    <w:p w:rsidR="009E2348" w:rsidRDefault="009E2348" w:rsidP="002B7FD7">
      <w:pPr>
        <w:pStyle w:val="BodyTextLeft"/>
      </w:pPr>
    </w:p>
    <w:p w:rsidR="009E2348" w:rsidRPr="008A12BD" w:rsidRDefault="009E2348" w:rsidP="002B7FD7">
      <w:pPr>
        <w:pStyle w:val="BodyTextLeft"/>
      </w:pPr>
      <w:r w:rsidRPr="008A12BD">
        <w:t xml:space="preserve">A sample of </w:t>
      </w:r>
      <w:r>
        <w:t xml:space="preserve">the XML node when </w:t>
      </w:r>
      <w:proofErr w:type="spellStart"/>
      <w:r>
        <w:t>CandidateStackingField</w:t>
      </w:r>
      <w:proofErr w:type="spellEnd"/>
      <w:r>
        <w:t xml:space="preserve"> is used is below</w:t>
      </w:r>
      <w:r w:rsidRPr="008A12BD">
        <w:t xml:space="preserve">. </w:t>
      </w:r>
    </w:p>
    <w:p w:rsidR="009E2348" w:rsidRPr="002B7FD7" w:rsidRDefault="009E2348" w:rsidP="002B7FD7">
      <w:pPr>
        <w:tabs>
          <w:tab w:val="left" w:pos="0"/>
          <w:tab w:val="left" w:pos="300"/>
          <w:tab w:val="left" w:pos="600"/>
          <w:tab w:val="left" w:pos="9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2B7FD7">
        <w:rPr>
          <w:rFonts w:ascii="Arial" w:hAnsi="Arial" w:cs="Arial"/>
          <w:color w:val="0000FF"/>
          <w:sz w:val="18"/>
          <w:szCs w:val="18"/>
          <w:highlight w:val="white"/>
        </w:rPr>
        <w:t>&lt;</w:t>
      </w:r>
      <w:proofErr w:type="spellStart"/>
      <w:r w:rsidRPr="002B7FD7">
        <w:rPr>
          <w:rFonts w:ascii="Arial" w:hAnsi="Arial" w:cs="Arial"/>
          <w:color w:val="800000"/>
          <w:sz w:val="18"/>
          <w:szCs w:val="18"/>
          <w:highlight w:val="white"/>
        </w:rPr>
        <w:t>UserArea</w:t>
      </w:r>
      <w:proofErr w:type="spellEnd"/>
      <w:r w:rsidRPr="002B7FD7">
        <w:rPr>
          <w:rFonts w:ascii="Arial" w:hAnsi="Arial" w:cs="Arial"/>
          <w:color w:val="0000FF"/>
          <w:sz w:val="18"/>
          <w:szCs w:val="18"/>
          <w:highlight w:val="white"/>
        </w:rPr>
        <w:t>&gt;</w:t>
      </w:r>
    </w:p>
    <w:p w:rsidR="009E2348" w:rsidRPr="002B7FD7" w:rsidRDefault="009E2348" w:rsidP="002B7FD7">
      <w:pPr>
        <w:tabs>
          <w:tab w:val="left" w:pos="0"/>
          <w:tab w:val="left" w:pos="300"/>
          <w:tab w:val="left" w:pos="600"/>
          <w:tab w:val="left" w:pos="9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2B7FD7">
        <w:rPr>
          <w:rFonts w:ascii="Arial" w:hAnsi="Arial" w:cs="Arial"/>
          <w:color w:val="000000"/>
          <w:sz w:val="18"/>
          <w:szCs w:val="18"/>
          <w:highlight w:val="white"/>
        </w:rPr>
        <w:tab/>
      </w:r>
      <w:r w:rsidRPr="002B7FD7">
        <w:rPr>
          <w:rFonts w:ascii="Arial" w:hAnsi="Arial" w:cs="Arial"/>
          <w:color w:val="0000FF"/>
          <w:sz w:val="18"/>
          <w:szCs w:val="18"/>
          <w:highlight w:val="white"/>
        </w:rPr>
        <w:t>&lt;</w:t>
      </w:r>
      <w:proofErr w:type="spellStart"/>
      <w:proofErr w:type="gramStart"/>
      <w:r w:rsidRPr="002B7FD7">
        <w:rPr>
          <w:rFonts w:ascii="Arial" w:hAnsi="Arial" w:cs="Arial"/>
          <w:color w:val="800000"/>
          <w:sz w:val="18"/>
          <w:szCs w:val="18"/>
          <w:highlight w:val="white"/>
        </w:rPr>
        <w:t>BRpartner:CandidateStackingField</w:t>
      </w:r>
      <w:proofErr w:type="spellEnd"/>
      <w:proofErr w:type="gramEnd"/>
      <w:r w:rsidRPr="002B7FD7">
        <w:rPr>
          <w:rFonts w:ascii="Arial" w:hAnsi="Arial" w:cs="Arial"/>
          <w:color w:val="FF0000"/>
          <w:sz w:val="18"/>
          <w:szCs w:val="18"/>
          <w:highlight w:val="white"/>
        </w:rPr>
        <w:t xml:space="preserve"> </w:t>
      </w:r>
      <w:proofErr w:type="spellStart"/>
      <w:r w:rsidRPr="002B7FD7">
        <w:rPr>
          <w:rFonts w:ascii="Arial" w:hAnsi="Arial" w:cs="Arial"/>
          <w:color w:val="FF0000"/>
          <w:sz w:val="18"/>
          <w:szCs w:val="18"/>
          <w:highlight w:val="white"/>
        </w:rPr>
        <w:t>UId</w:t>
      </w:r>
      <w:proofErr w:type="spellEnd"/>
      <w:r w:rsidRPr="002B7FD7">
        <w:rPr>
          <w:rFonts w:ascii="Arial" w:hAnsi="Arial" w:cs="Arial"/>
          <w:color w:val="0000FF"/>
          <w:sz w:val="18"/>
          <w:szCs w:val="18"/>
          <w:highlight w:val="white"/>
        </w:rPr>
        <w:t>="</w:t>
      </w:r>
      <w:r w:rsidRPr="002B7FD7">
        <w:rPr>
          <w:rFonts w:ascii="Arial" w:hAnsi="Arial" w:cs="Arial"/>
          <w:color w:val="000000"/>
          <w:sz w:val="18"/>
          <w:szCs w:val="18"/>
          <w:highlight w:val="white"/>
        </w:rPr>
        <w:t>yes</w:t>
      </w:r>
      <w:r w:rsidRPr="002B7FD7">
        <w:rPr>
          <w:rFonts w:ascii="Arial" w:hAnsi="Arial" w:cs="Arial"/>
          <w:color w:val="0000FF"/>
          <w:sz w:val="18"/>
          <w:szCs w:val="18"/>
          <w:highlight w:val="white"/>
        </w:rPr>
        <w:t>"&gt; CLIENTEMPLOYEEID&lt;/</w:t>
      </w:r>
      <w:proofErr w:type="spellStart"/>
      <w:r w:rsidRPr="002B7FD7">
        <w:rPr>
          <w:rFonts w:ascii="Arial" w:hAnsi="Arial" w:cs="Arial"/>
          <w:color w:val="800000"/>
          <w:sz w:val="18"/>
          <w:szCs w:val="18"/>
          <w:highlight w:val="white"/>
        </w:rPr>
        <w:t>BRpartner:CandidateStackingField</w:t>
      </w:r>
      <w:proofErr w:type="spellEnd"/>
      <w:r w:rsidRPr="002B7FD7">
        <w:rPr>
          <w:rFonts w:ascii="Arial" w:hAnsi="Arial" w:cs="Arial"/>
          <w:color w:val="0000FF"/>
          <w:sz w:val="18"/>
          <w:szCs w:val="18"/>
          <w:highlight w:val="white"/>
        </w:rPr>
        <w:t>&gt;</w:t>
      </w:r>
    </w:p>
    <w:p w:rsidR="009E2348" w:rsidRPr="002B7FD7" w:rsidRDefault="009E2348" w:rsidP="002B7FD7">
      <w:pPr>
        <w:tabs>
          <w:tab w:val="left" w:pos="0"/>
          <w:tab w:val="left" w:pos="300"/>
          <w:tab w:val="left" w:pos="600"/>
          <w:tab w:val="left" w:pos="9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2B7FD7">
        <w:rPr>
          <w:rFonts w:ascii="Arial" w:hAnsi="Arial" w:cs="Arial"/>
          <w:color w:val="000000"/>
          <w:sz w:val="18"/>
          <w:szCs w:val="18"/>
          <w:highlight w:val="white"/>
        </w:rPr>
        <w:tab/>
      </w:r>
      <w:r w:rsidRPr="002B7FD7">
        <w:rPr>
          <w:rFonts w:ascii="Arial" w:hAnsi="Arial" w:cs="Arial"/>
          <w:color w:val="0000FF"/>
          <w:sz w:val="18"/>
          <w:szCs w:val="18"/>
          <w:highlight w:val="white"/>
        </w:rPr>
        <w:t>&lt;</w:t>
      </w:r>
      <w:proofErr w:type="spellStart"/>
      <w:proofErr w:type="gramStart"/>
      <w:r w:rsidRPr="002B7FD7">
        <w:rPr>
          <w:rFonts w:ascii="Arial" w:hAnsi="Arial" w:cs="Arial"/>
          <w:color w:val="800000"/>
          <w:sz w:val="18"/>
          <w:szCs w:val="18"/>
          <w:highlight w:val="white"/>
        </w:rPr>
        <w:t>BRpartner:codes</w:t>
      </w:r>
      <w:proofErr w:type="spellEnd"/>
      <w:proofErr w:type="gramEnd"/>
      <w:r w:rsidRPr="002B7FD7">
        <w:rPr>
          <w:rFonts w:ascii="Arial" w:hAnsi="Arial" w:cs="Arial"/>
          <w:color w:val="0000FF"/>
          <w:sz w:val="18"/>
          <w:szCs w:val="18"/>
          <w:highlight w:val="white"/>
        </w:rPr>
        <w:t>&gt;</w:t>
      </w:r>
    </w:p>
    <w:p w:rsidR="009E2348" w:rsidRPr="002B7FD7" w:rsidRDefault="009E2348" w:rsidP="002B7FD7">
      <w:pPr>
        <w:tabs>
          <w:tab w:val="left" w:pos="0"/>
          <w:tab w:val="left" w:pos="300"/>
          <w:tab w:val="left" w:pos="600"/>
          <w:tab w:val="left" w:pos="9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2B7FD7">
        <w:rPr>
          <w:rFonts w:ascii="Arial" w:hAnsi="Arial" w:cs="Arial"/>
          <w:color w:val="000000"/>
          <w:sz w:val="18"/>
          <w:szCs w:val="18"/>
          <w:highlight w:val="white"/>
        </w:rPr>
        <w:tab/>
      </w:r>
      <w:r w:rsidRPr="002B7FD7">
        <w:rPr>
          <w:rFonts w:ascii="Arial" w:hAnsi="Arial" w:cs="Arial"/>
          <w:color w:val="000000"/>
          <w:sz w:val="18"/>
          <w:szCs w:val="18"/>
          <w:highlight w:val="white"/>
        </w:rPr>
        <w:tab/>
      </w:r>
      <w:r w:rsidRPr="002B7FD7">
        <w:rPr>
          <w:rFonts w:ascii="Arial" w:hAnsi="Arial" w:cs="Arial"/>
          <w:color w:val="0000FF"/>
          <w:sz w:val="18"/>
          <w:szCs w:val="18"/>
          <w:highlight w:val="white"/>
        </w:rPr>
        <w:t>&lt;</w:t>
      </w:r>
      <w:proofErr w:type="spellStart"/>
      <w:proofErr w:type="gramStart"/>
      <w:r w:rsidRPr="002B7FD7">
        <w:rPr>
          <w:rFonts w:ascii="Arial" w:hAnsi="Arial" w:cs="Arial"/>
          <w:color w:val="800000"/>
          <w:sz w:val="18"/>
          <w:szCs w:val="18"/>
          <w:highlight w:val="white"/>
        </w:rPr>
        <w:t>BRpartner:code</w:t>
      </w:r>
      <w:proofErr w:type="spellEnd"/>
      <w:proofErr w:type="gramEnd"/>
      <w:r w:rsidRPr="002B7FD7">
        <w:rPr>
          <w:rFonts w:ascii="Arial" w:hAnsi="Arial" w:cs="Arial"/>
          <w:color w:val="0000FF"/>
          <w:sz w:val="18"/>
          <w:szCs w:val="18"/>
          <w:highlight w:val="white"/>
        </w:rPr>
        <w:t>&gt;</w:t>
      </w:r>
      <w:r w:rsidRPr="002B7FD7">
        <w:rPr>
          <w:rFonts w:ascii="Arial" w:hAnsi="Arial" w:cs="Arial"/>
          <w:color w:val="000000"/>
          <w:sz w:val="18"/>
          <w:szCs w:val="18"/>
          <w:highlight w:val="white"/>
        </w:rPr>
        <w:t>PSHRMS</w:t>
      </w:r>
      <w:r w:rsidRPr="002B7FD7">
        <w:rPr>
          <w:rFonts w:ascii="Arial" w:hAnsi="Arial" w:cs="Arial"/>
          <w:color w:val="0000FF"/>
          <w:sz w:val="18"/>
          <w:szCs w:val="18"/>
          <w:highlight w:val="white"/>
        </w:rPr>
        <w:t>&lt;/</w:t>
      </w:r>
      <w:proofErr w:type="spellStart"/>
      <w:r w:rsidRPr="002B7FD7">
        <w:rPr>
          <w:rFonts w:ascii="Arial" w:hAnsi="Arial" w:cs="Arial"/>
          <w:color w:val="800000"/>
          <w:sz w:val="18"/>
          <w:szCs w:val="18"/>
          <w:highlight w:val="white"/>
        </w:rPr>
        <w:t>BRpartner:code</w:t>
      </w:r>
      <w:proofErr w:type="spellEnd"/>
      <w:r w:rsidRPr="002B7FD7">
        <w:rPr>
          <w:rFonts w:ascii="Arial" w:hAnsi="Arial" w:cs="Arial"/>
          <w:color w:val="0000FF"/>
          <w:sz w:val="18"/>
          <w:szCs w:val="18"/>
          <w:highlight w:val="white"/>
        </w:rPr>
        <w:t>&gt;</w:t>
      </w:r>
    </w:p>
    <w:p w:rsidR="009E2348" w:rsidRPr="002B7FD7" w:rsidRDefault="009E2348" w:rsidP="002B7FD7">
      <w:pPr>
        <w:tabs>
          <w:tab w:val="left" w:pos="0"/>
          <w:tab w:val="left" w:pos="300"/>
          <w:tab w:val="left" w:pos="600"/>
          <w:tab w:val="left" w:pos="9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2B7FD7">
        <w:rPr>
          <w:rFonts w:ascii="Arial" w:hAnsi="Arial" w:cs="Arial"/>
          <w:color w:val="000000"/>
          <w:sz w:val="18"/>
          <w:szCs w:val="18"/>
          <w:highlight w:val="white"/>
        </w:rPr>
        <w:tab/>
      </w:r>
      <w:r w:rsidRPr="002B7FD7">
        <w:rPr>
          <w:rFonts w:ascii="Arial" w:hAnsi="Arial" w:cs="Arial"/>
          <w:color w:val="000000"/>
          <w:sz w:val="18"/>
          <w:szCs w:val="18"/>
          <w:highlight w:val="white"/>
        </w:rPr>
        <w:tab/>
      </w:r>
      <w:r w:rsidRPr="002B7FD7">
        <w:rPr>
          <w:rFonts w:ascii="Arial" w:hAnsi="Arial" w:cs="Arial"/>
          <w:color w:val="0000FF"/>
          <w:sz w:val="18"/>
          <w:szCs w:val="18"/>
          <w:highlight w:val="white"/>
        </w:rPr>
        <w:t>&lt;</w:t>
      </w:r>
      <w:proofErr w:type="spellStart"/>
      <w:proofErr w:type="gramStart"/>
      <w:r w:rsidRPr="002B7FD7">
        <w:rPr>
          <w:rFonts w:ascii="Arial" w:hAnsi="Arial" w:cs="Arial"/>
          <w:color w:val="800000"/>
          <w:sz w:val="18"/>
          <w:szCs w:val="18"/>
          <w:highlight w:val="white"/>
        </w:rPr>
        <w:t>BRpartner:code</w:t>
      </w:r>
      <w:proofErr w:type="spellEnd"/>
      <w:proofErr w:type="gramEnd"/>
      <w:r w:rsidRPr="002B7FD7">
        <w:rPr>
          <w:rFonts w:ascii="Arial" w:hAnsi="Arial" w:cs="Arial"/>
          <w:color w:val="0000FF"/>
          <w:sz w:val="18"/>
          <w:szCs w:val="18"/>
          <w:highlight w:val="white"/>
        </w:rPr>
        <w:t>&gt;</w:t>
      </w:r>
      <w:r w:rsidRPr="002B7FD7">
        <w:rPr>
          <w:rFonts w:ascii="Arial" w:hAnsi="Arial" w:cs="Arial"/>
          <w:color w:val="000000"/>
          <w:sz w:val="18"/>
          <w:szCs w:val="18"/>
          <w:highlight w:val="white"/>
        </w:rPr>
        <w:t>Import-Internal</w:t>
      </w:r>
      <w:r w:rsidRPr="002B7FD7">
        <w:rPr>
          <w:rFonts w:ascii="Arial" w:hAnsi="Arial" w:cs="Arial"/>
          <w:color w:val="0000FF"/>
          <w:sz w:val="18"/>
          <w:szCs w:val="18"/>
          <w:highlight w:val="white"/>
        </w:rPr>
        <w:t>&lt;/</w:t>
      </w:r>
      <w:proofErr w:type="spellStart"/>
      <w:r w:rsidRPr="002B7FD7">
        <w:rPr>
          <w:rFonts w:ascii="Arial" w:hAnsi="Arial" w:cs="Arial"/>
          <w:color w:val="800000"/>
          <w:sz w:val="18"/>
          <w:szCs w:val="18"/>
          <w:highlight w:val="white"/>
        </w:rPr>
        <w:t>BRpartner:code</w:t>
      </w:r>
      <w:proofErr w:type="spellEnd"/>
      <w:r w:rsidRPr="002B7FD7">
        <w:rPr>
          <w:rFonts w:ascii="Arial" w:hAnsi="Arial" w:cs="Arial"/>
          <w:color w:val="0000FF"/>
          <w:sz w:val="18"/>
          <w:szCs w:val="18"/>
          <w:highlight w:val="white"/>
        </w:rPr>
        <w:t>&gt;</w:t>
      </w:r>
    </w:p>
    <w:p w:rsidR="009E2348" w:rsidRPr="002B7FD7" w:rsidRDefault="009E2348" w:rsidP="002B7FD7">
      <w:pPr>
        <w:tabs>
          <w:tab w:val="left" w:pos="0"/>
          <w:tab w:val="left" w:pos="300"/>
          <w:tab w:val="left" w:pos="600"/>
          <w:tab w:val="left" w:pos="9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2B7FD7">
        <w:rPr>
          <w:rFonts w:ascii="Arial" w:hAnsi="Arial" w:cs="Arial"/>
          <w:color w:val="000000"/>
          <w:sz w:val="18"/>
          <w:szCs w:val="18"/>
          <w:highlight w:val="white"/>
        </w:rPr>
        <w:tab/>
      </w:r>
      <w:r w:rsidRPr="002B7FD7">
        <w:rPr>
          <w:rFonts w:ascii="Arial" w:hAnsi="Arial" w:cs="Arial"/>
          <w:color w:val="0000FF"/>
          <w:sz w:val="18"/>
          <w:szCs w:val="18"/>
          <w:highlight w:val="white"/>
        </w:rPr>
        <w:t>&lt;/</w:t>
      </w:r>
      <w:proofErr w:type="spellStart"/>
      <w:proofErr w:type="gramStart"/>
      <w:r w:rsidRPr="002B7FD7">
        <w:rPr>
          <w:rFonts w:ascii="Arial" w:hAnsi="Arial" w:cs="Arial"/>
          <w:color w:val="800000"/>
          <w:sz w:val="18"/>
          <w:szCs w:val="18"/>
          <w:highlight w:val="white"/>
        </w:rPr>
        <w:t>BRpartner:codes</w:t>
      </w:r>
      <w:proofErr w:type="spellEnd"/>
      <w:proofErr w:type="gramEnd"/>
      <w:r w:rsidRPr="002B7FD7">
        <w:rPr>
          <w:rFonts w:ascii="Arial" w:hAnsi="Arial" w:cs="Arial"/>
          <w:color w:val="0000FF"/>
          <w:sz w:val="18"/>
          <w:szCs w:val="18"/>
          <w:highlight w:val="white"/>
        </w:rPr>
        <w:t>&gt;</w:t>
      </w:r>
    </w:p>
    <w:p w:rsidR="009E2348" w:rsidRPr="002B7FD7" w:rsidRDefault="009E2348" w:rsidP="002B7FD7">
      <w:pPr>
        <w:tabs>
          <w:tab w:val="left" w:pos="0"/>
          <w:tab w:val="left" w:pos="300"/>
          <w:tab w:val="left" w:pos="600"/>
          <w:tab w:val="left" w:pos="9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2B7FD7">
        <w:rPr>
          <w:rFonts w:ascii="Arial" w:hAnsi="Arial" w:cs="Arial"/>
          <w:color w:val="000000"/>
          <w:sz w:val="18"/>
          <w:szCs w:val="18"/>
          <w:highlight w:val="white"/>
        </w:rPr>
        <w:tab/>
      </w:r>
      <w:r w:rsidRPr="002B7FD7">
        <w:rPr>
          <w:rFonts w:ascii="Arial" w:hAnsi="Arial" w:cs="Arial"/>
          <w:color w:val="0000FF"/>
          <w:sz w:val="18"/>
          <w:szCs w:val="18"/>
          <w:highlight w:val="white"/>
        </w:rPr>
        <w:t>&lt;</w:t>
      </w:r>
      <w:proofErr w:type="spellStart"/>
      <w:proofErr w:type="gramStart"/>
      <w:r w:rsidRPr="002B7FD7">
        <w:rPr>
          <w:rFonts w:ascii="Arial" w:hAnsi="Arial" w:cs="Arial"/>
          <w:color w:val="800000"/>
          <w:sz w:val="18"/>
          <w:szCs w:val="18"/>
          <w:highlight w:val="white"/>
        </w:rPr>
        <w:t>BRpartner:candidatetype</w:t>
      </w:r>
      <w:proofErr w:type="spellEnd"/>
      <w:proofErr w:type="gramEnd"/>
      <w:r w:rsidRPr="002B7FD7">
        <w:rPr>
          <w:rFonts w:ascii="Arial" w:hAnsi="Arial" w:cs="Arial"/>
          <w:color w:val="0000FF"/>
          <w:sz w:val="18"/>
          <w:szCs w:val="18"/>
          <w:highlight w:val="white"/>
        </w:rPr>
        <w:t>&gt;</w:t>
      </w:r>
      <w:r w:rsidRPr="002B7FD7">
        <w:rPr>
          <w:rFonts w:ascii="Arial" w:hAnsi="Arial" w:cs="Arial"/>
          <w:color w:val="000000"/>
          <w:sz w:val="18"/>
          <w:szCs w:val="18"/>
          <w:highlight w:val="white"/>
        </w:rPr>
        <w:t>Internal</w:t>
      </w:r>
      <w:r w:rsidRPr="002B7FD7">
        <w:rPr>
          <w:rFonts w:ascii="Arial" w:hAnsi="Arial" w:cs="Arial"/>
          <w:color w:val="0000FF"/>
          <w:sz w:val="18"/>
          <w:szCs w:val="18"/>
          <w:highlight w:val="white"/>
        </w:rPr>
        <w:t>&lt;/</w:t>
      </w:r>
      <w:proofErr w:type="spellStart"/>
      <w:r w:rsidRPr="002B7FD7">
        <w:rPr>
          <w:rFonts w:ascii="Arial" w:hAnsi="Arial" w:cs="Arial"/>
          <w:color w:val="800000"/>
          <w:sz w:val="18"/>
          <w:szCs w:val="18"/>
          <w:highlight w:val="white"/>
        </w:rPr>
        <w:t>BRpartner:candidatetype</w:t>
      </w:r>
      <w:proofErr w:type="spellEnd"/>
      <w:r w:rsidRPr="002B7FD7">
        <w:rPr>
          <w:rFonts w:ascii="Arial" w:hAnsi="Arial" w:cs="Arial"/>
          <w:color w:val="0000FF"/>
          <w:sz w:val="18"/>
          <w:szCs w:val="18"/>
          <w:highlight w:val="white"/>
        </w:rPr>
        <w:t>&gt;</w:t>
      </w:r>
    </w:p>
    <w:p w:rsidR="009E2348" w:rsidRPr="002B7FD7" w:rsidRDefault="009E2348" w:rsidP="002B7FD7">
      <w:pPr>
        <w:tabs>
          <w:tab w:val="left" w:pos="0"/>
          <w:tab w:val="left" w:pos="300"/>
          <w:tab w:val="left" w:pos="600"/>
          <w:tab w:val="left" w:pos="9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2B7FD7">
        <w:rPr>
          <w:rFonts w:ascii="Arial" w:hAnsi="Arial" w:cs="Arial"/>
          <w:color w:val="000000"/>
          <w:sz w:val="18"/>
          <w:szCs w:val="18"/>
          <w:highlight w:val="white"/>
        </w:rPr>
        <w:tab/>
      </w:r>
      <w:r w:rsidRPr="002B7FD7">
        <w:rPr>
          <w:rFonts w:ascii="Arial" w:hAnsi="Arial" w:cs="Arial"/>
          <w:color w:val="0000FF"/>
          <w:sz w:val="18"/>
          <w:szCs w:val="18"/>
          <w:highlight w:val="white"/>
        </w:rPr>
        <w:t>&lt;</w:t>
      </w:r>
      <w:proofErr w:type="spellStart"/>
      <w:proofErr w:type="gramStart"/>
      <w:r w:rsidRPr="002B7FD7">
        <w:rPr>
          <w:rFonts w:ascii="Arial" w:hAnsi="Arial" w:cs="Arial"/>
          <w:color w:val="800000"/>
          <w:sz w:val="18"/>
          <w:szCs w:val="18"/>
          <w:highlight w:val="white"/>
        </w:rPr>
        <w:t>BRpartner:coverletter</w:t>
      </w:r>
      <w:proofErr w:type="spellEnd"/>
      <w:proofErr w:type="gramEnd"/>
      <w:r w:rsidRPr="002B7FD7">
        <w:rPr>
          <w:rFonts w:ascii="Arial" w:hAnsi="Arial" w:cs="Arial"/>
          <w:color w:val="0000FF"/>
          <w:sz w:val="18"/>
          <w:szCs w:val="18"/>
          <w:highlight w:val="white"/>
        </w:rPr>
        <w:t>/&gt;</w:t>
      </w:r>
    </w:p>
    <w:p w:rsidR="009E2348" w:rsidRPr="002B7FD7" w:rsidRDefault="009E2348" w:rsidP="002B7FD7">
      <w:pPr>
        <w:tabs>
          <w:tab w:val="left" w:pos="0"/>
          <w:tab w:val="left" w:pos="300"/>
          <w:tab w:val="left" w:pos="600"/>
          <w:tab w:val="left" w:pos="9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2B7FD7">
        <w:rPr>
          <w:rFonts w:ascii="Arial" w:hAnsi="Arial" w:cs="Arial"/>
          <w:color w:val="000000"/>
          <w:sz w:val="18"/>
          <w:szCs w:val="18"/>
          <w:highlight w:val="white"/>
        </w:rPr>
        <w:tab/>
      </w:r>
      <w:r w:rsidRPr="002B7FD7">
        <w:rPr>
          <w:rFonts w:ascii="Arial" w:hAnsi="Arial" w:cs="Arial"/>
          <w:color w:val="0000FF"/>
          <w:sz w:val="18"/>
          <w:szCs w:val="18"/>
          <w:highlight w:val="white"/>
        </w:rPr>
        <w:t>&lt;</w:t>
      </w:r>
      <w:proofErr w:type="spellStart"/>
      <w:proofErr w:type="gramStart"/>
      <w:r w:rsidRPr="002B7FD7">
        <w:rPr>
          <w:rFonts w:ascii="Arial" w:hAnsi="Arial" w:cs="Arial"/>
          <w:color w:val="800000"/>
          <w:sz w:val="18"/>
          <w:szCs w:val="18"/>
          <w:highlight w:val="white"/>
        </w:rPr>
        <w:t>BRpartner:resume</w:t>
      </w:r>
      <w:proofErr w:type="spellEnd"/>
      <w:proofErr w:type="gramEnd"/>
      <w:r w:rsidRPr="002B7FD7">
        <w:rPr>
          <w:rFonts w:ascii="Arial" w:hAnsi="Arial" w:cs="Arial"/>
          <w:color w:val="0000FF"/>
          <w:sz w:val="18"/>
          <w:szCs w:val="18"/>
          <w:highlight w:val="white"/>
        </w:rPr>
        <w:t>/&gt;</w:t>
      </w:r>
    </w:p>
    <w:p w:rsidR="00F04AC6" w:rsidRPr="00086BA2" w:rsidRDefault="009E2348" w:rsidP="00086BA2">
      <w:pPr>
        <w:tabs>
          <w:tab w:val="left" w:pos="0"/>
          <w:tab w:val="left" w:pos="300"/>
          <w:tab w:val="left" w:pos="600"/>
          <w:tab w:val="left" w:pos="9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2B7FD7">
        <w:rPr>
          <w:rFonts w:ascii="Arial" w:hAnsi="Arial" w:cs="Arial"/>
          <w:color w:val="0000FF"/>
          <w:sz w:val="18"/>
          <w:szCs w:val="18"/>
          <w:highlight w:val="white"/>
        </w:rPr>
        <w:t>&lt;/</w:t>
      </w:r>
      <w:proofErr w:type="spellStart"/>
      <w:r w:rsidRPr="002B7FD7">
        <w:rPr>
          <w:rFonts w:ascii="Arial" w:hAnsi="Arial" w:cs="Arial"/>
          <w:color w:val="800000"/>
          <w:sz w:val="18"/>
          <w:szCs w:val="18"/>
          <w:highlight w:val="white"/>
        </w:rPr>
        <w:t>UserArea</w:t>
      </w:r>
      <w:proofErr w:type="spellEnd"/>
      <w:r w:rsidRPr="002B7FD7">
        <w:rPr>
          <w:rFonts w:ascii="Arial" w:hAnsi="Arial" w:cs="Arial"/>
          <w:color w:val="0000FF"/>
          <w:sz w:val="18"/>
          <w:szCs w:val="18"/>
          <w:highlight w:val="white"/>
        </w:rPr>
        <w:t>&gt;</w:t>
      </w:r>
    </w:p>
    <w:p w:rsidR="00F04AC6" w:rsidRDefault="00F04AC6" w:rsidP="000631A2">
      <w:pPr>
        <w:pStyle w:val="StyleSectionHeadingBottomNoborder"/>
        <w:sectPr w:rsidR="00F04AC6" w:rsidSect="00375688">
          <w:footerReference w:type="first" r:id="rId21"/>
          <w:pgSz w:w="12240" w:h="15840" w:code="1"/>
          <w:pgMar w:top="1440" w:right="1440" w:bottom="1440" w:left="1440" w:header="0" w:footer="288" w:gutter="0"/>
          <w:pgNumType w:start="1"/>
          <w:cols w:space="720"/>
          <w:docGrid w:linePitch="360"/>
        </w:sectPr>
      </w:pPr>
    </w:p>
    <w:p w:rsidR="00F04AC6" w:rsidRDefault="00F04AC6" w:rsidP="001B57AA">
      <w:pPr>
        <w:pStyle w:val="HeadingNumberLevel1"/>
      </w:pPr>
      <w:bookmarkStart w:id="24" w:name="_Toc442452882"/>
      <w:r>
        <w:lastRenderedPageBreak/>
        <w:t>Candidate Tag Definitions (Summary)</w:t>
      </w:r>
      <w:bookmarkEnd w:id="24"/>
    </w:p>
    <w:tbl>
      <w:tblPr>
        <w:tblW w:w="14025" w:type="dxa"/>
        <w:tblInd w:w="103" w:type="dxa"/>
        <w:tblLook w:val="0400" w:firstRow="0" w:lastRow="0" w:firstColumn="0" w:lastColumn="0" w:noHBand="0" w:noVBand="1"/>
      </w:tblPr>
      <w:tblGrid>
        <w:gridCol w:w="2117"/>
        <w:gridCol w:w="972"/>
        <w:gridCol w:w="828"/>
        <w:gridCol w:w="10108"/>
      </w:tblGrid>
      <w:tr w:rsidR="001B57AA" w:rsidRPr="00D371F1" w:rsidTr="008D3014">
        <w:trPr>
          <w:cantSplit/>
          <w:trHeight w:val="510"/>
          <w:tblHeader/>
        </w:trPr>
        <w:tc>
          <w:tcPr>
            <w:tcW w:w="2117" w:type="dxa"/>
            <w:tcBorders>
              <w:top w:val="single" w:sz="4" w:space="0" w:color="auto"/>
              <w:left w:val="single" w:sz="4" w:space="0" w:color="auto"/>
              <w:bottom w:val="single" w:sz="4" w:space="0" w:color="auto"/>
              <w:right w:val="single" w:sz="4" w:space="0" w:color="auto"/>
            </w:tcBorders>
            <w:shd w:val="clear" w:color="auto" w:fill="0081C6"/>
            <w:vAlign w:val="center"/>
            <w:hideMark/>
          </w:tcPr>
          <w:p w:rsidR="001B57AA" w:rsidRPr="00D371F1" w:rsidRDefault="001B57AA" w:rsidP="0063309A">
            <w:pPr>
              <w:pStyle w:val="BodyTextLeft"/>
              <w:jc w:val="center"/>
              <w:rPr>
                <w:color w:val="FFFFFF" w:themeColor="background1"/>
              </w:rPr>
            </w:pPr>
            <w:r w:rsidRPr="00D371F1">
              <w:rPr>
                <w:color w:val="FFFFFF" w:themeColor="background1"/>
              </w:rPr>
              <w:t>Field Name</w:t>
            </w:r>
          </w:p>
        </w:tc>
        <w:tc>
          <w:tcPr>
            <w:tcW w:w="972" w:type="dxa"/>
            <w:tcBorders>
              <w:top w:val="single" w:sz="4" w:space="0" w:color="auto"/>
              <w:left w:val="nil"/>
              <w:bottom w:val="single" w:sz="4" w:space="0" w:color="auto"/>
              <w:right w:val="single" w:sz="4" w:space="0" w:color="auto"/>
            </w:tcBorders>
            <w:shd w:val="clear" w:color="auto" w:fill="0081C6"/>
            <w:vAlign w:val="center"/>
            <w:hideMark/>
          </w:tcPr>
          <w:p w:rsidR="001B57AA" w:rsidRPr="00D371F1" w:rsidRDefault="001B57AA" w:rsidP="0063309A">
            <w:pPr>
              <w:pStyle w:val="BodyTextLeft"/>
              <w:jc w:val="center"/>
              <w:rPr>
                <w:color w:val="FFFFFF" w:themeColor="background1"/>
              </w:rPr>
            </w:pPr>
            <w:r w:rsidRPr="00D371F1">
              <w:rPr>
                <w:color w:val="FFFFFF" w:themeColor="background1"/>
              </w:rPr>
              <w:t>Format</w:t>
            </w:r>
          </w:p>
        </w:tc>
        <w:tc>
          <w:tcPr>
            <w:tcW w:w="828" w:type="dxa"/>
            <w:tcBorders>
              <w:top w:val="single" w:sz="4" w:space="0" w:color="auto"/>
              <w:left w:val="nil"/>
              <w:bottom w:val="single" w:sz="4" w:space="0" w:color="auto"/>
              <w:right w:val="single" w:sz="4" w:space="0" w:color="auto"/>
            </w:tcBorders>
            <w:shd w:val="clear" w:color="auto" w:fill="0081C6"/>
            <w:vAlign w:val="center"/>
            <w:hideMark/>
          </w:tcPr>
          <w:p w:rsidR="001B57AA" w:rsidRPr="00D371F1" w:rsidRDefault="001B57AA" w:rsidP="0063309A">
            <w:pPr>
              <w:pStyle w:val="BodyTextLeft"/>
              <w:jc w:val="center"/>
              <w:rPr>
                <w:color w:val="FFFFFF" w:themeColor="background1"/>
              </w:rPr>
            </w:pPr>
            <w:r w:rsidRPr="00D371F1">
              <w:rPr>
                <w:color w:val="FFFFFF" w:themeColor="background1"/>
              </w:rPr>
              <w:t>Length</w:t>
            </w:r>
          </w:p>
        </w:tc>
        <w:tc>
          <w:tcPr>
            <w:tcW w:w="10108" w:type="dxa"/>
            <w:tcBorders>
              <w:top w:val="single" w:sz="4" w:space="0" w:color="auto"/>
              <w:left w:val="nil"/>
              <w:bottom w:val="single" w:sz="4" w:space="0" w:color="auto"/>
              <w:right w:val="single" w:sz="4" w:space="0" w:color="auto"/>
            </w:tcBorders>
            <w:shd w:val="clear" w:color="auto" w:fill="0081C6"/>
            <w:vAlign w:val="center"/>
            <w:hideMark/>
          </w:tcPr>
          <w:p w:rsidR="001B57AA" w:rsidRPr="00D371F1" w:rsidRDefault="001B57AA" w:rsidP="0063309A">
            <w:pPr>
              <w:pStyle w:val="BodyTextLeft"/>
              <w:jc w:val="center"/>
              <w:rPr>
                <w:color w:val="FFFFFF" w:themeColor="background1"/>
              </w:rPr>
            </w:pPr>
            <w:r w:rsidRPr="00386836">
              <w:rPr>
                <w:color w:val="FFFFFF" w:themeColor="background1"/>
              </w:rPr>
              <w:t xml:space="preserve">BrassRing </w:t>
            </w:r>
            <w:r w:rsidRPr="00D371F1">
              <w:rPr>
                <w:color w:val="FFFFFF" w:themeColor="background1"/>
              </w:rPr>
              <w:t>Notes</w:t>
            </w:r>
            <w:r>
              <w:rPr>
                <w:color w:val="FFFFFF" w:themeColor="background1"/>
              </w:rPr>
              <w:t xml:space="preserve"> and XML Tag</w:t>
            </w:r>
          </w:p>
        </w:tc>
      </w:tr>
      <w:tr w:rsidR="00811F81" w:rsidRPr="002717A0" w:rsidTr="008D3014">
        <w:trPr>
          <w:cantSplit/>
          <w:trHeight w:val="255"/>
        </w:trPr>
        <w:tc>
          <w:tcPr>
            <w:tcW w:w="2117" w:type="dxa"/>
            <w:tcBorders>
              <w:top w:val="nil"/>
              <w:left w:val="single" w:sz="4" w:space="0" w:color="auto"/>
              <w:bottom w:val="single" w:sz="4" w:space="0" w:color="auto"/>
              <w:right w:val="single" w:sz="4" w:space="0" w:color="auto"/>
            </w:tcBorders>
            <w:shd w:val="clear" w:color="auto" w:fill="auto"/>
            <w:noWrap/>
            <w:vAlign w:val="center"/>
          </w:tcPr>
          <w:p w:rsidR="00811F81" w:rsidRPr="00AA0FC4" w:rsidRDefault="00811F81" w:rsidP="0063309A">
            <w:pPr>
              <w:pStyle w:val="BodyTextLeft"/>
            </w:pPr>
            <w:r w:rsidRPr="00AA0FC4">
              <w:t>Candidate ID</w:t>
            </w:r>
          </w:p>
        </w:tc>
        <w:tc>
          <w:tcPr>
            <w:tcW w:w="972" w:type="dxa"/>
            <w:tcBorders>
              <w:top w:val="nil"/>
              <w:left w:val="nil"/>
              <w:bottom w:val="single" w:sz="4" w:space="0" w:color="auto"/>
              <w:right w:val="single" w:sz="4" w:space="0" w:color="auto"/>
            </w:tcBorders>
            <w:shd w:val="clear" w:color="auto" w:fill="auto"/>
            <w:vAlign w:val="center"/>
          </w:tcPr>
          <w:p w:rsidR="00811F81" w:rsidRPr="00AA0FC4" w:rsidRDefault="00811F81" w:rsidP="0063309A">
            <w:pPr>
              <w:pStyle w:val="BodyTextLeft"/>
            </w:pPr>
            <w:r w:rsidRPr="00AA0FC4">
              <w:t>Integer</w:t>
            </w:r>
          </w:p>
        </w:tc>
        <w:tc>
          <w:tcPr>
            <w:tcW w:w="828" w:type="dxa"/>
            <w:tcBorders>
              <w:top w:val="nil"/>
              <w:left w:val="nil"/>
              <w:bottom w:val="single" w:sz="4" w:space="0" w:color="auto"/>
              <w:right w:val="single" w:sz="4" w:space="0" w:color="auto"/>
            </w:tcBorders>
            <w:shd w:val="clear" w:color="auto" w:fill="auto"/>
            <w:vAlign w:val="center"/>
          </w:tcPr>
          <w:p w:rsidR="00811F81" w:rsidRPr="00AA0FC4" w:rsidRDefault="00811F81" w:rsidP="0063309A">
            <w:pPr>
              <w:pStyle w:val="BodyTextLeft"/>
            </w:pPr>
            <w:r w:rsidRPr="00AA0FC4">
              <w:t>15</w:t>
            </w:r>
          </w:p>
        </w:tc>
        <w:tc>
          <w:tcPr>
            <w:tcW w:w="10108" w:type="dxa"/>
            <w:tcBorders>
              <w:top w:val="nil"/>
              <w:left w:val="nil"/>
              <w:bottom w:val="single" w:sz="4" w:space="0" w:color="auto"/>
              <w:right w:val="single" w:sz="4" w:space="0" w:color="auto"/>
            </w:tcBorders>
            <w:shd w:val="clear" w:color="auto" w:fill="auto"/>
            <w:vAlign w:val="center"/>
          </w:tcPr>
          <w:p w:rsidR="00811F81" w:rsidRDefault="00811F81" w:rsidP="00811F81">
            <w:pPr>
              <w:pStyle w:val="BodyTextLeft"/>
            </w:pPr>
            <w:r w:rsidRPr="00AA0FC4">
              <w:t xml:space="preserve">This is the </w:t>
            </w:r>
            <w:r w:rsidR="0063309A">
              <w:t>BrassRing</w:t>
            </w:r>
            <w:r w:rsidRPr="00AA0FC4">
              <w:t xml:space="preserve"> Candidate ID.</w:t>
            </w:r>
            <w:r>
              <w:t xml:space="preserve">  </w:t>
            </w:r>
            <w:r w:rsidRPr="00AA0FC4">
              <w:rPr>
                <w:highlight w:val="white"/>
              </w:rPr>
              <w:t>For creation a new candidate, this should be left empty and Action should be &lt;Action&gt;INSERT&lt;/Action&gt;</w:t>
            </w:r>
            <w:r>
              <w:t xml:space="preserve">.  </w:t>
            </w:r>
            <w:r w:rsidRPr="00AA0FC4">
              <w:t xml:space="preserve">For updating an existing candidate, pass the </w:t>
            </w:r>
            <w:r w:rsidR="0063309A">
              <w:t>BrassRing</w:t>
            </w:r>
            <w:r w:rsidR="0063309A" w:rsidRPr="00A44413">
              <w:t xml:space="preserve"> </w:t>
            </w:r>
            <w:r w:rsidRPr="00AA0FC4">
              <w:t xml:space="preserve">Candidate ID and Action should be </w:t>
            </w:r>
            <w:r w:rsidRPr="00AA0FC4">
              <w:rPr>
                <w:highlight w:val="white"/>
              </w:rPr>
              <w:t>&lt;Action&gt;UPDATE&lt;/Action&gt;</w:t>
            </w:r>
            <w:r>
              <w:t>.</w:t>
            </w:r>
          </w:p>
          <w:p w:rsidR="00811F81" w:rsidRPr="00AA0FC4" w:rsidRDefault="00811F81" w:rsidP="00811F81">
            <w:pPr>
              <w:pStyle w:val="BodyTextLeft"/>
            </w:pPr>
            <w:r w:rsidRPr="00AA0FC4">
              <w:rPr>
                <w:sz w:val="16"/>
                <w:szCs w:val="16"/>
              </w:rPr>
              <w:t>//</w:t>
            </w:r>
            <w:proofErr w:type="spellStart"/>
            <w:r w:rsidRPr="00AA0FC4">
              <w:rPr>
                <w:sz w:val="16"/>
                <w:szCs w:val="16"/>
              </w:rPr>
              <w:t>CandidateRecordInfo</w:t>
            </w:r>
            <w:proofErr w:type="spellEnd"/>
            <w:r w:rsidRPr="00AA0FC4">
              <w:rPr>
                <w:sz w:val="16"/>
                <w:szCs w:val="16"/>
              </w:rPr>
              <w:t>/Id/</w:t>
            </w:r>
            <w:proofErr w:type="spellStart"/>
            <w:r w:rsidRPr="00AA0FC4">
              <w:rPr>
                <w:sz w:val="16"/>
                <w:szCs w:val="16"/>
              </w:rPr>
              <w:t>IdValue</w:t>
            </w:r>
            <w:proofErr w:type="spellEnd"/>
          </w:p>
        </w:tc>
      </w:tr>
      <w:tr w:rsidR="00811F81" w:rsidRPr="002717A0" w:rsidTr="008D3014">
        <w:trPr>
          <w:cantSplit/>
          <w:trHeight w:val="255"/>
        </w:trPr>
        <w:tc>
          <w:tcPr>
            <w:tcW w:w="2117" w:type="dxa"/>
            <w:tcBorders>
              <w:top w:val="nil"/>
              <w:left w:val="single" w:sz="4" w:space="0" w:color="auto"/>
              <w:bottom w:val="single" w:sz="4" w:space="0" w:color="auto"/>
              <w:right w:val="single" w:sz="4" w:space="0" w:color="auto"/>
            </w:tcBorders>
            <w:shd w:val="clear" w:color="auto" w:fill="auto"/>
            <w:noWrap/>
            <w:vAlign w:val="center"/>
          </w:tcPr>
          <w:p w:rsidR="00811F81" w:rsidRPr="00AA0FC4" w:rsidRDefault="00811F81" w:rsidP="0063309A">
            <w:pPr>
              <w:pStyle w:val="BodyTextLeft"/>
            </w:pPr>
            <w:r w:rsidRPr="00AA0FC4">
              <w:t>Status</w:t>
            </w:r>
          </w:p>
        </w:tc>
        <w:tc>
          <w:tcPr>
            <w:tcW w:w="972" w:type="dxa"/>
            <w:tcBorders>
              <w:top w:val="nil"/>
              <w:left w:val="nil"/>
              <w:bottom w:val="single" w:sz="4" w:space="0" w:color="auto"/>
              <w:right w:val="single" w:sz="4" w:space="0" w:color="auto"/>
            </w:tcBorders>
            <w:shd w:val="clear" w:color="auto" w:fill="auto"/>
            <w:vAlign w:val="center"/>
          </w:tcPr>
          <w:p w:rsidR="00811F81" w:rsidRPr="00AA0FC4" w:rsidRDefault="00811F81" w:rsidP="0063309A">
            <w:pPr>
              <w:pStyle w:val="BodyTextLeft"/>
            </w:pPr>
            <w:r w:rsidRPr="00AA0FC4">
              <w:t>Varchar</w:t>
            </w:r>
          </w:p>
        </w:tc>
        <w:tc>
          <w:tcPr>
            <w:tcW w:w="828" w:type="dxa"/>
            <w:tcBorders>
              <w:top w:val="nil"/>
              <w:left w:val="nil"/>
              <w:bottom w:val="single" w:sz="4" w:space="0" w:color="auto"/>
              <w:right w:val="single" w:sz="4" w:space="0" w:color="auto"/>
            </w:tcBorders>
            <w:shd w:val="clear" w:color="auto" w:fill="auto"/>
            <w:vAlign w:val="center"/>
          </w:tcPr>
          <w:p w:rsidR="00811F81" w:rsidRPr="00AA0FC4" w:rsidRDefault="00811F81" w:rsidP="0063309A">
            <w:pPr>
              <w:pStyle w:val="BodyTextLeft"/>
            </w:pPr>
            <w:r w:rsidRPr="00AA0FC4">
              <w:t>30</w:t>
            </w:r>
          </w:p>
        </w:tc>
        <w:tc>
          <w:tcPr>
            <w:tcW w:w="10108" w:type="dxa"/>
            <w:tcBorders>
              <w:top w:val="nil"/>
              <w:left w:val="nil"/>
              <w:bottom w:val="single" w:sz="4" w:space="0" w:color="auto"/>
              <w:right w:val="single" w:sz="4" w:space="0" w:color="auto"/>
            </w:tcBorders>
            <w:shd w:val="clear" w:color="auto" w:fill="auto"/>
            <w:vAlign w:val="center"/>
          </w:tcPr>
          <w:p w:rsidR="00811F81" w:rsidRDefault="00811F81" w:rsidP="00811F81">
            <w:pPr>
              <w:pStyle w:val="BodyTextLeft"/>
            </w:pPr>
            <w:r w:rsidRPr="00AA0FC4">
              <w:rPr>
                <w:highlight w:val="white"/>
              </w:rPr>
              <w:t xml:space="preserve">REQUIRED: Indicates </w:t>
            </w:r>
            <w:r>
              <w:rPr>
                <w:highlight w:val="white"/>
              </w:rPr>
              <w:t xml:space="preserve">Candidate Status in the system.  </w:t>
            </w:r>
            <w:proofErr w:type="gramStart"/>
            <w:r w:rsidRPr="00AA0FC4">
              <w:rPr>
                <w:highlight w:val="white"/>
              </w:rPr>
              <w:t>Active,</w:t>
            </w:r>
            <w:r w:rsidR="00401333">
              <w:rPr>
                <w:highlight w:val="white"/>
              </w:rPr>
              <w:t>=</w:t>
            </w:r>
            <w:proofErr w:type="gramEnd"/>
            <w:r w:rsidR="00401333">
              <w:rPr>
                <w:highlight w:val="white"/>
              </w:rPr>
              <w:t xml:space="preserve"> or </w:t>
            </w:r>
            <w:r w:rsidRPr="00AA0FC4">
              <w:rPr>
                <w:highlight w:val="white"/>
              </w:rPr>
              <w:t>Inactive</w:t>
            </w:r>
            <w:r>
              <w:t>.</w:t>
            </w:r>
          </w:p>
          <w:p w:rsidR="00811F81" w:rsidRPr="00811F81" w:rsidRDefault="00811F81" w:rsidP="00811F81">
            <w:pPr>
              <w:pStyle w:val="BodyTextLeft"/>
              <w:rPr>
                <w:sz w:val="16"/>
                <w:szCs w:val="16"/>
              </w:rPr>
            </w:pPr>
            <w:r w:rsidRPr="00AA0FC4">
              <w:rPr>
                <w:sz w:val="16"/>
                <w:szCs w:val="16"/>
              </w:rPr>
              <w:t>//</w:t>
            </w:r>
            <w:proofErr w:type="spellStart"/>
            <w:r w:rsidRPr="00AA0FC4">
              <w:rPr>
                <w:sz w:val="16"/>
                <w:szCs w:val="16"/>
              </w:rPr>
              <w:t>CandidateRecordInfo</w:t>
            </w:r>
            <w:proofErr w:type="spellEnd"/>
            <w:r w:rsidRPr="00AA0FC4">
              <w:rPr>
                <w:sz w:val="16"/>
                <w:szCs w:val="16"/>
              </w:rPr>
              <w:t>/Status</w:t>
            </w:r>
          </w:p>
        </w:tc>
      </w:tr>
      <w:tr w:rsidR="00811F81" w:rsidRPr="002717A0" w:rsidTr="008D3014">
        <w:trPr>
          <w:cantSplit/>
          <w:trHeight w:val="255"/>
        </w:trPr>
        <w:tc>
          <w:tcPr>
            <w:tcW w:w="2117" w:type="dxa"/>
            <w:tcBorders>
              <w:top w:val="nil"/>
              <w:left w:val="single" w:sz="4" w:space="0" w:color="auto"/>
              <w:bottom w:val="single" w:sz="4" w:space="0" w:color="auto"/>
              <w:right w:val="single" w:sz="4" w:space="0" w:color="auto"/>
            </w:tcBorders>
            <w:shd w:val="clear" w:color="auto" w:fill="auto"/>
            <w:noWrap/>
            <w:vAlign w:val="center"/>
          </w:tcPr>
          <w:p w:rsidR="00811F81" w:rsidRPr="00AA0FC4" w:rsidRDefault="00811F81" w:rsidP="0063309A">
            <w:pPr>
              <w:pStyle w:val="BodyTextLeft"/>
            </w:pPr>
            <w:r w:rsidRPr="00AA0FC4">
              <w:t>Vendor ID</w:t>
            </w:r>
          </w:p>
        </w:tc>
        <w:tc>
          <w:tcPr>
            <w:tcW w:w="972" w:type="dxa"/>
            <w:tcBorders>
              <w:top w:val="nil"/>
              <w:left w:val="nil"/>
              <w:bottom w:val="single" w:sz="4" w:space="0" w:color="auto"/>
              <w:right w:val="single" w:sz="4" w:space="0" w:color="auto"/>
            </w:tcBorders>
            <w:shd w:val="clear" w:color="auto" w:fill="auto"/>
            <w:vAlign w:val="center"/>
          </w:tcPr>
          <w:p w:rsidR="00811F81" w:rsidRPr="00AA0FC4" w:rsidRDefault="00811F81" w:rsidP="0063309A">
            <w:pPr>
              <w:pStyle w:val="BodyTextLeft"/>
            </w:pPr>
            <w:r w:rsidRPr="00AA0FC4">
              <w:t>Varchar</w:t>
            </w:r>
          </w:p>
        </w:tc>
        <w:tc>
          <w:tcPr>
            <w:tcW w:w="828" w:type="dxa"/>
            <w:tcBorders>
              <w:top w:val="nil"/>
              <w:left w:val="nil"/>
              <w:bottom w:val="single" w:sz="4" w:space="0" w:color="auto"/>
              <w:right w:val="single" w:sz="4" w:space="0" w:color="auto"/>
            </w:tcBorders>
            <w:shd w:val="clear" w:color="auto" w:fill="auto"/>
            <w:vAlign w:val="center"/>
          </w:tcPr>
          <w:p w:rsidR="00811F81" w:rsidRPr="00AA0FC4" w:rsidRDefault="00811F81" w:rsidP="0063309A">
            <w:pPr>
              <w:pStyle w:val="BodyTextLeft"/>
            </w:pPr>
            <w:r w:rsidRPr="00AA0FC4">
              <w:t>15</w:t>
            </w:r>
          </w:p>
        </w:tc>
        <w:tc>
          <w:tcPr>
            <w:tcW w:w="10108" w:type="dxa"/>
            <w:tcBorders>
              <w:top w:val="nil"/>
              <w:left w:val="nil"/>
              <w:bottom w:val="single" w:sz="4" w:space="0" w:color="auto"/>
              <w:right w:val="single" w:sz="4" w:space="0" w:color="auto"/>
            </w:tcBorders>
            <w:shd w:val="clear" w:color="auto" w:fill="auto"/>
            <w:vAlign w:val="center"/>
          </w:tcPr>
          <w:p w:rsidR="00811F81" w:rsidRDefault="00811F81" w:rsidP="0063309A">
            <w:pPr>
              <w:pStyle w:val="BodyTextLeft"/>
            </w:pPr>
            <w:r w:rsidRPr="00AA0FC4">
              <w:t xml:space="preserve">REQUIRED: This value is provided by </w:t>
            </w:r>
            <w:r w:rsidR="0063309A">
              <w:t>BrassRing</w:t>
            </w:r>
            <w:r w:rsidRPr="00AA0FC4">
              <w:t xml:space="preserve"> du</w:t>
            </w:r>
            <w:r w:rsidR="00ED436C">
              <w:t>ring integration implementation (see Section 2.5.5).</w:t>
            </w:r>
          </w:p>
          <w:p w:rsidR="00811F81" w:rsidRPr="00AA0FC4" w:rsidRDefault="00811F81" w:rsidP="0063309A">
            <w:pPr>
              <w:pStyle w:val="BodyTextLeft"/>
            </w:pPr>
            <w:r w:rsidRPr="00AA0FC4">
              <w:rPr>
                <w:sz w:val="16"/>
                <w:szCs w:val="16"/>
              </w:rPr>
              <w:t>//</w:t>
            </w:r>
            <w:proofErr w:type="spellStart"/>
            <w:r w:rsidRPr="00AA0FC4">
              <w:rPr>
                <w:sz w:val="16"/>
                <w:szCs w:val="16"/>
              </w:rPr>
              <w:t>CandidateSupplier</w:t>
            </w:r>
            <w:proofErr w:type="spellEnd"/>
            <w:r w:rsidRPr="00AA0FC4">
              <w:rPr>
                <w:sz w:val="16"/>
                <w:szCs w:val="16"/>
              </w:rPr>
              <w:t>/</w:t>
            </w:r>
            <w:proofErr w:type="spellStart"/>
            <w:r w:rsidRPr="00AA0FC4">
              <w:rPr>
                <w:sz w:val="16"/>
                <w:szCs w:val="16"/>
              </w:rPr>
              <w:t>SupplierId</w:t>
            </w:r>
            <w:proofErr w:type="spellEnd"/>
            <w:r w:rsidRPr="00AA0FC4">
              <w:rPr>
                <w:sz w:val="16"/>
                <w:szCs w:val="16"/>
              </w:rPr>
              <w:t>/</w:t>
            </w:r>
            <w:proofErr w:type="spellStart"/>
            <w:r w:rsidRPr="00AA0FC4">
              <w:rPr>
                <w:sz w:val="16"/>
                <w:szCs w:val="16"/>
              </w:rPr>
              <w:t>IdValue</w:t>
            </w:r>
            <w:proofErr w:type="spellEnd"/>
          </w:p>
        </w:tc>
      </w:tr>
      <w:tr w:rsidR="00811F81" w:rsidRPr="00DC1A7A" w:rsidTr="008D3014">
        <w:trPr>
          <w:cantSplit/>
          <w:trHeight w:val="255"/>
        </w:trPr>
        <w:tc>
          <w:tcPr>
            <w:tcW w:w="2117" w:type="dxa"/>
            <w:tcBorders>
              <w:top w:val="nil"/>
              <w:left w:val="single" w:sz="4" w:space="0" w:color="auto"/>
              <w:bottom w:val="single" w:sz="4" w:space="0" w:color="auto"/>
              <w:right w:val="single" w:sz="4" w:space="0" w:color="auto"/>
            </w:tcBorders>
            <w:shd w:val="clear" w:color="auto" w:fill="auto"/>
            <w:noWrap/>
            <w:vAlign w:val="center"/>
          </w:tcPr>
          <w:p w:rsidR="00811F81" w:rsidRPr="00AA0FC4" w:rsidRDefault="00811F81" w:rsidP="0063309A">
            <w:pPr>
              <w:pStyle w:val="BodyTextLeft"/>
            </w:pPr>
            <w:r w:rsidRPr="00AA0FC4">
              <w:t>Vendor Name</w:t>
            </w:r>
          </w:p>
        </w:tc>
        <w:tc>
          <w:tcPr>
            <w:tcW w:w="972" w:type="dxa"/>
            <w:tcBorders>
              <w:top w:val="nil"/>
              <w:left w:val="nil"/>
              <w:bottom w:val="single" w:sz="4" w:space="0" w:color="auto"/>
              <w:right w:val="single" w:sz="4" w:space="0" w:color="auto"/>
            </w:tcBorders>
            <w:shd w:val="clear" w:color="auto" w:fill="auto"/>
            <w:vAlign w:val="center"/>
          </w:tcPr>
          <w:p w:rsidR="00811F81" w:rsidRPr="00AA0FC4" w:rsidRDefault="00811F81" w:rsidP="0063309A">
            <w:pPr>
              <w:pStyle w:val="BodyTextLeft"/>
            </w:pPr>
            <w:r w:rsidRPr="00AA0FC4">
              <w:t>Varchar</w:t>
            </w:r>
          </w:p>
        </w:tc>
        <w:tc>
          <w:tcPr>
            <w:tcW w:w="828" w:type="dxa"/>
            <w:tcBorders>
              <w:top w:val="nil"/>
              <w:left w:val="nil"/>
              <w:bottom w:val="single" w:sz="4" w:space="0" w:color="auto"/>
              <w:right w:val="single" w:sz="4" w:space="0" w:color="auto"/>
            </w:tcBorders>
            <w:shd w:val="clear" w:color="auto" w:fill="auto"/>
            <w:vAlign w:val="center"/>
          </w:tcPr>
          <w:p w:rsidR="00811F81" w:rsidRPr="00AA0FC4" w:rsidRDefault="00811F81" w:rsidP="0063309A">
            <w:pPr>
              <w:pStyle w:val="BodyTextLeft"/>
            </w:pPr>
            <w:r w:rsidRPr="00AA0FC4">
              <w:t>300</w:t>
            </w:r>
          </w:p>
        </w:tc>
        <w:tc>
          <w:tcPr>
            <w:tcW w:w="10108" w:type="dxa"/>
            <w:tcBorders>
              <w:top w:val="nil"/>
              <w:left w:val="nil"/>
              <w:bottom w:val="single" w:sz="4" w:space="0" w:color="auto"/>
              <w:right w:val="single" w:sz="4" w:space="0" w:color="auto"/>
            </w:tcBorders>
            <w:shd w:val="clear" w:color="auto" w:fill="auto"/>
            <w:vAlign w:val="center"/>
          </w:tcPr>
          <w:p w:rsidR="00811F81" w:rsidRDefault="00811F81" w:rsidP="0063309A">
            <w:pPr>
              <w:pStyle w:val="BodyTextLeft"/>
            </w:pPr>
            <w:r w:rsidRPr="00AA0FC4">
              <w:t>OPTIONAL: Leave this empty unless suggested</w:t>
            </w:r>
            <w:r>
              <w:t>.</w:t>
            </w:r>
          </w:p>
          <w:p w:rsidR="00811F81" w:rsidRPr="00AA0FC4" w:rsidRDefault="00811F81" w:rsidP="0063309A">
            <w:pPr>
              <w:pStyle w:val="BodyTextLeft"/>
            </w:pPr>
            <w:r w:rsidRPr="00AA0FC4">
              <w:rPr>
                <w:sz w:val="16"/>
                <w:szCs w:val="16"/>
              </w:rPr>
              <w:t>//</w:t>
            </w:r>
            <w:proofErr w:type="spellStart"/>
            <w:r w:rsidRPr="00AA0FC4">
              <w:rPr>
                <w:sz w:val="16"/>
                <w:szCs w:val="16"/>
              </w:rPr>
              <w:t>CandidateSupplier</w:t>
            </w:r>
            <w:proofErr w:type="spellEnd"/>
            <w:r w:rsidRPr="00AA0FC4">
              <w:rPr>
                <w:sz w:val="16"/>
                <w:szCs w:val="16"/>
              </w:rPr>
              <w:t>/</w:t>
            </w:r>
            <w:proofErr w:type="spellStart"/>
            <w:r w:rsidRPr="00AA0FC4">
              <w:rPr>
                <w:sz w:val="16"/>
                <w:szCs w:val="16"/>
              </w:rPr>
              <w:t>EntityName</w:t>
            </w:r>
            <w:proofErr w:type="spellEnd"/>
          </w:p>
        </w:tc>
      </w:tr>
      <w:tr w:rsidR="00811F81" w:rsidRPr="00F40863" w:rsidTr="00F72ABA">
        <w:trPr>
          <w:cantSplit/>
          <w:trHeight w:val="255"/>
        </w:trPr>
        <w:tc>
          <w:tcPr>
            <w:tcW w:w="14025" w:type="dxa"/>
            <w:gridSpan w:val="4"/>
            <w:tcBorders>
              <w:top w:val="nil"/>
              <w:left w:val="single" w:sz="4" w:space="0" w:color="auto"/>
              <w:bottom w:val="single" w:sz="4" w:space="0" w:color="auto"/>
              <w:right w:val="single" w:sz="4" w:space="0" w:color="auto"/>
            </w:tcBorders>
            <w:shd w:val="clear" w:color="auto" w:fill="auto"/>
            <w:noWrap/>
            <w:vAlign w:val="center"/>
            <w:hideMark/>
          </w:tcPr>
          <w:p w:rsidR="00811F81" w:rsidRPr="00F40863" w:rsidRDefault="00811F81" w:rsidP="0063309A">
            <w:pPr>
              <w:pStyle w:val="BodyTextLeft"/>
              <w:jc w:val="center"/>
              <w:rPr>
                <w:b/>
                <w:color w:val="00B0F0"/>
              </w:rPr>
            </w:pPr>
            <w:r w:rsidRPr="00F40863">
              <w:rPr>
                <w:b/>
                <w:color w:val="0070C0"/>
              </w:rPr>
              <w:t>CANDIDATE PERSONAL PROFILE INFORMATION BELOW:</w:t>
            </w:r>
          </w:p>
        </w:tc>
      </w:tr>
      <w:tr w:rsidR="00DE11DB" w:rsidRPr="00AA0FC4"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1DB" w:rsidRPr="00DE11DB" w:rsidRDefault="00DE11DB" w:rsidP="0063309A">
            <w:pPr>
              <w:pStyle w:val="BodyTextLeft"/>
            </w:pPr>
            <w:r w:rsidRPr="00DE11DB">
              <w:t>Candidate First Name</w:t>
            </w:r>
          </w:p>
        </w:tc>
        <w:tc>
          <w:tcPr>
            <w:tcW w:w="972"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100</w:t>
            </w:r>
          </w:p>
        </w:tc>
        <w:tc>
          <w:tcPr>
            <w:tcW w:w="10108" w:type="dxa"/>
            <w:tcBorders>
              <w:top w:val="single" w:sz="4" w:space="0" w:color="auto"/>
              <w:left w:val="nil"/>
              <w:bottom w:val="single" w:sz="4" w:space="0" w:color="auto"/>
              <w:right w:val="single" w:sz="4" w:space="0" w:color="auto"/>
            </w:tcBorders>
            <w:shd w:val="clear" w:color="auto" w:fill="auto"/>
            <w:vAlign w:val="center"/>
          </w:tcPr>
          <w:p w:rsidR="00DE11DB" w:rsidRDefault="00DE11DB" w:rsidP="0063309A">
            <w:pPr>
              <w:pStyle w:val="BodyTextLeft"/>
            </w:pPr>
            <w:r w:rsidRPr="00DE11DB">
              <w:t>REQUIRED: Candidate’s First Name</w:t>
            </w:r>
          </w:p>
          <w:p w:rsidR="00DE11DB" w:rsidRPr="00DE11DB" w:rsidRDefault="00DE11DB" w:rsidP="0063309A">
            <w:pPr>
              <w:pStyle w:val="BodyTextLeft"/>
            </w:pPr>
            <w:r w:rsidRPr="00DE11DB">
              <w:rPr>
                <w:sz w:val="16"/>
                <w:szCs w:val="16"/>
              </w:rPr>
              <w:t>//</w:t>
            </w:r>
            <w:proofErr w:type="spellStart"/>
            <w:r w:rsidRPr="00DE11DB">
              <w:rPr>
                <w:sz w:val="16"/>
                <w:szCs w:val="16"/>
              </w:rPr>
              <w:t>CandidateProfile</w:t>
            </w:r>
            <w:proofErr w:type="spellEnd"/>
            <w:r w:rsidRPr="00DE11DB">
              <w:rPr>
                <w:sz w:val="16"/>
                <w:szCs w:val="16"/>
              </w:rPr>
              <w:t>/</w:t>
            </w:r>
            <w:proofErr w:type="spellStart"/>
            <w:r w:rsidRPr="00DE11DB">
              <w:rPr>
                <w:sz w:val="16"/>
                <w:szCs w:val="16"/>
              </w:rPr>
              <w:t>PersonalData</w:t>
            </w:r>
            <w:proofErr w:type="spellEnd"/>
            <w:r w:rsidRPr="00DE11DB">
              <w:rPr>
                <w:sz w:val="16"/>
                <w:szCs w:val="16"/>
              </w:rPr>
              <w:t>/</w:t>
            </w:r>
            <w:proofErr w:type="spellStart"/>
            <w:r w:rsidRPr="00DE11DB">
              <w:rPr>
                <w:sz w:val="16"/>
                <w:szCs w:val="16"/>
              </w:rPr>
              <w:t>PersonName</w:t>
            </w:r>
            <w:proofErr w:type="spellEnd"/>
            <w:r w:rsidRPr="00DE11DB">
              <w:rPr>
                <w:sz w:val="16"/>
                <w:szCs w:val="16"/>
              </w:rPr>
              <w:t>/</w:t>
            </w:r>
            <w:proofErr w:type="spellStart"/>
            <w:r w:rsidRPr="00DE11DB">
              <w:rPr>
                <w:sz w:val="16"/>
                <w:szCs w:val="16"/>
              </w:rPr>
              <w:t>GivenName</w:t>
            </w:r>
            <w:proofErr w:type="spellEnd"/>
          </w:p>
        </w:tc>
      </w:tr>
      <w:tr w:rsidR="00DE11DB" w:rsidRPr="00AA0FC4"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1DB" w:rsidRPr="00DE11DB" w:rsidRDefault="00DE11DB" w:rsidP="0063309A">
            <w:pPr>
              <w:pStyle w:val="BodyTextLeft"/>
            </w:pPr>
            <w:r w:rsidRPr="00DE11DB">
              <w:t>Candidate Middle Name</w:t>
            </w:r>
          </w:p>
        </w:tc>
        <w:tc>
          <w:tcPr>
            <w:tcW w:w="972"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20</w:t>
            </w:r>
          </w:p>
        </w:tc>
        <w:tc>
          <w:tcPr>
            <w:tcW w:w="10108" w:type="dxa"/>
            <w:tcBorders>
              <w:top w:val="single" w:sz="4" w:space="0" w:color="auto"/>
              <w:left w:val="nil"/>
              <w:bottom w:val="single" w:sz="4" w:space="0" w:color="auto"/>
              <w:right w:val="single" w:sz="4" w:space="0" w:color="auto"/>
            </w:tcBorders>
            <w:shd w:val="clear" w:color="auto" w:fill="auto"/>
            <w:vAlign w:val="center"/>
          </w:tcPr>
          <w:p w:rsidR="00DE11DB" w:rsidRDefault="00DE11DB" w:rsidP="0063309A">
            <w:pPr>
              <w:pStyle w:val="BodyTextLeft"/>
            </w:pPr>
            <w:r w:rsidRPr="00DE11DB">
              <w:t>OPTIONAL: Candidate’s Middle Name</w:t>
            </w:r>
          </w:p>
          <w:p w:rsidR="00DE11DB" w:rsidRPr="00DE11DB" w:rsidRDefault="00DE11DB" w:rsidP="0063309A">
            <w:pPr>
              <w:pStyle w:val="BodyTextLeft"/>
            </w:pPr>
            <w:r w:rsidRPr="00DE11DB">
              <w:rPr>
                <w:sz w:val="16"/>
                <w:szCs w:val="16"/>
              </w:rPr>
              <w:t>//</w:t>
            </w:r>
            <w:proofErr w:type="spellStart"/>
            <w:r w:rsidRPr="00DE11DB">
              <w:rPr>
                <w:sz w:val="16"/>
                <w:szCs w:val="16"/>
              </w:rPr>
              <w:t>CandidateProfile</w:t>
            </w:r>
            <w:proofErr w:type="spellEnd"/>
            <w:r w:rsidRPr="00DE11DB">
              <w:rPr>
                <w:sz w:val="16"/>
                <w:szCs w:val="16"/>
              </w:rPr>
              <w:t>/</w:t>
            </w:r>
            <w:proofErr w:type="spellStart"/>
            <w:r w:rsidRPr="00DE11DB">
              <w:rPr>
                <w:sz w:val="16"/>
                <w:szCs w:val="16"/>
              </w:rPr>
              <w:t>PersonalData</w:t>
            </w:r>
            <w:proofErr w:type="spellEnd"/>
            <w:r w:rsidRPr="00DE11DB">
              <w:rPr>
                <w:sz w:val="16"/>
                <w:szCs w:val="16"/>
              </w:rPr>
              <w:t>/</w:t>
            </w:r>
            <w:proofErr w:type="spellStart"/>
            <w:r w:rsidRPr="00DE11DB">
              <w:rPr>
                <w:sz w:val="16"/>
                <w:szCs w:val="16"/>
              </w:rPr>
              <w:t>PersonName</w:t>
            </w:r>
            <w:proofErr w:type="spellEnd"/>
            <w:r w:rsidRPr="00DE11DB">
              <w:rPr>
                <w:sz w:val="16"/>
                <w:szCs w:val="16"/>
              </w:rPr>
              <w:t>/</w:t>
            </w:r>
            <w:proofErr w:type="spellStart"/>
            <w:r w:rsidRPr="00DE11DB">
              <w:rPr>
                <w:sz w:val="16"/>
                <w:szCs w:val="16"/>
              </w:rPr>
              <w:t>MiddleName</w:t>
            </w:r>
            <w:proofErr w:type="spellEnd"/>
          </w:p>
        </w:tc>
      </w:tr>
      <w:tr w:rsidR="00DE11DB" w:rsidRPr="00AA0FC4"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1DB" w:rsidRPr="00DE11DB" w:rsidRDefault="00DE11DB" w:rsidP="0063309A">
            <w:pPr>
              <w:pStyle w:val="BodyTextLeft"/>
            </w:pPr>
            <w:r w:rsidRPr="00DE11DB">
              <w:t>Candidate Last Name</w:t>
            </w:r>
          </w:p>
        </w:tc>
        <w:tc>
          <w:tcPr>
            <w:tcW w:w="972"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100</w:t>
            </w:r>
          </w:p>
        </w:tc>
        <w:tc>
          <w:tcPr>
            <w:tcW w:w="10108" w:type="dxa"/>
            <w:tcBorders>
              <w:top w:val="single" w:sz="4" w:space="0" w:color="auto"/>
              <w:left w:val="nil"/>
              <w:bottom w:val="single" w:sz="4" w:space="0" w:color="auto"/>
              <w:right w:val="single" w:sz="4" w:space="0" w:color="auto"/>
            </w:tcBorders>
            <w:shd w:val="clear" w:color="auto" w:fill="auto"/>
            <w:vAlign w:val="center"/>
          </w:tcPr>
          <w:p w:rsidR="00DE11DB" w:rsidRDefault="00DE11DB" w:rsidP="0063309A">
            <w:pPr>
              <w:pStyle w:val="BodyTextLeft"/>
            </w:pPr>
            <w:r w:rsidRPr="00DE11DB">
              <w:t>REQUIRED: Candidate’s Last Name</w:t>
            </w:r>
          </w:p>
          <w:p w:rsidR="00DE11DB" w:rsidRPr="00DE11DB" w:rsidRDefault="00DE11DB" w:rsidP="0063309A">
            <w:pPr>
              <w:pStyle w:val="BodyTextLeft"/>
            </w:pPr>
            <w:r w:rsidRPr="00DE11DB">
              <w:rPr>
                <w:sz w:val="16"/>
                <w:szCs w:val="16"/>
              </w:rPr>
              <w:t>//</w:t>
            </w:r>
            <w:proofErr w:type="spellStart"/>
            <w:r w:rsidRPr="00DE11DB">
              <w:rPr>
                <w:sz w:val="16"/>
                <w:szCs w:val="16"/>
              </w:rPr>
              <w:t>CandidateProfile</w:t>
            </w:r>
            <w:proofErr w:type="spellEnd"/>
            <w:r w:rsidRPr="00DE11DB">
              <w:rPr>
                <w:sz w:val="16"/>
                <w:szCs w:val="16"/>
              </w:rPr>
              <w:t>/</w:t>
            </w:r>
            <w:proofErr w:type="spellStart"/>
            <w:r w:rsidRPr="00DE11DB">
              <w:rPr>
                <w:sz w:val="16"/>
                <w:szCs w:val="16"/>
              </w:rPr>
              <w:t>PersonalData</w:t>
            </w:r>
            <w:proofErr w:type="spellEnd"/>
            <w:r w:rsidRPr="00DE11DB">
              <w:rPr>
                <w:sz w:val="16"/>
                <w:szCs w:val="16"/>
              </w:rPr>
              <w:t>/</w:t>
            </w:r>
            <w:proofErr w:type="spellStart"/>
            <w:r w:rsidRPr="00DE11DB">
              <w:rPr>
                <w:sz w:val="16"/>
                <w:szCs w:val="16"/>
              </w:rPr>
              <w:t>PersonName</w:t>
            </w:r>
            <w:proofErr w:type="spellEnd"/>
            <w:r w:rsidRPr="00DE11DB">
              <w:rPr>
                <w:sz w:val="16"/>
                <w:szCs w:val="16"/>
              </w:rPr>
              <w:t>/</w:t>
            </w:r>
            <w:proofErr w:type="spellStart"/>
            <w:r w:rsidRPr="00DE11DB">
              <w:rPr>
                <w:sz w:val="16"/>
                <w:szCs w:val="16"/>
              </w:rPr>
              <w:t>FamilyName</w:t>
            </w:r>
            <w:proofErr w:type="spellEnd"/>
          </w:p>
        </w:tc>
      </w:tr>
      <w:tr w:rsidR="00DE11DB" w:rsidRPr="00AA0FC4"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1DB" w:rsidRPr="00DE11DB" w:rsidRDefault="00DE11DB" w:rsidP="0063309A">
            <w:pPr>
              <w:pStyle w:val="BodyTextLeft"/>
            </w:pPr>
            <w:r w:rsidRPr="00DE11DB">
              <w:t>Candidate Language</w:t>
            </w:r>
          </w:p>
        </w:tc>
        <w:tc>
          <w:tcPr>
            <w:tcW w:w="972"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2</w:t>
            </w:r>
          </w:p>
        </w:tc>
        <w:tc>
          <w:tcPr>
            <w:tcW w:w="10108" w:type="dxa"/>
            <w:tcBorders>
              <w:top w:val="single" w:sz="4" w:space="0" w:color="auto"/>
              <w:left w:val="nil"/>
              <w:bottom w:val="single" w:sz="4" w:space="0" w:color="auto"/>
              <w:right w:val="single" w:sz="4" w:space="0" w:color="auto"/>
            </w:tcBorders>
            <w:shd w:val="clear" w:color="auto" w:fill="auto"/>
            <w:vAlign w:val="center"/>
          </w:tcPr>
          <w:p w:rsidR="00DE11DB" w:rsidRDefault="00DE11DB" w:rsidP="00DE11DB">
            <w:pPr>
              <w:pStyle w:val="BodyTextLeft"/>
            </w:pPr>
            <w:r w:rsidRPr="00DE11DB">
              <w:t>REQUIRED: Candidate’s default language.</w:t>
            </w:r>
            <w:r>
              <w:t xml:space="preserve">  </w:t>
            </w:r>
            <w:r w:rsidRPr="00DE11DB">
              <w:t xml:space="preserve">On most candidate’s this would be “EN” for English but if you need to send a different language, the 2 letter language ISO code must be used, </w:t>
            </w:r>
            <w:proofErr w:type="spellStart"/>
            <w:r w:rsidRPr="00DE11DB">
              <w:t>eg</w:t>
            </w:r>
            <w:proofErr w:type="spellEnd"/>
            <w:r w:rsidRPr="00DE11DB">
              <w:t>, ES f</w:t>
            </w:r>
            <w:r>
              <w:t xml:space="preserve">or Spanish, FR for French, etc.  </w:t>
            </w:r>
            <w:r w:rsidRPr="00DE11DB">
              <w:t>To update existing candidate information, you are required to send the language attribute value that was send earlier sent for the candidate.</w:t>
            </w:r>
          </w:p>
          <w:p w:rsidR="00DE11DB" w:rsidRPr="00DE11DB" w:rsidRDefault="00DE11DB" w:rsidP="00DE11DB">
            <w:pPr>
              <w:pStyle w:val="BodyTextLeft"/>
              <w:rPr>
                <w:sz w:val="16"/>
                <w:szCs w:val="16"/>
              </w:rPr>
            </w:pPr>
            <w:r w:rsidRPr="00DE11DB">
              <w:rPr>
                <w:sz w:val="16"/>
                <w:szCs w:val="16"/>
                <w:highlight w:val="white"/>
              </w:rPr>
              <w:t>&lt;</w:t>
            </w:r>
            <w:proofErr w:type="spellStart"/>
            <w:r w:rsidRPr="00DE11DB">
              <w:rPr>
                <w:sz w:val="16"/>
                <w:szCs w:val="16"/>
                <w:highlight w:val="white"/>
              </w:rPr>
              <w:t>CandidateProfile</w:t>
            </w:r>
            <w:proofErr w:type="spellEnd"/>
            <w:r w:rsidRPr="00DE11DB">
              <w:rPr>
                <w:sz w:val="16"/>
                <w:szCs w:val="16"/>
                <w:highlight w:val="white"/>
              </w:rPr>
              <w:t xml:space="preserve"> </w:t>
            </w:r>
            <w:proofErr w:type="spellStart"/>
            <w:r w:rsidRPr="00DE11DB">
              <w:rPr>
                <w:sz w:val="16"/>
                <w:szCs w:val="16"/>
                <w:highlight w:val="white"/>
              </w:rPr>
              <w:t>xml:lang</w:t>
            </w:r>
            <w:proofErr w:type="spellEnd"/>
            <w:r w:rsidRPr="00DE11DB">
              <w:rPr>
                <w:sz w:val="16"/>
                <w:szCs w:val="16"/>
                <w:highlight w:val="white"/>
              </w:rPr>
              <w:t>="EN"&gt;</w:t>
            </w:r>
          </w:p>
          <w:p w:rsidR="00DE11DB" w:rsidRPr="00DE11DB" w:rsidRDefault="00DE11DB" w:rsidP="00DE11DB">
            <w:pPr>
              <w:pStyle w:val="BodyTextLeft"/>
              <w:rPr>
                <w:sz w:val="16"/>
                <w:szCs w:val="16"/>
              </w:rPr>
            </w:pPr>
            <w:r w:rsidRPr="00DE11DB">
              <w:rPr>
                <w:sz w:val="16"/>
                <w:szCs w:val="16"/>
                <w:highlight w:val="white"/>
              </w:rPr>
              <w:t>&lt;</w:t>
            </w:r>
            <w:proofErr w:type="spellStart"/>
            <w:r w:rsidRPr="00DE11DB">
              <w:rPr>
                <w:sz w:val="16"/>
                <w:szCs w:val="16"/>
                <w:highlight w:val="white"/>
              </w:rPr>
              <w:t>CandidateProfile</w:t>
            </w:r>
            <w:proofErr w:type="spellEnd"/>
            <w:r w:rsidRPr="00DE11DB">
              <w:rPr>
                <w:sz w:val="16"/>
                <w:szCs w:val="16"/>
                <w:highlight w:val="white"/>
              </w:rPr>
              <w:t xml:space="preserve"> </w:t>
            </w:r>
            <w:proofErr w:type="spellStart"/>
            <w:r w:rsidRPr="00DE11DB">
              <w:rPr>
                <w:sz w:val="16"/>
                <w:szCs w:val="16"/>
                <w:highlight w:val="white"/>
              </w:rPr>
              <w:t>xml:lang</w:t>
            </w:r>
            <w:proofErr w:type="spellEnd"/>
            <w:r w:rsidRPr="00DE11DB">
              <w:rPr>
                <w:sz w:val="16"/>
                <w:szCs w:val="16"/>
                <w:highlight w:val="white"/>
              </w:rPr>
              <w:t>="ES"&gt;</w:t>
            </w:r>
          </w:p>
          <w:p w:rsidR="00DE11DB" w:rsidRPr="00DE11DB" w:rsidRDefault="00DE11DB" w:rsidP="00DE11DB">
            <w:pPr>
              <w:pStyle w:val="BodyTextLeft"/>
            </w:pPr>
            <w:r w:rsidRPr="00DE11DB">
              <w:rPr>
                <w:sz w:val="16"/>
                <w:szCs w:val="16"/>
                <w:highlight w:val="white"/>
              </w:rPr>
              <w:t>&lt;</w:t>
            </w:r>
            <w:proofErr w:type="spellStart"/>
            <w:r w:rsidRPr="00DE11DB">
              <w:rPr>
                <w:sz w:val="16"/>
                <w:szCs w:val="16"/>
                <w:highlight w:val="white"/>
              </w:rPr>
              <w:t>CandidateProfile</w:t>
            </w:r>
            <w:proofErr w:type="spellEnd"/>
            <w:r w:rsidRPr="00DE11DB">
              <w:rPr>
                <w:sz w:val="16"/>
                <w:szCs w:val="16"/>
                <w:highlight w:val="white"/>
              </w:rPr>
              <w:t xml:space="preserve"> </w:t>
            </w:r>
            <w:proofErr w:type="spellStart"/>
            <w:r w:rsidRPr="00DE11DB">
              <w:rPr>
                <w:sz w:val="16"/>
                <w:szCs w:val="16"/>
                <w:highlight w:val="white"/>
              </w:rPr>
              <w:t>xml:lang</w:t>
            </w:r>
            <w:proofErr w:type="spellEnd"/>
            <w:r w:rsidRPr="00DE11DB">
              <w:rPr>
                <w:sz w:val="16"/>
                <w:szCs w:val="16"/>
                <w:highlight w:val="white"/>
              </w:rPr>
              <w:t>="FR"&gt;</w:t>
            </w:r>
          </w:p>
        </w:tc>
      </w:tr>
      <w:tr w:rsidR="00DE11DB" w:rsidRPr="00F40863" w:rsidTr="0063309A">
        <w:trPr>
          <w:cantSplit/>
          <w:trHeight w:val="255"/>
        </w:trPr>
        <w:tc>
          <w:tcPr>
            <w:tcW w:w="14025" w:type="dxa"/>
            <w:gridSpan w:val="4"/>
            <w:tcBorders>
              <w:top w:val="nil"/>
              <w:left w:val="single" w:sz="4" w:space="0" w:color="auto"/>
              <w:bottom w:val="single" w:sz="4" w:space="0" w:color="auto"/>
              <w:right w:val="single" w:sz="4" w:space="0" w:color="auto"/>
            </w:tcBorders>
            <w:shd w:val="clear" w:color="auto" w:fill="auto"/>
            <w:noWrap/>
            <w:vAlign w:val="center"/>
            <w:hideMark/>
          </w:tcPr>
          <w:p w:rsidR="00DE11DB" w:rsidRPr="00F40863" w:rsidRDefault="00DE11DB" w:rsidP="00DE11DB">
            <w:pPr>
              <w:pStyle w:val="BodyTextLeft"/>
              <w:jc w:val="center"/>
              <w:rPr>
                <w:b/>
                <w:color w:val="00B0F0"/>
              </w:rPr>
            </w:pPr>
            <w:r>
              <w:rPr>
                <w:b/>
                <w:color w:val="0070C0"/>
              </w:rPr>
              <w:t>CANDIDATE CONTACT INFORMATION</w:t>
            </w:r>
            <w:r w:rsidRPr="00F40863">
              <w:rPr>
                <w:b/>
                <w:color w:val="0070C0"/>
              </w:rPr>
              <w:t xml:space="preserve"> BELOW:</w:t>
            </w:r>
          </w:p>
        </w:tc>
      </w:tr>
      <w:tr w:rsidR="00DE11DB" w:rsidRPr="00DE11DB"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1DB" w:rsidRPr="00DE11DB" w:rsidRDefault="00DE11DB" w:rsidP="0063309A">
            <w:pPr>
              <w:pStyle w:val="BodyTextLeft"/>
            </w:pPr>
            <w:r w:rsidRPr="00DE11DB">
              <w:t>Contact Method</w:t>
            </w:r>
          </w:p>
        </w:tc>
        <w:tc>
          <w:tcPr>
            <w:tcW w:w="972"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10</w:t>
            </w:r>
          </w:p>
        </w:tc>
        <w:tc>
          <w:tcPr>
            <w:tcW w:w="10108" w:type="dxa"/>
            <w:tcBorders>
              <w:top w:val="single" w:sz="4" w:space="0" w:color="auto"/>
              <w:left w:val="nil"/>
              <w:bottom w:val="single" w:sz="4" w:space="0" w:color="auto"/>
              <w:right w:val="single" w:sz="4" w:space="0" w:color="auto"/>
            </w:tcBorders>
            <w:shd w:val="clear" w:color="auto" w:fill="auto"/>
            <w:vAlign w:val="center"/>
          </w:tcPr>
          <w:p w:rsidR="00DE11DB" w:rsidRDefault="00DE11DB" w:rsidP="0063309A">
            <w:pPr>
              <w:pStyle w:val="BodyTextLeft"/>
            </w:pPr>
            <w:r w:rsidRPr="00DE11DB">
              <w:t>REQUIRED: Value is “home”</w:t>
            </w:r>
          </w:p>
          <w:p w:rsidR="00DE11DB" w:rsidRPr="00DE11DB" w:rsidRDefault="00DE11DB" w:rsidP="0063309A">
            <w:pPr>
              <w:pStyle w:val="BodyTextLeft"/>
            </w:pPr>
            <w:r w:rsidRPr="00DE11DB">
              <w:rPr>
                <w:sz w:val="16"/>
                <w:szCs w:val="16"/>
              </w:rPr>
              <w:t>//</w:t>
            </w:r>
            <w:proofErr w:type="spellStart"/>
            <w:r w:rsidRPr="00DE11DB">
              <w:rPr>
                <w:sz w:val="16"/>
                <w:szCs w:val="16"/>
              </w:rPr>
              <w:t>CandidateProfile</w:t>
            </w:r>
            <w:proofErr w:type="spellEnd"/>
            <w:r w:rsidRPr="00DE11DB">
              <w:rPr>
                <w:sz w:val="16"/>
                <w:szCs w:val="16"/>
              </w:rPr>
              <w:t>/</w:t>
            </w:r>
            <w:proofErr w:type="spellStart"/>
            <w:r w:rsidRPr="00DE11DB">
              <w:rPr>
                <w:sz w:val="16"/>
                <w:szCs w:val="16"/>
              </w:rPr>
              <w:t>PersonalData</w:t>
            </w:r>
            <w:proofErr w:type="spellEnd"/>
            <w:r w:rsidRPr="00DE11DB">
              <w:rPr>
                <w:sz w:val="16"/>
                <w:szCs w:val="16"/>
              </w:rPr>
              <w:t>/</w:t>
            </w:r>
            <w:proofErr w:type="spellStart"/>
            <w:r w:rsidRPr="00DE11DB">
              <w:rPr>
                <w:sz w:val="16"/>
                <w:szCs w:val="16"/>
              </w:rPr>
              <w:t>ContactMethod</w:t>
            </w:r>
            <w:proofErr w:type="spellEnd"/>
            <w:r w:rsidRPr="00DE11DB">
              <w:rPr>
                <w:sz w:val="16"/>
                <w:szCs w:val="16"/>
              </w:rPr>
              <w:t>/Location</w:t>
            </w:r>
          </w:p>
        </w:tc>
      </w:tr>
      <w:tr w:rsidR="00DE11DB" w:rsidRPr="00DE11DB"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1DB" w:rsidRPr="00DE11DB" w:rsidRDefault="00DE11DB" w:rsidP="0063309A">
            <w:pPr>
              <w:pStyle w:val="BodyTextLeft"/>
            </w:pPr>
            <w:r w:rsidRPr="00DE11DB">
              <w:lastRenderedPageBreak/>
              <w:t xml:space="preserve"> Home Phone</w:t>
            </w:r>
          </w:p>
        </w:tc>
        <w:tc>
          <w:tcPr>
            <w:tcW w:w="972"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25</w:t>
            </w:r>
          </w:p>
        </w:tc>
        <w:tc>
          <w:tcPr>
            <w:tcW w:w="10108" w:type="dxa"/>
            <w:tcBorders>
              <w:top w:val="single" w:sz="4" w:space="0" w:color="auto"/>
              <w:left w:val="nil"/>
              <w:bottom w:val="single" w:sz="4" w:space="0" w:color="auto"/>
              <w:right w:val="single" w:sz="4" w:space="0" w:color="auto"/>
            </w:tcBorders>
            <w:shd w:val="clear" w:color="auto" w:fill="auto"/>
            <w:vAlign w:val="center"/>
          </w:tcPr>
          <w:p w:rsidR="00DE11DB" w:rsidRDefault="00DE11DB" w:rsidP="00DE11DB">
            <w:pPr>
              <w:pStyle w:val="BodyTextLeft"/>
            </w:pPr>
            <w:r w:rsidRPr="00DE11DB">
              <w:t>REQUIRED if chosen as a Stacking Rule parameter.</w:t>
            </w:r>
            <w:r>
              <w:t xml:space="preserve">  </w:t>
            </w:r>
            <w:r w:rsidRPr="00DE11DB">
              <w:t xml:space="preserve">Candidate’s home phone/primary phone number. </w:t>
            </w:r>
            <w:r>
              <w:t xml:space="preserve"> </w:t>
            </w:r>
            <w:r w:rsidRPr="00DE11DB">
              <w:t>Format of the phone number is free text</w:t>
            </w:r>
            <w:r>
              <w:t>.</w:t>
            </w:r>
          </w:p>
          <w:p w:rsidR="00DE11DB" w:rsidRPr="00DE11DB" w:rsidRDefault="00DE11DB" w:rsidP="00DE11DB">
            <w:pPr>
              <w:pStyle w:val="BodyTextLeft"/>
            </w:pPr>
            <w:r w:rsidRPr="00DE11DB">
              <w:rPr>
                <w:sz w:val="16"/>
                <w:szCs w:val="16"/>
              </w:rPr>
              <w:t>//CandidateProfile/PersonalData/ContactMethod/Telephone/FormattedNumber</w:t>
            </w:r>
          </w:p>
        </w:tc>
      </w:tr>
      <w:tr w:rsidR="00DE11DB" w:rsidRPr="00DE11DB"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1DB" w:rsidRPr="00DE11DB" w:rsidRDefault="00DE11DB" w:rsidP="0063309A">
            <w:pPr>
              <w:pStyle w:val="BodyTextLeft"/>
            </w:pPr>
            <w:r w:rsidRPr="00DE11DB">
              <w:t>Fax Number</w:t>
            </w:r>
          </w:p>
        </w:tc>
        <w:tc>
          <w:tcPr>
            <w:tcW w:w="972"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Varchar </w:t>
            </w:r>
          </w:p>
        </w:tc>
        <w:tc>
          <w:tcPr>
            <w:tcW w:w="828"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25</w:t>
            </w:r>
          </w:p>
        </w:tc>
        <w:tc>
          <w:tcPr>
            <w:tcW w:w="10108" w:type="dxa"/>
            <w:tcBorders>
              <w:top w:val="single" w:sz="4" w:space="0" w:color="auto"/>
              <w:left w:val="nil"/>
              <w:bottom w:val="single" w:sz="4" w:space="0" w:color="auto"/>
              <w:right w:val="single" w:sz="4" w:space="0" w:color="auto"/>
            </w:tcBorders>
            <w:shd w:val="clear" w:color="auto" w:fill="auto"/>
            <w:vAlign w:val="center"/>
          </w:tcPr>
          <w:p w:rsidR="00DE11DB" w:rsidRDefault="00DE11DB" w:rsidP="00DE11DB">
            <w:pPr>
              <w:pStyle w:val="BodyTextLeft"/>
            </w:pPr>
            <w:r w:rsidRPr="00DE11DB">
              <w:t>OPTIONAL: Candidate’s fax number</w:t>
            </w:r>
            <w:r>
              <w:t xml:space="preserve">.  </w:t>
            </w:r>
            <w:r w:rsidRPr="00DE11DB">
              <w:t>Format of the fax number is free text</w:t>
            </w:r>
            <w:r>
              <w:t>.</w:t>
            </w:r>
          </w:p>
          <w:p w:rsidR="00DE11DB" w:rsidRPr="00DE11DB" w:rsidRDefault="00DE11DB" w:rsidP="00DE11DB">
            <w:pPr>
              <w:pStyle w:val="BodyTextLeft"/>
            </w:pPr>
            <w:r w:rsidRPr="00DE11DB">
              <w:rPr>
                <w:sz w:val="16"/>
                <w:szCs w:val="16"/>
              </w:rPr>
              <w:t>//CandidateProfile/PersonalData/ContactMethod/Fax/FormattedNumber</w:t>
            </w:r>
          </w:p>
        </w:tc>
      </w:tr>
      <w:tr w:rsidR="00DE11DB" w:rsidRPr="00DE11DB"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1DB" w:rsidRPr="00DE11DB" w:rsidRDefault="00DE11DB" w:rsidP="0063309A">
            <w:pPr>
              <w:pStyle w:val="BodyTextLeft"/>
            </w:pPr>
            <w:r w:rsidRPr="00DE11DB">
              <w:t>Email Address</w:t>
            </w:r>
          </w:p>
        </w:tc>
        <w:tc>
          <w:tcPr>
            <w:tcW w:w="972"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200</w:t>
            </w:r>
          </w:p>
        </w:tc>
        <w:tc>
          <w:tcPr>
            <w:tcW w:w="10108" w:type="dxa"/>
            <w:tcBorders>
              <w:top w:val="single" w:sz="4" w:space="0" w:color="auto"/>
              <w:left w:val="nil"/>
              <w:bottom w:val="single" w:sz="4" w:space="0" w:color="auto"/>
              <w:right w:val="single" w:sz="4" w:space="0" w:color="auto"/>
            </w:tcBorders>
            <w:shd w:val="clear" w:color="auto" w:fill="auto"/>
            <w:vAlign w:val="center"/>
          </w:tcPr>
          <w:p w:rsidR="00DE11DB" w:rsidRDefault="00DE11DB" w:rsidP="00DE11DB">
            <w:pPr>
              <w:pStyle w:val="BodyTextLeft"/>
            </w:pPr>
            <w:r w:rsidRPr="00DE11DB">
              <w:t>REQUIRED if chosen as a Stacking Rule parameter</w:t>
            </w:r>
            <w:r>
              <w:t xml:space="preserve">.  </w:t>
            </w:r>
            <w:r w:rsidRPr="00DE11DB">
              <w:t>Candidate’s email address</w:t>
            </w:r>
            <w:r>
              <w:t>.</w:t>
            </w:r>
          </w:p>
          <w:p w:rsidR="00DE11DB" w:rsidRPr="00DE11DB" w:rsidRDefault="00DE11DB" w:rsidP="00DE11DB">
            <w:pPr>
              <w:pStyle w:val="BodyTextLeft"/>
            </w:pPr>
            <w:r w:rsidRPr="00DE11DB">
              <w:rPr>
                <w:sz w:val="16"/>
                <w:szCs w:val="16"/>
              </w:rPr>
              <w:t>//CandidateProfile/PersonalData/ContactMethod/InternetEmailAddress</w:t>
            </w:r>
          </w:p>
        </w:tc>
      </w:tr>
      <w:tr w:rsidR="00DE11DB" w:rsidRPr="00DE11DB"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1DB" w:rsidRPr="00DE11DB" w:rsidRDefault="00DE11DB" w:rsidP="0063309A">
            <w:pPr>
              <w:pStyle w:val="BodyTextLeft"/>
            </w:pPr>
            <w:r w:rsidRPr="00DE11DB">
              <w:t>Home Page</w:t>
            </w:r>
          </w:p>
        </w:tc>
        <w:tc>
          <w:tcPr>
            <w:tcW w:w="972"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100</w:t>
            </w:r>
          </w:p>
        </w:tc>
        <w:tc>
          <w:tcPr>
            <w:tcW w:w="10108" w:type="dxa"/>
            <w:tcBorders>
              <w:top w:val="single" w:sz="4" w:space="0" w:color="auto"/>
              <w:left w:val="nil"/>
              <w:bottom w:val="single" w:sz="4" w:space="0" w:color="auto"/>
              <w:right w:val="single" w:sz="4" w:space="0" w:color="auto"/>
            </w:tcBorders>
            <w:shd w:val="clear" w:color="auto" w:fill="auto"/>
            <w:vAlign w:val="center"/>
          </w:tcPr>
          <w:p w:rsidR="00DE11DB" w:rsidRDefault="00DE11DB" w:rsidP="0063309A">
            <w:pPr>
              <w:pStyle w:val="BodyTextLeft"/>
            </w:pPr>
            <w:r w:rsidRPr="00DE11DB">
              <w:t>OPTIONAL: Candidate’s home page URL if provided</w:t>
            </w:r>
          </w:p>
          <w:p w:rsidR="00DE11DB" w:rsidRPr="00DE11DB" w:rsidRDefault="00DE11DB" w:rsidP="0063309A">
            <w:pPr>
              <w:pStyle w:val="BodyTextLeft"/>
            </w:pPr>
            <w:r w:rsidRPr="00DE11DB">
              <w:rPr>
                <w:sz w:val="16"/>
                <w:szCs w:val="16"/>
              </w:rPr>
              <w:t>//</w:t>
            </w:r>
            <w:proofErr w:type="spellStart"/>
            <w:r w:rsidRPr="00DE11DB">
              <w:rPr>
                <w:sz w:val="16"/>
                <w:szCs w:val="16"/>
              </w:rPr>
              <w:t>CandidateProfile</w:t>
            </w:r>
            <w:proofErr w:type="spellEnd"/>
            <w:r w:rsidRPr="00DE11DB">
              <w:rPr>
                <w:sz w:val="16"/>
                <w:szCs w:val="16"/>
              </w:rPr>
              <w:t>/</w:t>
            </w:r>
            <w:proofErr w:type="spellStart"/>
            <w:r w:rsidRPr="00DE11DB">
              <w:rPr>
                <w:sz w:val="16"/>
                <w:szCs w:val="16"/>
              </w:rPr>
              <w:t>PersonalData</w:t>
            </w:r>
            <w:proofErr w:type="spellEnd"/>
            <w:r w:rsidRPr="00DE11DB">
              <w:rPr>
                <w:sz w:val="16"/>
                <w:szCs w:val="16"/>
              </w:rPr>
              <w:t>/</w:t>
            </w:r>
            <w:proofErr w:type="spellStart"/>
            <w:r w:rsidRPr="00DE11DB">
              <w:rPr>
                <w:sz w:val="16"/>
                <w:szCs w:val="16"/>
              </w:rPr>
              <w:t>ContactMethod</w:t>
            </w:r>
            <w:proofErr w:type="spellEnd"/>
            <w:r w:rsidRPr="00DE11DB">
              <w:rPr>
                <w:sz w:val="16"/>
                <w:szCs w:val="16"/>
              </w:rPr>
              <w:t>/</w:t>
            </w:r>
            <w:proofErr w:type="spellStart"/>
            <w:r w:rsidRPr="00DE11DB">
              <w:rPr>
                <w:sz w:val="16"/>
                <w:szCs w:val="16"/>
              </w:rPr>
              <w:t>InternetWebAddress</w:t>
            </w:r>
            <w:proofErr w:type="spellEnd"/>
          </w:p>
        </w:tc>
      </w:tr>
      <w:tr w:rsidR="00DE11DB" w:rsidRPr="00DE11DB"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1DB" w:rsidRPr="00DE11DB" w:rsidRDefault="00DE11DB" w:rsidP="0063309A">
            <w:pPr>
              <w:pStyle w:val="BodyTextLeft"/>
            </w:pPr>
            <w:r w:rsidRPr="00DE11DB">
              <w:t>Address 1</w:t>
            </w:r>
          </w:p>
        </w:tc>
        <w:tc>
          <w:tcPr>
            <w:tcW w:w="972"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50</w:t>
            </w:r>
          </w:p>
        </w:tc>
        <w:tc>
          <w:tcPr>
            <w:tcW w:w="10108" w:type="dxa"/>
            <w:tcBorders>
              <w:top w:val="single" w:sz="4" w:space="0" w:color="auto"/>
              <w:left w:val="nil"/>
              <w:bottom w:val="single" w:sz="4" w:space="0" w:color="auto"/>
              <w:right w:val="single" w:sz="4" w:space="0" w:color="auto"/>
            </w:tcBorders>
            <w:shd w:val="clear" w:color="auto" w:fill="auto"/>
            <w:vAlign w:val="center"/>
          </w:tcPr>
          <w:p w:rsidR="00DE11DB" w:rsidRDefault="00DE11DB" w:rsidP="0063309A">
            <w:pPr>
              <w:pStyle w:val="BodyTextLeft"/>
            </w:pPr>
            <w:r w:rsidRPr="00DE11DB">
              <w:t>OPTIONAL: Candidate’s address Line 1</w:t>
            </w:r>
          </w:p>
          <w:p w:rsidR="00DE11DB" w:rsidRPr="00DE11DB" w:rsidRDefault="00DE11DB" w:rsidP="0063309A">
            <w:pPr>
              <w:pStyle w:val="BodyTextLeft"/>
            </w:pPr>
            <w:r w:rsidRPr="00DE11DB">
              <w:rPr>
                <w:sz w:val="16"/>
                <w:szCs w:val="16"/>
              </w:rPr>
              <w:t>//CandidateProfile/PersonalData/../PostalAddress/DeliveryAddress/AddressLine</w:t>
            </w:r>
          </w:p>
        </w:tc>
      </w:tr>
      <w:tr w:rsidR="00DE11DB" w:rsidRPr="00DE11DB"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1DB" w:rsidRPr="00DE11DB" w:rsidRDefault="00DE11DB" w:rsidP="0063309A">
            <w:pPr>
              <w:pStyle w:val="BodyTextLeft"/>
            </w:pPr>
            <w:r w:rsidRPr="00DE11DB">
              <w:t>Address 2</w:t>
            </w:r>
          </w:p>
        </w:tc>
        <w:tc>
          <w:tcPr>
            <w:tcW w:w="972"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50</w:t>
            </w:r>
          </w:p>
        </w:tc>
        <w:tc>
          <w:tcPr>
            <w:tcW w:w="10108" w:type="dxa"/>
            <w:tcBorders>
              <w:top w:val="single" w:sz="4" w:space="0" w:color="auto"/>
              <w:left w:val="nil"/>
              <w:bottom w:val="single" w:sz="4" w:space="0" w:color="auto"/>
              <w:right w:val="single" w:sz="4" w:space="0" w:color="auto"/>
            </w:tcBorders>
            <w:shd w:val="clear" w:color="auto" w:fill="auto"/>
            <w:vAlign w:val="center"/>
          </w:tcPr>
          <w:p w:rsidR="00DE11DB" w:rsidRDefault="00DE11DB" w:rsidP="0063309A">
            <w:pPr>
              <w:pStyle w:val="BodyTextLeft"/>
            </w:pPr>
            <w:r w:rsidRPr="00DE11DB">
              <w:t>OPTIONAL: Candidate’s address Line 2</w:t>
            </w:r>
          </w:p>
          <w:p w:rsidR="00DE11DB" w:rsidRPr="00DE11DB" w:rsidRDefault="00DE11DB" w:rsidP="0063309A">
            <w:pPr>
              <w:pStyle w:val="BodyTextLeft"/>
            </w:pPr>
            <w:r w:rsidRPr="00DE11DB">
              <w:rPr>
                <w:sz w:val="16"/>
                <w:szCs w:val="16"/>
              </w:rPr>
              <w:t>//CandidateProfile/PersonalData/../PostalAddress/DeliveryAddress/AddressLine</w:t>
            </w:r>
          </w:p>
        </w:tc>
      </w:tr>
      <w:tr w:rsidR="00DE11DB" w:rsidRPr="00DE11DB"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1DB" w:rsidRPr="00DE11DB" w:rsidRDefault="00DE11DB" w:rsidP="0063309A">
            <w:pPr>
              <w:pStyle w:val="BodyTextLeft"/>
            </w:pPr>
            <w:r w:rsidRPr="00DE11DB">
              <w:t>City</w:t>
            </w:r>
          </w:p>
        </w:tc>
        <w:tc>
          <w:tcPr>
            <w:tcW w:w="972"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45</w:t>
            </w:r>
          </w:p>
        </w:tc>
        <w:tc>
          <w:tcPr>
            <w:tcW w:w="10108" w:type="dxa"/>
            <w:tcBorders>
              <w:top w:val="single" w:sz="4" w:space="0" w:color="auto"/>
              <w:left w:val="nil"/>
              <w:bottom w:val="single" w:sz="4" w:space="0" w:color="auto"/>
              <w:right w:val="single" w:sz="4" w:space="0" w:color="auto"/>
            </w:tcBorders>
            <w:shd w:val="clear" w:color="auto" w:fill="auto"/>
            <w:vAlign w:val="center"/>
          </w:tcPr>
          <w:p w:rsidR="00DE11DB" w:rsidRDefault="00DE11DB" w:rsidP="0063309A">
            <w:pPr>
              <w:pStyle w:val="BodyTextLeft"/>
            </w:pPr>
            <w:r w:rsidRPr="00DE11DB">
              <w:t>OPTIONAL: Candidate’s city</w:t>
            </w:r>
          </w:p>
          <w:p w:rsidR="00DE11DB" w:rsidRPr="00DE11DB" w:rsidRDefault="00DE11DB" w:rsidP="0063309A">
            <w:pPr>
              <w:pStyle w:val="BodyTextLeft"/>
            </w:pPr>
            <w:r w:rsidRPr="00DE11DB">
              <w:rPr>
                <w:sz w:val="16"/>
                <w:szCs w:val="16"/>
              </w:rPr>
              <w:t>//CandidateProfile/PersonalData/ContactMethod/PostalAddress/Municipality</w:t>
            </w:r>
          </w:p>
        </w:tc>
      </w:tr>
      <w:tr w:rsidR="00DE11DB" w:rsidRPr="00DE11DB"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1DB" w:rsidRPr="00DE11DB" w:rsidRDefault="00DE11DB" w:rsidP="0063309A">
            <w:pPr>
              <w:pStyle w:val="BodyTextLeft"/>
            </w:pPr>
            <w:r w:rsidRPr="00DE11DB">
              <w:t>State</w:t>
            </w:r>
          </w:p>
        </w:tc>
        <w:tc>
          <w:tcPr>
            <w:tcW w:w="972"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100</w:t>
            </w:r>
          </w:p>
        </w:tc>
        <w:tc>
          <w:tcPr>
            <w:tcW w:w="10108" w:type="dxa"/>
            <w:tcBorders>
              <w:top w:val="single" w:sz="4" w:space="0" w:color="auto"/>
              <w:left w:val="nil"/>
              <w:bottom w:val="single" w:sz="4" w:space="0" w:color="auto"/>
              <w:right w:val="single" w:sz="4" w:space="0" w:color="auto"/>
            </w:tcBorders>
            <w:shd w:val="clear" w:color="auto" w:fill="auto"/>
            <w:vAlign w:val="center"/>
          </w:tcPr>
          <w:p w:rsidR="00DE11DB" w:rsidRDefault="00DE11DB" w:rsidP="0063309A">
            <w:pPr>
              <w:pStyle w:val="BodyTextLeft"/>
            </w:pPr>
            <w:r w:rsidRPr="00DE11DB">
              <w:t>OPTIONAL: Candidate’s State</w:t>
            </w:r>
          </w:p>
          <w:p w:rsidR="00DE11DB" w:rsidRPr="00DE11DB" w:rsidRDefault="00DE11DB" w:rsidP="0063309A">
            <w:pPr>
              <w:pStyle w:val="BodyTextLeft"/>
            </w:pPr>
            <w:r w:rsidRPr="00DE11DB">
              <w:rPr>
                <w:sz w:val="16"/>
                <w:szCs w:val="16"/>
              </w:rPr>
              <w:t>//CandidateProfile/PersonalData/ContactMethod/PostalAddress/Region</w:t>
            </w:r>
          </w:p>
        </w:tc>
      </w:tr>
      <w:tr w:rsidR="00DE11DB" w:rsidRPr="00DE11DB"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1DB" w:rsidRPr="00DE11DB" w:rsidRDefault="00DE11DB" w:rsidP="0063309A">
            <w:pPr>
              <w:pStyle w:val="BodyTextLeft"/>
            </w:pPr>
            <w:r w:rsidRPr="00DE11DB">
              <w:t>Zip</w:t>
            </w:r>
          </w:p>
        </w:tc>
        <w:tc>
          <w:tcPr>
            <w:tcW w:w="972"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10</w:t>
            </w:r>
          </w:p>
        </w:tc>
        <w:tc>
          <w:tcPr>
            <w:tcW w:w="10108" w:type="dxa"/>
            <w:tcBorders>
              <w:top w:val="single" w:sz="4" w:space="0" w:color="auto"/>
              <w:left w:val="nil"/>
              <w:bottom w:val="single" w:sz="4" w:space="0" w:color="auto"/>
              <w:right w:val="single" w:sz="4" w:space="0" w:color="auto"/>
            </w:tcBorders>
            <w:shd w:val="clear" w:color="auto" w:fill="auto"/>
            <w:vAlign w:val="center"/>
          </w:tcPr>
          <w:p w:rsidR="00DE11DB" w:rsidRDefault="00DE11DB" w:rsidP="0063309A">
            <w:pPr>
              <w:pStyle w:val="BodyTextLeft"/>
            </w:pPr>
            <w:r w:rsidRPr="00DE11DB">
              <w:t>OPTIONAL: Candidate’s Zip or postal code</w:t>
            </w:r>
          </w:p>
          <w:p w:rsidR="00DE11DB" w:rsidRPr="00DE11DB" w:rsidRDefault="00DE11DB" w:rsidP="0063309A">
            <w:pPr>
              <w:pStyle w:val="BodyTextLeft"/>
            </w:pPr>
            <w:r w:rsidRPr="00DE11DB">
              <w:rPr>
                <w:sz w:val="16"/>
                <w:szCs w:val="16"/>
              </w:rPr>
              <w:t>//CandidateProfile/PersonalData/ContactMethod/PostalAddress/PostalCode</w:t>
            </w:r>
          </w:p>
        </w:tc>
      </w:tr>
      <w:tr w:rsidR="00DE11DB" w:rsidRPr="00DE11DB"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1DB" w:rsidRPr="00DE11DB" w:rsidRDefault="00DE11DB" w:rsidP="0063309A">
            <w:pPr>
              <w:pStyle w:val="BodyTextLeft"/>
            </w:pPr>
            <w:r w:rsidRPr="00DE11DB">
              <w:t>Country</w:t>
            </w:r>
          </w:p>
        </w:tc>
        <w:tc>
          <w:tcPr>
            <w:tcW w:w="972"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40</w:t>
            </w:r>
          </w:p>
        </w:tc>
        <w:tc>
          <w:tcPr>
            <w:tcW w:w="10108" w:type="dxa"/>
            <w:tcBorders>
              <w:top w:val="single" w:sz="4" w:space="0" w:color="auto"/>
              <w:left w:val="nil"/>
              <w:bottom w:val="single" w:sz="4" w:space="0" w:color="auto"/>
              <w:right w:val="single" w:sz="4" w:space="0" w:color="auto"/>
            </w:tcBorders>
            <w:shd w:val="clear" w:color="auto" w:fill="auto"/>
            <w:vAlign w:val="center"/>
          </w:tcPr>
          <w:p w:rsidR="00DE11DB" w:rsidRDefault="00DE11DB" w:rsidP="00DE11DB">
            <w:pPr>
              <w:pStyle w:val="BodyTextLeft"/>
            </w:pPr>
            <w:r w:rsidRPr="00DE11DB">
              <w:t>REQUIRED: Candidate’s country of residence</w:t>
            </w:r>
            <w:r>
              <w:t xml:space="preserve">.  </w:t>
            </w:r>
            <w:r w:rsidRPr="00DE11DB">
              <w:t>If Country information is not available, send “ZZ” which is a code for “No country”</w:t>
            </w:r>
            <w:r>
              <w:t>.</w:t>
            </w:r>
          </w:p>
          <w:p w:rsidR="00DE11DB" w:rsidRPr="00DE11DB" w:rsidRDefault="00DE11DB" w:rsidP="00DE11DB">
            <w:pPr>
              <w:pStyle w:val="BodyTextLeft"/>
            </w:pPr>
            <w:r w:rsidRPr="00DE11DB">
              <w:rPr>
                <w:sz w:val="16"/>
                <w:szCs w:val="16"/>
              </w:rPr>
              <w:t>//CandidateProfile/PersonalData/ContactMethod/PostalAddress/CountryCode</w:t>
            </w:r>
          </w:p>
        </w:tc>
      </w:tr>
      <w:tr w:rsidR="00DE11DB" w:rsidRPr="00F40863" w:rsidTr="0063309A">
        <w:trPr>
          <w:cantSplit/>
          <w:trHeight w:val="255"/>
        </w:trPr>
        <w:tc>
          <w:tcPr>
            <w:tcW w:w="14025" w:type="dxa"/>
            <w:gridSpan w:val="4"/>
            <w:tcBorders>
              <w:top w:val="nil"/>
              <w:left w:val="single" w:sz="4" w:space="0" w:color="auto"/>
              <w:bottom w:val="single" w:sz="4" w:space="0" w:color="auto"/>
              <w:right w:val="single" w:sz="4" w:space="0" w:color="auto"/>
            </w:tcBorders>
            <w:shd w:val="clear" w:color="auto" w:fill="auto"/>
            <w:noWrap/>
            <w:vAlign w:val="center"/>
            <w:hideMark/>
          </w:tcPr>
          <w:p w:rsidR="00DE11DB" w:rsidRPr="00F40863" w:rsidRDefault="00DE11DB" w:rsidP="0063309A">
            <w:pPr>
              <w:pStyle w:val="BodyTextLeft"/>
              <w:jc w:val="center"/>
              <w:rPr>
                <w:b/>
                <w:color w:val="00B0F0"/>
              </w:rPr>
            </w:pPr>
            <w:r>
              <w:rPr>
                <w:b/>
                <w:color w:val="0070C0"/>
              </w:rPr>
              <w:t>CANDIDATE CONTACT INFORMATION</w:t>
            </w:r>
            <w:r w:rsidRPr="00F40863">
              <w:rPr>
                <w:b/>
                <w:color w:val="0070C0"/>
              </w:rPr>
              <w:t xml:space="preserve"> BELOW:</w:t>
            </w:r>
          </w:p>
        </w:tc>
      </w:tr>
      <w:tr w:rsidR="00DE11DB" w:rsidRPr="00DE11DB"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1DB" w:rsidRPr="00DE11DB" w:rsidRDefault="00DE11DB" w:rsidP="0063309A">
            <w:pPr>
              <w:pStyle w:val="BodyTextLeft"/>
            </w:pPr>
            <w:r w:rsidRPr="00DE11DB">
              <w:t>Contact Method</w:t>
            </w:r>
          </w:p>
        </w:tc>
        <w:tc>
          <w:tcPr>
            <w:tcW w:w="972"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10</w:t>
            </w:r>
          </w:p>
        </w:tc>
        <w:tc>
          <w:tcPr>
            <w:tcW w:w="10108" w:type="dxa"/>
            <w:tcBorders>
              <w:top w:val="single" w:sz="4" w:space="0" w:color="auto"/>
              <w:left w:val="nil"/>
              <w:bottom w:val="single" w:sz="4" w:space="0" w:color="auto"/>
              <w:right w:val="single" w:sz="4" w:space="0" w:color="auto"/>
            </w:tcBorders>
            <w:shd w:val="clear" w:color="auto" w:fill="auto"/>
            <w:vAlign w:val="center"/>
          </w:tcPr>
          <w:p w:rsidR="00DE11DB" w:rsidRDefault="00DE11DB" w:rsidP="0063309A">
            <w:pPr>
              <w:pStyle w:val="BodyTextLeft"/>
            </w:pPr>
            <w:r w:rsidRPr="00DE11DB">
              <w:t>Value is “office”</w:t>
            </w:r>
          </w:p>
          <w:p w:rsidR="00DE11DB" w:rsidRPr="00DE11DB" w:rsidRDefault="00DE11DB" w:rsidP="0063309A">
            <w:pPr>
              <w:pStyle w:val="BodyTextLeft"/>
            </w:pPr>
            <w:r>
              <w:rPr>
                <w:sz w:val="16"/>
                <w:szCs w:val="16"/>
              </w:rPr>
              <w:t>//</w:t>
            </w:r>
            <w:proofErr w:type="spellStart"/>
            <w:r>
              <w:rPr>
                <w:sz w:val="16"/>
                <w:szCs w:val="16"/>
              </w:rPr>
              <w:t>CandidateProfile</w:t>
            </w:r>
            <w:proofErr w:type="spellEnd"/>
            <w:r>
              <w:rPr>
                <w:sz w:val="16"/>
                <w:szCs w:val="16"/>
              </w:rPr>
              <w:t>/</w:t>
            </w:r>
            <w:proofErr w:type="spellStart"/>
            <w:r>
              <w:rPr>
                <w:sz w:val="16"/>
                <w:szCs w:val="16"/>
              </w:rPr>
              <w:t>PersonalData</w:t>
            </w:r>
            <w:proofErr w:type="spellEnd"/>
            <w:r>
              <w:rPr>
                <w:sz w:val="16"/>
                <w:szCs w:val="16"/>
              </w:rPr>
              <w:t>/</w:t>
            </w:r>
            <w:proofErr w:type="spellStart"/>
            <w:r>
              <w:rPr>
                <w:sz w:val="16"/>
                <w:szCs w:val="16"/>
              </w:rPr>
              <w:t>ContactMethod</w:t>
            </w:r>
            <w:proofErr w:type="spellEnd"/>
            <w:r>
              <w:rPr>
                <w:sz w:val="16"/>
                <w:szCs w:val="16"/>
              </w:rPr>
              <w:t>/Location</w:t>
            </w:r>
          </w:p>
        </w:tc>
      </w:tr>
      <w:tr w:rsidR="00DE11DB" w:rsidRPr="00DE11DB"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1DB" w:rsidRPr="00DE11DB" w:rsidRDefault="00DE11DB" w:rsidP="0063309A">
            <w:pPr>
              <w:pStyle w:val="BodyTextLeft"/>
            </w:pPr>
            <w:r w:rsidRPr="00DE11DB">
              <w:t>Work Phone</w:t>
            </w:r>
          </w:p>
        </w:tc>
        <w:tc>
          <w:tcPr>
            <w:tcW w:w="972"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25</w:t>
            </w:r>
          </w:p>
        </w:tc>
        <w:tc>
          <w:tcPr>
            <w:tcW w:w="10108" w:type="dxa"/>
            <w:tcBorders>
              <w:top w:val="single" w:sz="4" w:space="0" w:color="auto"/>
              <w:left w:val="nil"/>
              <w:bottom w:val="single" w:sz="4" w:space="0" w:color="auto"/>
              <w:right w:val="single" w:sz="4" w:space="0" w:color="auto"/>
            </w:tcBorders>
            <w:shd w:val="clear" w:color="auto" w:fill="auto"/>
            <w:vAlign w:val="center"/>
          </w:tcPr>
          <w:p w:rsidR="00DE11DB" w:rsidRDefault="00DE11DB" w:rsidP="00DE11DB">
            <w:pPr>
              <w:pStyle w:val="BodyTextLeft"/>
            </w:pPr>
            <w:r w:rsidRPr="00DE11DB">
              <w:t>OPTIONAL: Candidate’s work phone number.</w:t>
            </w:r>
            <w:r>
              <w:t xml:space="preserve">  </w:t>
            </w:r>
            <w:r w:rsidRPr="00DE11DB">
              <w:t>Formal of the phone number is free text</w:t>
            </w:r>
          </w:p>
          <w:p w:rsidR="00DE11DB" w:rsidRPr="00DE11DB" w:rsidRDefault="00DE11DB" w:rsidP="00DE11DB">
            <w:pPr>
              <w:pStyle w:val="BodyTextLeft"/>
            </w:pPr>
            <w:r>
              <w:rPr>
                <w:sz w:val="16"/>
                <w:szCs w:val="16"/>
              </w:rPr>
              <w:t>//CandidateProfile/PersonalData/ContactMethod/Telephone/FormattedNumber</w:t>
            </w:r>
          </w:p>
        </w:tc>
      </w:tr>
      <w:tr w:rsidR="00DE11DB" w:rsidRPr="00F40863" w:rsidTr="0063309A">
        <w:trPr>
          <w:cantSplit/>
          <w:trHeight w:val="255"/>
        </w:trPr>
        <w:tc>
          <w:tcPr>
            <w:tcW w:w="14025" w:type="dxa"/>
            <w:gridSpan w:val="4"/>
            <w:tcBorders>
              <w:top w:val="nil"/>
              <w:left w:val="single" w:sz="4" w:space="0" w:color="auto"/>
              <w:bottom w:val="single" w:sz="4" w:space="0" w:color="auto"/>
              <w:right w:val="single" w:sz="4" w:space="0" w:color="auto"/>
            </w:tcBorders>
            <w:shd w:val="clear" w:color="auto" w:fill="auto"/>
            <w:noWrap/>
            <w:vAlign w:val="center"/>
            <w:hideMark/>
          </w:tcPr>
          <w:p w:rsidR="00DE11DB" w:rsidRPr="00F40863" w:rsidRDefault="00DE11DB" w:rsidP="0063309A">
            <w:pPr>
              <w:pStyle w:val="BodyTextLeft"/>
              <w:jc w:val="center"/>
              <w:rPr>
                <w:b/>
                <w:color w:val="00B0F0"/>
              </w:rPr>
            </w:pPr>
            <w:r>
              <w:rPr>
                <w:b/>
                <w:color w:val="0070C0"/>
              </w:rPr>
              <w:t>CANDIDATE CONTACT INFORMATION</w:t>
            </w:r>
            <w:r w:rsidRPr="00F40863">
              <w:rPr>
                <w:b/>
                <w:color w:val="0070C0"/>
              </w:rPr>
              <w:t xml:space="preserve"> BELOW:</w:t>
            </w:r>
          </w:p>
        </w:tc>
      </w:tr>
      <w:tr w:rsidR="00DE11DB" w:rsidRPr="00DE11DB"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1DB" w:rsidRPr="00DE11DB" w:rsidRDefault="00DE11DB" w:rsidP="0063309A">
            <w:pPr>
              <w:pStyle w:val="BodyTextLeft"/>
            </w:pPr>
            <w:r w:rsidRPr="00DE11DB">
              <w:lastRenderedPageBreak/>
              <w:t>Contact Method</w:t>
            </w:r>
          </w:p>
        </w:tc>
        <w:tc>
          <w:tcPr>
            <w:tcW w:w="972"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10</w:t>
            </w:r>
          </w:p>
        </w:tc>
        <w:tc>
          <w:tcPr>
            <w:tcW w:w="10108" w:type="dxa"/>
            <w:tcBorders>
              <w:top w:val="single" w:sz="4" w:space="0" w:color="auto"/>
              <w:left w:val="nil"/>
              <w:bottom w:val="single" w:sz="4" w:space="0" w:color="auto"/>
              <w:right w:val="single" w:sz="4" w:space="0" w:color="auto"/>
            </w:tcBorders>
            <w:shd w:val="clear" w:color="auto" w:fill="auto"/>
            <w:vAlign w:val="center"/>
          </w:tcPr>
          <w:p w:rsidR="00DE11DB" w:rsidRDefault="00DE11DB" w:rsidP="0063309A">
            <w:pPr>
              <w:pStyle w:val="BodyTextLeft"/>
            </w:pPr>
            <w:r w:rsidRPr="002C54F6">
              <w:t>Value is “cell”</w:t>
            </w:r>
          </w:p>
          <w:p w:rsidR="00DE11DB" w:rsidRPr="002C54F6" w:rsidRDefault="00DE11DB" w:rsidP="0063309A">
            <w:pPr>
              <w:pStyle w:val="BodyTextLeft"/>
            </w:pPr>
            <w:r>
              <w:rPr>
                <w:sz w:val="16"/>
                <w:szCs w:val="16"/>
              </w:rPr>
              <w:t>//</w:t>
            </w:r>
            <w:proofErr w:type="spellStart"/>
            <w:r>
              <w:rPr>
                <w:sz w:val="16"/>
                <w:szCs w:val="16"/>
              </w:rPr>
              <w:t>CandidateProfile</w:t>
            </w:r>
            <w:proofErr w:type="spellEnd"/>
            <w:r>
              <w:rPr>
                <w:sz w:val="16"/>
                <w:szCs w:val="16"/>
              </w:rPr>
              <w:t>/</w:t>
            </w:r>
            <w:proofErr w:type="spellStart"/>
            <w:r>
              <w:rPr>
                <w:sz w:val="16"/>
                <w:szCs w:val="16"/>
              </w:rPr>
              <w:t>PersonalData</w:t>
            </w:r>
            <w:proofErr w:type="spellEnd"/>
            <w:r>
              <w:rPr>
                <w:sz w:val="16"/>
                <w:szCs w:val="16"/>
              </w:rPr>
              <w:t>/</w:t>
            </w:r>
            <w:proofErr w:type="spellStart"/>
            <w:r>
              <w:rPr>
                <w:sz w:val="16"/>
                <w:szCs w:val="16"/>
              </w:rPr>
              <w:t>ContactMethod</w:t>
            </w:r>
            <w:proofErr w:type="spellEnd"/>
            <w:r>
              <w:rPr>
                <w:sz w:val="16"/>
                <w:szCs w:val="16"/>
              </w:rPr>
              <w:t>/Location</w:t>
            </w:r>
          </w:p>
        </w:tc>
      </w:tr>
      <w:tr w:rsidR="00DE11DB" w:rsidRPr="00DE11DB"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1DB" w:rsidRPr="00DE11DB" w:rsidRDefault="00DE11DB" w:rsidP="0063309A">
            <w:pPr>
              <w:pStyle w:val="BodyTextLeft"/>
            </w:pPr>
            <w:r w:rsidRPr="00DE11DB">
              <w:t>Work Phone</w:t>
            </w:r>
          </w:p>
        </w:tc>
        <w:tc>
          <w:tcPr>
            <w:tcW w:w="972"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DE11DB" w:rsidRPr="00DE11DB" w:rsidRDefault="00DE11DB" w:rsidP="0063309A">
            <w:pPr>
              <w:pStyle w:val="BodyTextLeft"/>
            </w:pPr>
            <w:r w:rsidRPr="00DE11DB">
              <w:t>25</w:t>
            </w:r>
          </w:p>
        </w:tc>
        <w:tc>
          <w:tcPr>
            <w:tcW w:w="10108" w:type="dxa"/>
            <w:tcBorders>
              <w:top w:val="single" w:sz="4" w:space="0" w:color="auto"/>
              <w:left w:val="nil"/>
              <w:bottom w:val="single" w:sz="4" w:space="0" w:color="auto"/>
              <w:right w:val="single" w:sz="4" w:space="0" w:color="auto"/>
            </w:tcBorders>
            <w:shd w:val="clear" w:color="auto" w:fill="auto"/>
            <w:vAlign w:val="center"/>
          </w:tcPr>
          <w:p w:rsidR="00DE11DB" w:rsidRDefault="00DE11DB" w:rsidP="0063309A">
            <w:pPr>
              <w:pStyle w:val="BodyTextLeft"/>
            </w:pPr>
            <w:r w:rsidRPr="002C54F6">
              <w:t>OPTIONAL: Candidate’s cell phone number.</w:t>
            </w:r>
            <w:r>
              <w:t xml:space="preserve">  </w:t>
            </w:r>
            <w:r w:rsidRPr="002C54F6">
              <w:t>Formal of the phone number is free text</w:t>
            </w:r>
            <w:r>
              <w:t>.</w:t>
            </w:r>
          </w:p>
          <w:p w:rsidR="00DE11DB" w:rsidRPr="002C54F6" w:rsidRDefault="00DE11DB" w:rsidP="0063309A">
            <w:pPr>
              <w:pStyle w:val="BodyTextLeft"/>
            </w:pPr>
            <w:r>
              <w:rPr>
                <w:sz w:val="16"/>
                <w:szCs w:val="16"/>
              </w:rPr>
              <w:t>//CandidateProfile/PersonalData/ContactMethod/Telephone/FormattedNumber</w:t>
            </w:r>
          </w:p>
        </w:tc>
      </w:tr>
      <w:tr w:rsidR="0002435F" w:rsidRPr="00F40863" w:rsidTr="0063309A">
        <w:trPr>
          <w:cantSplit/>
          <w:trHeight w:val="255"/>
        </w:trPr>
        <w:tc>
          <w:tcPr>
            <w:tcW w:w="14025" w:type="dxa"/>
            <w:gridSpan w:val="4"/>
            <w:tcBorders>
              <w:top w:val="nil"/>
              <w:left w:val="single" w:sz="4" w:space="0" w:color="auto"/>
              <w:bottom w:val="single" w:sz="4" w:space="0" w:color="auto"/>
              <w:right w:val="single" w:sz="4" w:space="0" w:color="auto"/>
            </w:tcBorders>
            <w:shd w:val="clear" w:color="auto" w:fill="auto"/>
            <w:noWrap/>
            <w:vAlign w:val="center"/>
            <w:hideMark/>
          </w:tcPr>
          <w:p w:rsidR="0002435F" w:rsidRPr="00F40863" w:rsidRDefault="0002435F" w:rsidP="0002435F">
            <w:pPr>
              <w:pStyle w:val="BodyTextLeft"/>
              <w:jc w:val="center"/>
              <w:rPr>
                <w:b/>
                <w:color w:val="00B0F0"/>
              </w:rPr>
            </w:pPr>
            <w:r>
              <w:rPr>
                <w:b/>
                <w:color w:val="0070C0"/>
              </w:rPr>
              <w:t>CANDIDATE EXPERIENCE (UP TO 5 MAXIMUM EMPLOYMENT HISTORY CAN BE PASSED)</w:t>
            </w:r>
          </w:p>
        </w:tc>
      </w:tr>
      <w:tr w:rsidR="0002435F" w:rsidRPr="00DE11DB"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435F" w:rsidRPr="0002435F" w:rsidRDefault="0002435F" w:rsidP="0063309A">
            <w:pPr>
              <w:pStyle w:val="BodyTextLeft"/>
            </w:pPr>
            <w:r w:rsidRPr="0002435F">
              <w:t>Employer Name</w:t>
            </w:r>
          </w:p>
        </w:tc>
        <w:tc>
          <w:tcPr>
            <w:tcW w:w="972" w:type="dxa"/>
            <w:tcBorders>
              <w:top w:val="single" w:sz="4" w:space="0" w:color="auto"/>
              <w:left w:val="nil"/>
              <w:bottom w:val="single" w:sz="4" w:space="0" w:color="auto"/>
              <w:right w:val="single" w:sz="4" w:space="0" w:color="auto"/>
            </w:tcBorders>
            <w:shd w:val="clear" w:color="auto" w:fill="auto"/>
            <w:vAlign w:val="center"/>
          </w:tcPr>
          <w:p w:rsidR="0002435F" w:rsidRPr="0002435F" w:rsidRDefault="0002435F" w:rsidP="0063309A">
            <w:pPr>
              <w:pStyle w:val="BodyTextLeft"/>
            </w:pPr>
            <w:r w:rsidRPr="0002435F">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02435F" w:rsidRPr="0002435F" w:rsidRDefault="0002435F" w:rsidP="0063309A">
            <w:pPr>
              <w:pStyle w:val="BodyTextLeft"/>
            </w:pPr>
            <w:r w:rsidRPr="0002435F">
              <w:t>60</w:t>
            </w:r>
          </w:p>
        </w:tc>
        <w:tc>
          <w:tcPr>
            <w:tcW w:w="10108" w:type="dxa"/>
            <w:tcBorders>
              <w:top w:val="single" w:sz="4" w:space="0" w:color="auto"/>
              <w:left w:val="nil"/>
              <w:bottom w:val="single" w:sz="4" w:space="0" w:color="auto"/>
              <w:right w:val="single" w:sz="4" w:space="0" w:color="auto"/>
            </w:tcBorders>
            <w:shd w:val="clear" w:color="auto" w:fill="auto"/>
            <w:vAlign w:val="center"/>
          </w:tcPr>
          <w:p w:rsidR="0002435F" w:rsidRPr="0002435F" w:rsidRDefault="0002435F" w:rsidP="0063309A">
            <w:pPr>
              <w:pStyle w:val="BodyTextLeft"/>
            </w:pPr>
            <w:r w:rsidRPr="0002435F">
              <w:t>REQUIRED if node is present. Please refer to Section 2.4 of the document</w:t>
            </w:r>
            <w:r>
              <w:t xml:space="preserve">.  </w:t>
            </w:r>
            <w:r w:rsidRPr="0002435F">
              <w:t>Experience: Candidate’s company name</w:t>
            </w:r>
          </w:p>
          <w:p w:rsidR="0002435F" w:rsidRPr="0002435F" w:rsidRDefault="0002435F" w:rsidP="0063309A">
            <w:pPr>
              <w:pStyle w:val="BodyTextLeft"/>
            </w:pPr>
            <w:r w:rsidRPr="0002435F">
              <w:rPr>
                <w:sz w:val="16"/>
                <w:szCs w:val="16"/>
              </w:rPr>
              <w:t>//</w:t>
            </w:r>
            <w:proofErr w:type="spellStart"/>
            <w:r w:rsidRPr="0002435F">
              <w:rPr>
                <w:sz w:val="16"/>
                <w:szCs w:val="16"/>
              </w:rPr>
              <w:t>CandidateProfile</w:t>
            </w:r>
            <w:proofErr w:type="spellEnd"/>
            <w:r w:rsidRPr="0002435F">
              <w:rPr>
                <w:sz w:val="16"/>
                <w:szCs w:val="16"/>
              </w:rPr>
              <w:t>/</w:t>
            </w:r>
            <w:proofErr w:type="spellStart"/>
            <w:r w:rsidRPr="0002435F">
              <w:rPr>
                <w:sz w:val="16"/>
                <w:szCs w:val="16"/>
              </w:rPr>
              <w:t>EmploymentHistory</w:t>
            </w:r>
            <w:proofErr w:type="spellEnd"/>
            <w:r w:rsidRPr="0002435F">
              <w:rPr>
                <w:sz w:val="16"/>
                <w:szCs w:val="16"/>
              </w:rPr>
              <w:t>/</w:t>
            </w:r>
            <w:proofErr w:type="spellStart"/>
            <w:r w:rsidRPr="0002435F">
              <w:rPr>
                <w:sz w:val="16"/>
                <w:szCs w:val="16"/>
              </w:rPr>
              <w:t>EmployerOrg</w:t>
            </w:r>
            <w:proofErr w:type="spellEnd"/>
            <w:r w:rsidRPr="0002435F">
              <w:rPr>
                <w:sz w:val="16"/>
                <w:szCs w:val="16"/>
              </w:rPr>
              <w:t>/</w:t>
            </w:r>
            <w:proofErr w:type="spellStart"/>
            <w:r w:rsidRPr="0002435F">
              <w:rPr>
                <w:sz w:val="16"/>
                <w:szCs w:val="16"/>
              </w:rPr>
              <w:t>EmployerOrgName</w:t>
            </w:r>
            <w:proofErr w:type="spellEnd"/>
          </w:p>
        </w:tc>
      </w:tr>
      <w:tr w:rsidR="0002435F" w:rsidRPr="00DE11DB"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435F" w:rsidRPr="0002435F" w:rsidRDefault="0002435F" w:rsidP="0063309A">
            <w:pPr>
              <w:pStyle w:val="BodyTextLeft"/>
            </w:pPr>
            <w:r w:rsidRPr="0002435F">
              <w:t>Position or Job Title</w:t>
            </w:r>
          </w:p>
        </w:tc>
        <w:tc>
          <w:tcPr>
            <w:tcW w:w="972" w:type="dxa"/>
            <w:tcBorders>
              <w:top w:val="single" w:sz="4" w:space="0" w:color="auto"/>
              <w:left w:val="nil"/>
              <w:bottom w:val="single" w:sz="4" w:space="0" w:color="auto"/>
              <w:right w:val="single" w:sz="4" w:space="0" w:color="auto"/>
            </w:tcBorders>
            <w:shd w:val="clear" w:color="auto" w:fill="auto"/>
            <w:vAlign w:val="center"/>
          </w:tcPr>
          <w:p w:rsidR="0002435F" w:rsidRPr="0002435F" w:rsidRDefault="0002435F" w:rsidP="0063309A">
            <w:pPr>
              <w:pStyle w:val="BodyTextLeft"/>
            </w:pPr>
            <w:r w:rsidRPr="0002435F">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02435F" w:rsidRPr="0002435F" w:rsidRDefault="0002435F" w:rsidP="0063309A">
            <w:pPr>
              <w:pStyle w:val="BodyTextLeft"/>
            </w:pPr>
            <w:r w:rsidRPr="0002435F">
              <w:t>60</w:t>
            </w:r>
          </w:p>
        </w:tc>
        <w:tc>
          <w:tcPr>
            <w:tcW w:w="10108" w:type="dxa"/>
            <w:tcBorders>
              <w:top w:val="single" w:sz="4" w:space="0" w:color="auto"/>
              <w:left w:val="nil"/>
              <w:bottom w:val="single" w:sz="4" w:space="0" w:color="auto"/>
              <w:right w:val="single" w:sz="4" w:space="0" w:color="auto"/>
            </w:tcBorders>
            <w:shd w:val="clear" w:color="auto" w:fill="auto"/>
            <w:vAlign w:val="center"/>
          </w:tcPr>
          <w:p w:rsidR="0002435F" w:rsidRDefault="0002435F" w:rsidP="0063309A">
            <w:pPr>
              <w:pStyle w:val="BodyTextLeft"/>
            </w:pPr>
            <w:r w:rsidRPr="0002435F">
              <w:t>Experience: Candidate’s job title</w:t>
            </w:r>
          </w:p>
          <w:p w:rsidR="0002435F" w:rsidRPr="0002435F" w:rsidRDefault="0002435F" w:rsidP="0063309A">
            <w:pPr>
              <w:pStyle w:val="BodyTextLeft"/>
            </w:pPr>
            <w:r w:rsidRPr="0002435F">
              <w:rPr>
                <w:sz w:val="16"/>
                <w:szCs w:val="16"/>
              </w:rPr>
              <w:t>//CandidateProfile/EmploymentHistory/../PositionHistory/OrgName/OrganizationName</w:t>
            </w:r>
          </w:p>
        </w:tc>
      </w:tr>
      <w:tr w:rsidR="0002435F" w:rsidRPr="00DE11DB"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435F" w:rsidRPr="0002435F" w:rsidRDefault="0002435F" w:rsidP="0063309A">
            <w:pPr>
              <w:pStyle w:val="BodyTextLeft"/>
            </w:pPr>
            <w:r w:rsidRPr="0002435F">
              <w:t>Start Year</w:t>
            </w:r>
          </w:p>
        </w:tc>
        <w:tc>
          <w:tcPr>
            <w:tcW w:w="972" w:type="dxa"/>
            <w:tcBorders>
              <w:top w:val="single" w:sz="4" w:space="0" w:color="auto"/>
              <w:left w:val="nil"/>
              <w:bottom w:val="single" w:sz="4" w:space="0" w:color="auto"/>
              <w:right w:val="single" w:sz="4" w:space="0" w:color="auto"/>
            </w:tcBorders>
            <w:shd w:val="clear" w:color="auto" w:fill="auto"/>
            <w:vAlign w:val="center"/>
          </w:tcPr>
          <w:p w:rsidR="0002435F" w:rsidRPr="0002435F" w:rsidRDefault="0002435F" w:rsidP="0063309A">
            <w:pPr>
              <w:pStyle w:val="BodyTextLeft"/>
            </w:pPr>
            <w:r w:rsidRPr="0002435F">
              <w:t>Integer</w:t>
            </w:r>
          </w:p>
        </w:tc>
        <w:tc>
          <w:tcPr>
            <w:tcW w:w="828" w:type="dxa"/>
            <w:tcBorders>
              <w:top w:val="single" w:sz="4" w:space="0" w:color="auto"/>
              <w:left w:val="nil"/>
              <w:bottom w:val="single" w:sz="4" w:space="0" w:color="auto"/>
              <w:right w:val="single" w:sz="4" w:space="0" w:color="auto"/>
            </w:tcBorders>
            <w:shd w:val="clear" w:color="auto" w:fill="auto"/>
            <w:vAlign w:val="center"/>
          </w:tcPr>
          <w:p w:rsidR="0002435F" w:rsidRPr="0002435F" w:rsidRDefault="0002435F" w:rsidP="0063309A">
            <w:pPr>
              <w:pStyle w:val="BodyTextLeft"/>
            </w:pPr>
            <w:r w:rsidRPr="0002435F">
              <w:t>6</w:t>
            </w:r>
          </w:p>
        </w:tc>
        <w:tc>
          <w:tcPr>
            <w:tcW w:w="10108" w:type="dxa"/>
            <w:tcBorders>
              <w:top w:val="single" w:sz="4" w:space="0" w:color="auto"/>
              <w:left w:val="nil"/>
              <w:bottom w:val="single" w:sz="4" w:space="0" w:color="auto"/>
              <w:right w:val="single" w:sz="4" w:space="0" w:color="auto"/>
            </w:tcBorders>
            <w:shd w:val="clear" w:color="auto" w:fill="auto"/>
            <w:vAlign w:val="center"/>
          </w:tcPr>
          <w:p w:rsidR="0002435F" w:rsidRPr="0002435F" w:rsidRDefault="0002435F" w:rsidP="0063309A">
            <w:pPr>
              <w:pStyle w:val="BodyTextLeft"/>
            </w:pPr>
            <w:r w:rsidRPr="0002435F">
              <w:t>Experience: Candidate’s start year at the job</w:t>
            </w:r>
            <w:r>
              <w:t xml:space="preserve">.  </w:t>
            </w:r>
            <w:r w:rsidRPr="0002435F">
              <w:t>This is a year only field. Data must be sent as 1998, 2001, etc.</w:t>
            </w:r>
          </w:p>
          <w:p w:rsidR="0002435F" w:rsidRPr="0002435F" w:rsidRDefault="0002435F" w:rsidP="0063309A">
            <w:pPr>
              <w:pStyle w:val="BodyTextLeft"/>
            </w:pPr>
            <w:r w:rsidRPr="0002435F">
              <w:rPr>
                <w:sz w:val="16"/>
                <w:szCs w:val="16"/>
              </w:rPr>
              <w:t>//CandidateProfile/EmploymentHistory/EmployerOrg/PositionHistory/StartDate/Year</w:t>
            </w:r>
          </w:p>
        </w:tc>
      </w:tr>
      <w:tr w:rsidR="0002435F" w:rsidRPr="00DE11DB"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435F" w:rsidRPr="0002435F" w:rsidRDefault="0002435F" w:rsidP="0063309A">
            <w:pPr>
              <w:pStyle w:val="BodyTextLeft"/>
            </w:pPr>
            <w:r w:rsidRPr="0002435F">
              <w:t>End Year</w:t>
            </w:r>
          </w:p>
        </w:tc>
        <w:tc>
          <w:tcPr>
            <w:tcW w:w="972" w:type="dxa"/>
            <w:tcBorders>
              <w:top w:val="single" w:sz="4" w:space="0" w:color="auto"/>
              <w:left w:val="nil"/>
              <w:bottom w:val="single" w:sz="4" w:space="0" w:color="auto"/>
              <w:right w:val="single" w:sz="4" w:space="0" w:color="auto"/>
            </w:tcBorders>
            <w:shd w:val="clear" w:color="auto" w:fill="auto"/>
            <w:vAlign w:val="center"/>
          </w:tcPr>
          <w:p w:rsidR="0002435F" w:rsidRPr="0002435F" w:rsidRDefault="0002435F" w:rsidP="0063309A">
            <w:pPr>
              <w:pStyle w:val="BodyTextLeft"/>
            </w:pPr>
            <w:r w:rsidRPr="0002435F">
              <w:t>Integer</w:t>
            </w:r>
          </w:p>
        </w:tc>
        <w:tc>
          <w:tcPr>
            <w:tcW w:w="828" w:type="dxa"/>
            <w:tcBorders>
              <w:top w:val="single" w:sz="4" w:space="0" w:color="auto"/>
              <w:left w:val="nil"/>
              <w:bottom w:val="single" w:sz="4" w:space="0" w:color="auto"/>
              <w:right w:val="single" w:sz="4" w:space="0" w:color="auto"/>
            </w:tcBorders>
            <w:shd w:val="clear" w:color="auto" w:fill="auto"/>
            <w:vAlign w:val="center"/>
          </w:tcPr>
          <w:p w:rsidR="0002435F" w:rsidRPr="0002435F" w:rsidRDefault="0002435F" w:rsidP="0063309A">
            <w:pPr>
              <w:pStyle w:val="BodyTextLeft"/>
            </w:pPr>
            <w:r w:rsidRPr="0002435F">
              <w:t>6</w:t>
            </w:r>
          </w:p>
        </w:tc>
        <w:tc>
          <w:tcPr>
            <w:tcW w:w="10108" w:type="dxa"/>
            <w:tcBorders>
              <w:top w:val="single" w:sz="4" w:space="0" w:color="auto"/>
              <w:left w:val="nil"/>
              <w:bottom w:val="single" w:sz="4" w:space="0" w:color="auto"/>
              <w:right w:val="single" w:sz="4" w:space="0" w:color="auto"/>
            </w:tcBorders>
            <w:shd w:val="clear" w:color="auto" w:fill="auto"/>
            <w:vAlign w:val="center"/>
          </w:tcPr>
          <w:p w:rsidR="0002435F" w:rsidRPr="0002435F" w:rsidRDefault="0002435F" w:rsidP="0063309A">
            <w:pPr>
              <w:pStyle w:val="BodyTextLeft"/>
            </w:pPr>
            <w:r w:rsidRPr="0002435F">
              <w:t>Experience: Candidate’s end year at the job</w:t>
            </w:r>
            <w:r>
              <w:t xml:space="preserve">.  </w:t>
            </w:r>
            <w:r w:rsidRPr="0002435F">
              <w:t>This is a year only field. Data must be sent as 1998, 2001, etc.</w:t>
            </w:r>
          </w:p>
          <w:p w:rsidR="0002435F" w:rsidRPr="0002435F" w:rsidRDefault="0002435F" w:rsidP="0063309A">
            <w:pPr>
              <w:pStyle w:val="BodyTextLeft"/>
            </w:pPr>
            <w:r w:rsidRPr="0002435F">
              <w:rPr>
                <w:sz w:val="16"/>
                <w:szCs w:val="16"/>
              </w:rPr>
              <w:t>//CandidateProfile/EmploymentHistory/EmployerOrg/PositionHistory/EndDate/Year</w:t>
            </w:r>
          </w:p>
        </w:tc>
      </w:tr>
      <w:tr w:rsidR="0002435F" w:rsidRPr="00F40863" w:rsidTr="0063309A">
        <w:trPr>
          <w:cantSplit/>
          <w:trHeight w:val="255"/>
        </w:trPr>
        <w:tc>
          <w:tcPr>
            <w:tcW w:w="14025" w:type="dxa"/>
            <w:gridSpan w:val="4"/>
            <w:tcBorders>
              <w:top w:val="nil"/>
              <w:left w:val="single" w:sz="4" w:space="0" w:color="auto"/>
              <w:bottom w:val="single" w:sz="4" w:space="0" w:color="auto"/>
              <w:right w:val="single" w:sz="4" w:space="0" w:color="auto"/>
            </w:tcBorders>
            <w:shd w:val="clear" w:color="auto" w:fill="auto"/>
            <w:noWrap/>
            <w:vAlign w:val="center"/>
            <w:hideMark/>
          </w:tcPr>
          <w:p w:rsidR="0002435F" w:rsidRPr="00F40863" w:rsidRDefault="0002435F" w:rsidP="0002435F">
            <w:pPr>
              <w:pStyle w:val="BodyTextLeft"/>
              <w:jc w:val="center"/>
              <w:rPr>
                <w:b/>
                <w:color w:val="00B0F0"/>
              </w:rPr>
            </w:pPr>
            <w:r>
              <w:rPr>
                <w:b/>
                <w:color w:val="0070C0"/>
              </w:rPr>
              <w:t>CANDIDATE EDUCATION (UP TO 3 MAXIMUM EMPLOYMENT HISTORY CAN BE PASSED)</w:t>
            </w:r>
          </w:p>
        </w:tc>
      </w:tr>
      <w:tr w:rsidR="008D3014" w:rsidRPr="0002435F"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014" w:rsidRPr="008D3014" w:rsidRDefault="008D3014" w:rsidP="0063309A">
            <w:pPr>
              <w:pStyle w:val="BodyTextLeft"/>
            </w:pPr>
            <w:r w:rsidRPr="008D3014">
              <w:t>Education Institute</w:t>
            </w:r>
          </w:p>
        </w:tc>
        <w:tc>
          <w:tcPr>
            <w:tcW w:w="972" w:type="dxa"/>
            <w:tcBorders>
              <w:top w:val="single" w:sz="4" w:space="0" w:color="auto"/>
              <w:left w:val="nil"/>
              <w:bottom w:val="single" w:sz="4" w:space="0" w:color="auto"/>
              <w:right w:val="single" w:sz="4" w:space="0" w:color="auto"/>
            </w:tcBorders>
            <w:shd w:val="clear" w:color="auto" w:fill="auto"/>
            <w:vAlign w:val="center"/>
          </w:tcPr>
          <w:p w:rsidR="008D3014" w:rsidRPr="008D3014" w:rsidRDefault="008D3014" w:rsidP="0063309A">
            <w:pPr>
              <w:pStyle w:val="BodyTextLeft"/>
            </w:pPr>
            <w:r w:rsidRPr="008D3014">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8D3014" w:rsidRPr="008D3014" w:rsidRDefault="008D3014" w:rsidP="0063309A">
            <w:pPr>
              <w:pStyle w:val="BodyTextLeft"/>
            </w:pPr>
            <w:r w:rsidRPr="008D3014">
              <w:t>100</w:t>
            </w:r>
          </w:p>
        </w:tc>
        <w:tc>
          <w:tcPr>
            <w:tcW w:w="10108" w:type="dxa"/>
            <w:tcBorders>
              <w:top w:val="single" w:sz="4" w:space="0" w:color="auto"/>
              <w:left w:val="nil"/>
              <w:bottom w:val="single" w:sz="4" w:space="0" w:color="auto"/>
              <w:right w:val="single" w:sz="4" w:space="0" w:color="auto"/>
            </w:tcBorders>
            <w:shd w:val="clear" w:color="auto" w:fill="auto"/>
            <w:vAlign w:val="center"/>
          </w:tcPr>
          <w:p w:rsidR="008D3014" w:rsidRDefault="008D3014" w:rsidP="0063309A">
            <w:pPr>
              <w:pStyle w:val="BodyTextLeft"/>
            </w:pPr>
            <w:r w:rsidRPr="008D3014">
              <w:t>Education: Candidate’s school/university name</w:t>
            </w:r>
          </w:p>
          <w:p w:rsidR="008D3014" w:rsidRPr="008D3014" w:rsidRDefault="008D3014" w:rsidP="0063309A">
            <w:pPr>
              <w:pStyle w:val="BodyTextLeft"/>
            </w:pPr>
            <w:r w:rsidRPr="008D3014">
              <w:rPr>
                <w:sz w:val="16"/>
                <w:szCs w:val="16"/>
              </w:rPr>
              <w:t>//CandidateProfile/EducationHistory/SchoolOrInstitution/School/SchoolName</w:t>
            </w:r>
          </w:p>
        </w:tc>
      </w:tr>
      <w:tr w:rsidR="008D3014" w:rsidRPr="0002435F"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014" w:rsidRPr="008D3014" w:rsidRDefault="008D3014" w:rsidP="0063309A">
            <w:pPr>
              <w:pStyle w:val="BodyTextLeft"/>
            </w:pPr>
            <w:r w:rsidRPr="008D3014">
              <w:t>Degree Name</w:t>
            </w:r>
          </w:p>
        </w:tc>
        <w:tc>
          <w:tcPr>
            <w:tcW w:w="972" w:type="dxa"/>
            <w:tcBorders>
              <w:top w:val="single" w:sz="4" w:space="0" w:color="auto"/>
              <w:left w:val="nil"/>
              <w:bottom w:val="single" w:sz="4" w:space="0" w:color="auto"/>
              <w:right w:val="single" w:sz="4" w:space="0" w:color="auto"/>
            </w:tcBorders>
            <w:shd w:val="clear" w:color="auto" w:fill="auto"/>
            <w:vAlign w:val="center"/>
          </w:tcPr>
          <w:p w:rsidR="008D3014" w:rsidRPr="008D3014" w:rsidRDefault="008D3014" w:rsidP="0063309A">
            <w:pPr>
              <w:pStyle w:val="BodyTextLeft"/>
            </w:pPr>
            <w:r w:rsidRPr="008D3014">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8D3014" w:rsidRPr="008D3014" w:rsidRDefault="008D3014" w:rsidP="0063309A">
            <w:pPr>
              <w:pStyle w:val="BodyTextLeft"/>
            </w:pPr>
            <w:r w:rsidRPr="008D3014">
              <w:t>50</w:t>
            </w:r>
          </w:p>
        </w:tc>
        <w:tc>
          <w:tcPr>
            <w:tcW w:w="10108" w:type="dxa"/>
            <w:tcBorders>
              <w:top w:val="single" w:sz="4" w:space="0" w:color="auto"/>
              <w:left w:val="nil"/>
              <w:bottom w:val="single" w:sz="4" w:space="0" w:color="auto"/>
              <w:right w:val="single" w:sz="4" w:space="0" w:color="auto"/>
            </w:tcBorders>
            <w:shd w:val="clear" w:color="auto" w:fill="auto"/>
            <w:vAlign w:val="center"/>
          </w:tcPr>
          <w:p w:rsidR="008D3014" w:rsidRDefault="008D3014" w:rsidP="0063309A">
            <w:pPr>
              <w:pStyle w:val="BodyTextLeft"/>
            </w:pPr>
            <w:r w:rsidRPr="008D3014">
              <w:t>Education: Candidate’s Degree</w:t>
            </w:r>
          </w:p>
          <w:p w:rsidR="008D3014" w:rsidRPr="008D3014" w:rsidRDefault="008D3014" w:rsidP="0063309A">
            <w:pPr>
              <w:pStyle w:val="BodyTextLeft"/>
            </w:pPr>
            <w:r w:rsidRPr="008D3014">
              <w:rPr>
                <w:sz w:val="16"/>
                <w:szCs w:val="16"/>
              </w:rPr>
              <w:t>//CandidateProfile/EducationHistory/SchoolOrInstitution/Degree/DegreeName</w:t>
            </w:r>
          </w:p>
        </w:tc>
      </w:tr>
      <w:tr w:rsidR="008D3014" w:rsidRPr="0002435F"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014" w:rsidRPr="008D3014" w:rsidRDefault="008D3014" w:rsidP="0063309A">
            <w:pPr>
              <w:pStyle w:val="BodyTextLeft"/>
            </w:pPr>
            <w:r w:rsidRPr="008D3014">
              <w:t>Grad Year</w:t>
            </w:r>
          </w:p>
        </w:tc>
        <w:tc>
          <w:tcPr>
            <w:tcW w:w="972" w:type="dxa"/>
            <w:tcBorders>
              <w:top w:val="single" w:sz="4" w:space="0" w:color="auto"/>
              <w:left w:val="nil"/>
              <w:bottom w:val="single" w:sz="4" w:space="0" w:color="auto"/>
              <w:right w:val="single" w:sz="4" w:space="0" w:color="auto"/>
            </w:tcBorders>
            <w:shd w:val="clear" w:color="auto" w:fill="auto"/>
            <w:vAlign w:val="center"/>
          </w:tcPr>
          <w:p w:rsidR="008D3014" w:rsidRPr="008D3014" w:rsidRDefault="008D3014" w:rsidP="0063309A">
            <w:pPr>
              <w:pStyle w:val="BodyTextLeft"/>
            </w:pPr>
            <w:r w:rsidRPr="008D3014">
              <w:t>Integer</w:t>
            </w:r>
          </w:p>
        </w:tc>
        <w:tc>
          <w:tcPr>
            <w:tcW w:w="828" w:type="dxa"/>
            <w:tcBorders>
              <w:top w:val="single" w:sz="4" w:space="0" w:color="auto"/>
              <w:left w:val="nil"/>
              <w:bottom w:val="single" w:sz="4" w:space="0" w:color="auto"/>
              <w:right w:val="single" w:sz="4" w:space="0" w:color="auto"/>
            </w:tcBorders>
            <w:shd w:val="clear" w:color="auto" w:fill="auto"/>
            <w:vAlign w:val="center"/>
          </w:tcPr>
          <w:p w:rsidR="008D3014" w:rsidRPr="008D3014" w:rsidRDefault="008D3014" w:rsidP="0063309A">
            <w:pPr>
              <w:pStyle w:val="BodyTextLeft"/>
            </w:pPr>
            <w:r w:rsidRPr="008D3014">
              <w:t>6</w:t>
            </w:r>
          </w:p>
        </w:tc>
        <w:tc>
          <w:tcPr>
            <w:tcW w:w="10108" w:type="dxa"/>
            <w:tcBorders>
              <w:top w:val="single" w:sz="4" w:space="0" w:color="auto"/>
              <w:left w:val="nil"/>
              <w:bottom w:val="single" w:sz="4" w:space="0" w:color="auto"/>
              <w:right w:val="single" w:sz="4" w:space="0" w:color="auto"/>
            </w:tcBorders>
            <w:shd w:val="clear" w:color="auto" w:fill="auto"/>
            <w:vAlign w:val="center"/>
          </w:tcPr>
          <w:p w:rsidR="008D3014" w:rsidRDefault="008D3014" w:rsidP="0063309A">
            <w:pPr>
              <w:pStyle w:val="BodyTextLeft"/>
            </w:pPr>
            <w:r w:rsidRPr="008D3014">
              <w:t>Education: Candidate’s Graduation year. This is a year only field. Data must be sent as 1998, 2000, 2001, etc.</w:t>
            </w:r>
          </w:p>
          <w:p w:rsidR="008D3014" w:rsidRPr="008D3014" w:rsidRDefault="008D3014" w:rsidP="0063309A">
            <w:pPr>
              <w:pStyle w:val="BodyTextLeft"/>
            </w:pPr>
            <w:r w:rsidRPr="008D3014">
              <w:rPr>
                <w:sz w:val="16"/>
                <w:szCs w:val="16"/>
              </w:rPr>
              <w:t>//CandidateProfile/EducationHistory/SchoolOrInstitution/Degree/DegreeDate/Year</w:t>
            </w:r>
          </w:p>
        </w:tc>
      </w:tr>
      <w:tr w:rsidR="008D3014" w:rsidRPr="0002435F"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014" w:rsidRPr="008D3014" w:rsidRDefault="008D3014" w:rsidP="0063309A">
            <w:pPr>
              <w:pStyle w:val="BodyTextLeft"/>
            </w:pPr>
            <w:r w:rsidRPr="008D3014">
              <w:t>GPA</w:t>
            </w:r>
          </w:p>
        </w:tc>
        <w:tc>
          <w:tcPr>
            <w:tcW w:w="972" w:type="dxa"/>
            <w:tcBorders>
              <w:top w:val="single" w:sz="4" w:space="0" w:color="auto"/>
              <w:left w:val="nil"/>
              <w:bottom w:val="single" w:sz="4" w:space="0" w:color="auto"/>
              <w:right w:val="single" w:sz="4" w:space="0" w:color="auto"/>
            </w:tcBorders>
            <w:shd w:val="clear" w:color="auto" w:fill="auto"/>
            <w:vAlign w:val="center"/>
          </w:tcPr>
          <w:p w:rsidR="008D3014" w:rsidRPr="008D3014" w:rsidRDefault="008D3014" w:rsidP="0063309A">
            <w:pPr>
              <w:pStyle w:val="BodyTextLeft"/>
            </w:pPr>
            <w:r w:rsidRPr="008D3014">
              <w:t>Float</w:t>
            </w:r>
          </w:p>
        </w:tc>
        <w:tc>
          <w:tcPr>
            <w:tcW w:w="828" w:type="dxa"/>
            <w:tcBorders>
              <w:top w:val="single" w:sz="4" w:space="0" w:color="auto"/>
              <w:left w:val="nil"/>
              <w:bottom w:val="single" w:sz="4" w:space="0" w:color="auto"/>
              <w:right w:val="single" w:sz="4" w:space="0" w:color="auto"/>
            </w:tcBorders>
            <w:shd w:val="clear" w:color="auto" w:fill="auto"/>
            <w:vAlign w:val="center"/>
          </w:tcPr>
          <w:p w:rsidR="008D3014" w:rsidRPr="008D3014" w:rsidRDefault="008D3014" w:rsidP="0063309A">
            <w:pPr>
              <w:pStyle w:val="BodyTextLeft"/>
            </w:pPr>
            <w:r w:rsidRPr="008D3014">
              <w:t>15</w:t>
            </w:r>
          </w:p>
        </w:tc>
        <w:tc>
          <w:tcPr>
            <w:tcW w:w="10108" w:type="dxa"/>
            <w:tcBorders>
              <w:top w:val="single" w:sz="4" w:space="0" w:color="auto"/>
              <w:left w:val="nil"/>
              <w:bottom w:val="single" w:sz="4" w:space="0" w:color="auto"/>
              <w:right w:val="single" w:sz="4" w:space="0" w:color="auto"/>
            </w:tcBorders>
            <w:shd w:val="clear" w:color="auto" w:fill="auto"/>
            <w:vAlign w:val="center"/>
          </w:tcPr>
          <w:p w:rsidR="008D3014" w:rsidRDefault="008D3014" w:rsidP="008D3014">
            <w:pPr>
              <w:pStyle w:val="BodyTextLeft"/>
            </w:pPr>
            <w:r>
              <w:t xml:space="preserve">OPTIONAL:  </w:t>
            </w:r>
            <w:r w:rsidRPr="008D3014">
              <w:t>Education: Candidate’s GPA</w:t>
            </w:r>
            <w:r>
              <w:t>.</w:t>
            </w:r>
          </w:p>
          <w:p w:rsidR="008D3014" w:rsidRPr="008D3014" w:rsidRDefault="008D3014" w:rsidP="008D3014">
            <w:pPr>
              <w:pStyle w:val="BodyTextLeft"/>
            </w:pPr>
            <w:r w:rsidRPr="008D3014">
              <w:rPr>
                <w:sz w:val="16"/>
                <w:szCs w:val="16"/>
              </w:rPr>
              <w:t>//CandidateProfile/EducationHistory/../../../../MeasureValue/NumericValue</w:t>
            </w:r>
          </w:p>
        </w:tc>
      </w:tr>
      <w:tr w:rsidR="008D3014" w:rsidRPr="00F40863" w:rsidTr="0063309A">
        <w:trPr>
          <w:cantSplit/>
          <w:trHeight w:val="255"/>
        </w:trPr>
        <w:tc>
          <w:tcPr>
            <w:tcW w:w="14025" w:type="dxa"/>
            <w:gridSpan w:val="4"/>
            <w:tcBorders>
              <w:top w:val="nil"/>
              <w:left w:val="single" w:sz="4" w:space="0" w:color="auto"/>
              <w:bottom w:val="single" w:sz="4" w:space="0" w:color="auto"/>
              <w:right w:val="single" w:sz="4" w:space="0" w:color="auto"/>
            </w:tcBorders>
            <w:shd w:val="clear" w:color="auto" w:fill="auto"/>
            <w:noWrap/>
            <w:vAlign w:val="center"/>
            <w:hideMark/>
          </w:tcPr>
          <w:p w:rsidR="008D3014" w:rsidRPr="00F40863" w:rsidRDefault="008D3014" w:rsidP="008D3014">
            <w:pPr>
              <w:pStyle w:val="BodyTextLeft"/>
              <w:jc w:val="center"/>
              <w:rPr>
                <w:b/>
                <w:color w:val="00B0F0"/>
              </w:rPr>
            </w:pPr>
            <w:r>
              <w:rPr>
                <w:b/>
                <w:color w:val="0070C0"/>
              </w:rPr>
              <w:t>USER AREA SECTION FOR SENDING OTHER INFORMATION</w:t>
            </w:r>
          </w:p>
        </w:tc>
      </w:tr>
      <w:tr w:rsidR="008D3014" w:rsidRPr="008D3014"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014" w:rsidRPr="008D3014" w:rsidRDefault="008D3014" w:rsidP="0063309A">
            <w:pPr>
              <w:pStyle w:val="BodyTextLeft"/>
            </w:pPr>
            <w:r w:rsidRPr="008D3014">
              <w:t>Integration Code</w:t>
            </w:r>
          </w:p>
        </w:tc>
        <w:tc>
          <w:tcPr>
            <w:tcW w:w="972" w:type="dxa"/>
            <w:tcBorders>
              <w:top w:val="single" w:sz="4" w:space="0" w:color="auto"/>
              <w:left w:val="nil"/>
              <w:bottom w:val="single" w:sz="4" w:space="0" w:color="auto"/>
              <w:right w:val="single" w:sz="4" w:space="0" w:color="auto"/>
            </w:tcBorders>
            <w:shd w:val="clear" w:color="auto" w:fill="auto"/>
            <w:vAlign w:val="center"/>
          </w:tcPr>
          <w:p w:rsidR="008D3014" w:rsidRPr="008D3014" w:rsidRDefault="008D3014" w:rsidP="0063309A">
            <w:pPr>
              <w:pStyle w:val="BodyTextLeft"/>
            </w:pPr>
            <w:r w:rsidRPr="008D3014">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8D3014" w:rsidRPr="008D3014" w:rsidRDefault="008D3014" w:rsidP="0063309A">
            <w:pPr>
              <w:pStyle w:val="BodyTextLeft"/>
            </w:pPr>
            <w:r w:rsidRPr="008D3014">
              <w:t>50</w:t>
            </w:r>
          </w:p>
        </w:tc>
        <w:tc>
          <w:tcPr>
            <w:tcW w:w="10108" w:type="dxa"/>
            <w:tcBorders>
              <w:top w:val="single" w:sz="4" w:space="0" w:color="auto"/>
              <w:left w:val="nil"/>
              <w:bottom w:val="single" w:sz="4" w:space="0" w:color="auto"/>
              <w:right w:val="single" w:sz="4" w:space="0" w:color="auto"/>
            </w:tcBorders>
            <w:shd w:val="clear" w:color="auto" w:fill="auto"/>
            <w:vAlign w:val="center"/>
          </w:tcPr>
          <w:p w:rsidR="008D3014" w:rsidRDefault="008D3014" w:rsidP="0063309A">
            <w:pPr>
              <w:pStyle w:val="BodyTextLeft"/>
            </w:pPr>
            <w:r w:rsidRPr="008D3014">
              <w:t xml:space="preserve">REQUIRED: This value is provided by </w:t>
            </w:r>
            <w:r w:rsidR="0063309A">
              <w:t>BrassRing</w:t>
            </w:r>
            <w:r w:rsidRPr="008D3014">
              <w:t xml:space="preserve"> during integration implementation</w:t>
            </w:r>
            <w:r w:rsidR="00ED436C">
              <w:t xml:space="preserve"> (see section 2.5.5)</w:t>
            </w:r>
          </w:p>
          <w:p w:rsidR="008D3014" w:rsidRPr="008D3014" w:rsidRDefault="008D3014" w:rsidP="0063309A">
            <w:pPr>
              <w:pStyle w:val="BodyTextLeft"/>
            </w:pPr>
            <w:r w:rsidRPr="008D3014">
              <w:rPr>
                <w:sz w:val="16"/>
                <w:szCs w:val="16"/>
              </w:rPr>
              <w:t>//</w:t>
            </w:r>
            <w:proofErr w:type="spellStart"/>
            <w:r w:rsidRPr="008D3014">
              <w:rPr>
                <w:sz w:val="16"/>
                <w:szCs w:val="16"/>
              </w:rPr>
              <w:t>UserArea</w:t>
            </w:r>
            <w:proofErr w:type="spellEnd"/>
            <w:r w:rsidRPr="008D3014">
              <w:rPr>
                <w:sz w:val="16"/>
                <w:szCs w:val="16"/>
              </w:rPr>
              <w:t>/</w:t>
            </w:r>
            <w:proofErr w:type="spellStart"/>
            <w:r w:rsidRPr="008D3014">
              <w:rPr>
                <w:sz w:val="16"/>
                <w:szCs w:val="16"/>
              </w:rPr>
              <w:t>BRpartner:codes</w:t>
            </w:r>
            <w:proofErr w:type="spellEnd"/>
            <w:r w:rsidRPr="008D3014">
              <w:rPr>
                <w:sz w:val="16"/>
                <w:szCs w:val="16"/>
              </w:rPr>
              <w:t>/</w:t>
            </w:r>
            <w:proofErr w:type="spellStart"/>
            <w:r w:rsidRPr="008D3014">
              <w:rPr>
                <w:sz w:val="16"/>
                <w:szCs w:val="16"/>
              </w:rPr>
              <w:t>BRPartner:code</w:t>
            </w:r>
            <w:proofErr w:type="spellEnd"/>
          </w:p>
        </w:tc>
      </w:tr>
      <w:tr w:rsidR="00ED436C" w:rsidRPr="008D3014"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436C" w:rsidRPr="008D3014" w:rsidRDefault="00ED436C" w:rsidP="008A29A9">
            <w:pPr>
              <w:pStyle w:val="BodyTextLeft"/>
            </w:pPr>
            <w:r>
              <w:t>Source</w:t>
            </w:r>
            <w:r w:rsidRPr="008D3014">
              <w:t xml:space="preserve"> Code</w:t>
            </w:r>
          </w:p>
        </w:tc>
        <w:tc>
          <w:tcPr>
            <w:tcW w:w="972" w:type="dxa"/>
            <w:tcBorders>
              <w:top w:val="single" w:sz="4" w:space="0" w:color="auto"/>
              <w:left w:val="nil"/>
              <w:bottom w:val="single" w:sz="4" w:space="0" w:color="auto"/>
              <w:right w:val="single" w:sz="4" w:space="0" w:color="auto"/>
            </w:tcBorders>
            <w:shd w:val="clear" w:color="auto" w:fill="auto"/>
            <w:vAlign w:val="center"/>
          </w:tcPr>
          <w:p w:rsidR="00ED436C" w:rsidRPr="008D3014" w:rsidRDefault="00ED436C" w:rsidP="008A29A9">
            <w:pPr>
              <w:pStyle w:val="BodyTextLeft"/>
            </w:pPr>
            <w:r w:rsidRPr="008D3014">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ED436C" w:rsidRPr="008D3014" w:rsidRDefault="00ED436C" w:rsidP="008A29A9">
            <w:pPr>
              <w:pStyle w:val="BodyTextLeft"/>
            </w:pPr>
            <w:r w:rsidRPr="008D3014">
              <w:t>50</w:t>
            </w:r>
          </w:p>
        </w:tc>
        <w:tc>
          <w:tcPr>
            <w:tcW w:w="10108" w:type="dxa"/>
            <w:tcBorders>
              <w:top w:val="single" w:sz="4" w:space="0" w:color="auto"/>
              <w:left w:val="nil"/>
              <w:bottom w:val="single" w:sz="4" w:space="0" w:color="auto"/>
              <w:right w:val="single" w:sz="4" w:space="0" w:color="auto"/>
            </w:tcBorders>
            <w:shd w:val="clear" w:color="auto" w:fill="auto"/>
            <w:vAlign w:val="center"/>
          </w:tcPr>
          <w:p w:rsidR="00ED436C" w:rsidRDefault="00ED436C" w:rsidP="008A29A9">
            <w:pPr>
              <w:pStyle w:val="BodyTextLeft"/>
            </w:pPr>
            <w:r>
              <w:t>OPTIONAL</w:t>
            </w:r>
            <w:r w:rsidRPr="008D3014">
              <w:t xml:space="preserve">: </w:t>
            </w:r>
            <w:r>
              <w:t>Valid Source Code must be sent</w:t>
            </w:r>
            <w:r w:rsidR="00314699">
              <w:t xml:space="preserve"> (i.e. </w:t>
            </w:r>
            <w:proofErr w:type="spellStart"/>
            <w:r w:rsidR="00314699">
              <w:t>Website_CB</w:t>
            </w:r>
            <w:proofErr w:type="spellEnd"/>
            <w:r w:rsidR="00314699">
              <w:t>)</w:t>
            </w:r>
          </w:p>
          <w:p w:rsidR="00ED436C" w:rsidRPr="008D3014" w:rsidRDefault="00ED436C" w:rsidP="008A29A9">
            <w:pPr>
              <w:pStyle w:val="BodyTextLeft"/>
            </w:pPr>
            <w:r w:rsidRPr="008D3014">
              <w:rPr>
                <w:sz w:val="16"/>
                <w:szCs w:val="16"/>
              </w:rPr>
              <w:t>//</w:t>
            </w:r>
            <w:proofErr w:type="spellStart"/>
            <w:r w:rsidRPr="008D3014">
              <w:rPr>
                <w:sz w:val="16"/>
                <w:szCs w:val="16"/>
              </w:rPr>
              <w:t>UserArea</w:t>
            </w:r>
            <w:proofErr w:type="spellEnd"/>
            <w:r w:rsidRPr="008D3014">
              <w:rPr>
                <w:sz w:val="16"/>
                <w:szCs w:val="16"/>
              </w:rPr>
              <w:t>/</w:t>
            </w:r>
            <w:proofErr w:type="spellStart"/>
            <w:r w:rsidRPr="008D3014">
              <w:rPr>
                <w:sz w:val="16"/>
                <w:szCs w:val="16"/>
              </w:rPr>
              <w:t>BRpartner:codes</w:t>
            </w:r>
            <w:proofErr w:type="spellEnd"/>
            <w:r w:rsidRPr="008D3014">
              <w:rPr>
                <w:sz w:val="16"/>
                <w:szCs w:val="16"/>
              </w:rPr>
              <w:t>/</w:t>
            </w:r>
            <w:proofErr w:type="spellStart"/>
            <w:r w:rsidRPr="008D3014">
              <w:rPr>
                <w:sz w:val="16"/>
                <w:szCs w:val="16"/>
              </w:rPr>
              <w:t>BRPartner:code</w:t>
            </w:r>
            <w:proofErr w:type="spellEnd"/>
          </w:p>
        </w:tc>
      </w:tr>
      <w:tr w:rsidR="00314699" w:rsidRPr="008D3014"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4699" w:rsidRPr="008D3014" w:rsidRDefault="00314699" w:rsidP="008A29A9">
            <w:pPr>
              <w:pStyle w:val="BodyTextLeft"/>
            </w:pPr>
            <w:r>
              <w:lastRenderedPageBreak/>
              <w:t>Job Req</w:t>
            </w:r>
            <w:r w:rsidRPr="008D3014">
              <w:t xml:space="preserve"> Code</w:t>
            </w:r>
          </w:p>
        </w:tc>
        <w:tc>
          <w:tcPr>
            <w:tcW w:w="972" w:type="dxa"/>
            <w:tcBorders>
              <w:top w:val="single" w:sz="4" w:space="0" w:color="auto"/>
              <w:left w:val="nil"/>
              <w:bottom w:val="single" w:sz="4" w:space="0" w:color="auto"/>
              <w:right w:val="single" w:sz="4" w:space="0" w:color="auto"/>
            </w:tcBorders>
            <w:shd w:val="clear" w:color="auto" w:fill="auto"/>
            <w:vAlign w:val="center"/>
          </w:tcPr>
          <w:p w:rsidR="00314699" w:rsidRPr="008D3014" w:rsidRDefault="00314699" w:rsidP="008A29A9">
            <w:pPr>
              <w:pStyle w:val="BodyTextLeft"/>
            </w:pPr>
            <w:r w:rsidRPr="008D3014">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314699" w:rsidRPr="008D3014" w:rsidRDefault="00314699" w:rsidP="008A29A9">
            <w:pPr>
              <w:pStyle w:val="BodyTextLeft"/>
            </w:pPr>
            <w:r w:rsidRPr="008D3014">
              <w:t>50</w:t>
            </w:r>
          </w:p>
        </w:tc>
        <w:tc>
          <w:tcPr>
            <w:tcW w:w="10108" w:type="dxa"/>
            <w:tcBorders>
              <w:top w:val="single" w:sz="4" w:space="0" w:color="auto"/>
              <w:left w:val="nil"/>
              <w:bottom w:val="single" w:sz="4" w:space="0" w:color="auto"/>
              <w:right w:val="single" w:sz="4" w:space="0" w:color="auto"/>
            </w:tcBorders>
            <w:shd w:val="clear" w:color="auto" w:fill="auto"/>
            <w:vAlign w:val="center"/>
          </w:tcPr>
          <w:p w:rsidR="00314699" w:rsidRDefault="00314699" w:rsidP="008A29A9">
            <w:pPr>
              <w:pStyle w:val="BodyTextLeft"/>
            </w:pPr>
            <w:r>
              <w:t>Req Code is only required when importing HR Status otherwise it is optional (i.e. 143BR).</w:t>
            </w:r>
          </w:p>
          <w:p w:rsidR="00314699" w:rsidRPr="008D3014" w:rsidRDefault="00314699" w:rsidP="008A29A9">
            <w:pPr>
              <w:pStyle w:val="BodyTextLeft"/>
            </w:pPr>
            <w:r w:rsidRPr="008D3014">
              <w:rPr>
                <w:sz w:val="16"/>
                <w:szCs w:val="16"/>
              </w:rPr>
              <w:t>//</w:t>
            </w:r>
            <w:proofErr w:type="spellStart"/>
            <w:r w:rsidRPr="008D3014">
              <w:rPr>
                <w:sz w:val="16"/>
                <w:szCs w:val="16"/>
              </w:rPr>
              <w:t>UserArea</w:t>
            </w:r>
            <w:proofErr w:type="spellEnd"/>
            <w:r w:rsidRPr="008D3014">
              <w:rPr>
                <w:sz w:val="16"/>
                <w:szCs w:val="16"/>
              </w:rPr>
              <w:t>/</w:t>
            </w:r>
            <w:proofErr w:type="spellStart"/>
            <w:r w:rsidRPr="008D3014">
              <w:rPr>
                <w:sz w:val="16"/>
                <w:szCs w:val="16"/>
              </w:rPr>
              <w:t>BRpartner:codes</w:t>
            </w:r>
            <w:proofErr w:type="spellEnd"/>
            <w:r w:rsidRPr="008D3014">
              <w:rPr>
                <w:sz w:val="16"/>
                <w:szCs w:val="16"/>
              </w:rPr>
              <w:t>/</w:t>
            </w:r>
            <w:proofErr w:type="spellStart"/>
            <w:r w:rsidRPr="008D3014">
              <w:rPr>
                <w:sz w:val="16"/>
                <w:szCs w:val="16"/>
              </w:rPr>
              <w:t>BRPartner:code</w:t>
            </w:r>
            <w:proofErr w:type="spellEnd"/>
          </w:p>
        </w:tc>
      </w:tr>
      <w:tr w:rsidR="00314699" w:rsidRPr="008D3014"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4699" w:rsidRPr="008D3014" w:rsidRDefault="00314699" w:rsidP="0063309A">
            <w:pPr>
              <w:pStyle w:val="BodyTextLeft"/>
            </w:pPr>
            <w:r w:rsidRPr="008D3014">
              <w:t>Candidate Type</w:t>
            </w:r>
          </w:p>
        </w:tc>
        <w:tc>
          <w:tcPr>
            <w:tcW w:w="972" w:type="dxa"/>
            <w:tcBorders>
              <w:top w:val="single" w:sz="4" w:space="0" w:color="auto"/>
              <w:left w:val="nil"/>
              <w:bottom w:val="single" w:sz="4" w:space="0" w:color="auto"/>
              <w:right w:val="single" w:sz="4" w:space="0" w:color="auto"/>
            </w:tcBorders>
            <w:shd w:val="clear" w:color="auto" w:fill="auto"/>
            <w:vAlign w:val="center"/>
          </w:tcPr>
          <w:p w:rsidR="00314699" w:rsidRPr="008D3014" w:rsidRDefault="00314699" w:rsidP="0063309A">
            <w:pPr>
              <w:pStyle w:val="BodyTextLeft"/>
            </w:pPr>
            <w:r w:rsidRPr="008D3014">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314699" w:rsidRPr="008D3014" w:rsidRDefault="00314699" w:rsidP="0063309A">
            <w:pPr>
              <w:pStyle w:val="BodyTextLeft"/>
            </w:pPr>
            <w:r w:rsidRPr="008D3014">
              <w:t>50</w:t>
            </w:r>
          </w:p>
        </w:tc>
        <w:tc>
          <w:tcPr>
            <w:tcW w:w="10108" w:type="dxa"/>
            <w:tcBorders>
              <w:top w:val="single" w:sz="4" w:space="0" w:color="auto"/>
              <w:left w:val="nil"/>
              <w:bottom w:val="single" w:sz="4" w:space="0" w:color="auto"/>
              <w:right w:val="single" w:sz="4" w:space="0" w:color="auto"/>
            </w:tcBorders>
            <w:shd w:val="clear" w:color="auto" w:fill="auto"/>
            <w:vAlign w:val="center"/>
          </w:tcPr>
          <w:p w:rsidR="00314699" w:rsidRPr="008D3014" w:rsidRDefault="00314699" w:rsidP="0063309A">
            <w:pPr>
              <w:pStyle w:val="BodyTextLeft"/>
            </w:pPr>
            <w:r w:rsidRPr="008D3014">
              <w:t xml:space="preserve">OPTIONAL: Candidate’s type in the </w:t>
            </w:r>
            <w:r>
              <w:t>BrassRing</w:t>
            </w:r>
            <w:r w:rsidRPr="008D3014">
              <w:t xml:space="preserve"> system</w:t>
            </w:r>
          </w:p>
          <w:p w:rsidR="00314699" w:rsidRPr="008D3014" w:rsidRDefault="00314699" w:rsidP="0063309A">
            <w:pPr>
              <w:pStyle w:val="BodyTextLeft"/>
            </w:pPr>
            <w:r w:rsidRPr="008D3014">
              <w:t>The allowed values are provided at the time of integration implementation. Values could be External, Internal, Agency, Referral, etc. The numeric values for the candidate types should be passed in this tag.</w:t>
            </w:r>
          </w:p>
          <w:p w:rsidR="00314699" w:rsidRPr="008D3014" w:rsidRDefault="00314699" w:rsidP="0063309A">
            <w:pPr>
              <w:pStyle w:val="BodyTextLeft"/>
            </w:pPr>
            <w:r w:rsidRPr="008D3014">
              <w:t>0 - External</w:t>
            </w:r>
            <w:r w:rsidRPr="008D3014">
              <w:br/>
              <w:t>1 - Inactive</w:t>
            </w:r>
            <w:r w:rsidRPr="008D3014">
              <w:br/>
              <w:t>2 - Internal</w:t>
            </w:r>
            <w:r w:rsidRPr="008D3014">
              <w:br/>
              <w:t>3 - Past employee</w:t>
            </w:r>
            <w:r w:rsidRPr="008D3014">
              <w:br/>
              <w:t>4 - Erased</w:t>
            </w:r>
            <w:r w:rsidRPr="008D3014">
              <w:br/>
              <w:t>5 – Agency</w:t>
            </w:r>
          </w:p>
          <w:p w:rsidR="00314699" w:rsidRPr="008D3014" w:rsidRDefault="00314699" w:rsidP="0063309A">
            <w:pPr>
              <w:pStyle w:val="BodyTextLeft"/>
            </w:pPr>
            <w:r w:rsidRPr="008D3014">
              <w:t>Above are the standard candidate types. As a Client, there could be custom candidate types for which the numeric values will be provided at the time of integration implementation</w:t>
            </w:r>
          </w:p>
          <w:p w:rsidR="00314699" w:rsidRPr="008D3014" w:rsidRDefault="00314699" w:rsidP="0063309A">
            <w:pPr>
              <w:pStyle w:val="BodyTextLeft"/>
            </w:pPr>
            <w:r w:rsidRPr="008D3014">
              <w:rPr>
                <w:sz w:val="16"/>
                <w:szCs w:val="16"/>
              </w:rPr>
              <w:t>//</w:t>
            </w:r>
            <w:proofErr w:type="spellStart"/>
            <w:r w:rsidRPr="008D3014">
              <w:rPr>
                <w:sz w:val="16"/>
                <w:szCs w:val="16"/>
              </w:rPr>
              <w:t>UserArea</w:t>
            </w:r>
            <w:proofErr w:type="spellEnd"/>
            <w:r w:rsidRPr="008D3014">
              <w:rPr>
                <w:sz w:val="16"/>
                <w:szCs w:val="16"/>
              </w:rPr>
              <w:t>/</w:t>
            </w:r>
            <w:proofErr w:type="spellStart"/>
            <w:r w:rsidRPr="008D3014">
              <w:rPr>
                <w:sz w:val="16"/>
                <w:szCs w:val="16"/>
              </w:rPr>
              <w:t>BRpartner:candidatetype</w:t>
            </w:r>
            <w:proofErr w:type="spellEnd"/>
          </w:p>
        </w:tc>
      </w:tr>
      <w:tr w:rsidR="00314699" w:rsidRPr="008D3014"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4699" w:rsidRPr="008D3014" w:rsidRDefault="00314699" w:rsidP="0063309A">
            <w:pPr>
              <w:pStyle w:val="BodyTextLeft"/>
            </w:pPr>
            <w:r w:rsidRPr="008D3014">
              <w:t>Cover Letter</w:t>
            </w:r>
          </w:p>
        </w:tc>
        <w:tc>
          <w:tcPr>
            <w:tcW w:w="972" w:type="dxa"/>
            <w:tcBorders>
              <w:top w:val="single" w:sz="4" w:space="0" w:color="auto"/>
              <w:left w:val="nil"/>
              <w:bottom w:val="single" w:sz="4" w:space="0" w:color="auto"/>
              <w:right w:val="single" w:sz="4" w:space="0" w:color="auto"/>
            </w:tcBorders>
            <w:shd w:val="clear" w:color="auto" w:fill="auto"/>
            <w:vAlign w:val="center"/>
          </w:tcPr>
          <w:p w:rsidR="00314699" w:rsidRPr="008D3014" w:rsidRDefault="00314699" w:rsidP="0063309A">
            <w:pPr>
              <w:pStyle w:val="BodyTextLeft"/>
            </w:pPr>
            <w:r w:rsidRPr="008D3014">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314699" w:rsidRPr="008D3014" w:rsidRDefault="00314699" w:rsidP="0063309A">
            <w:pPr>
              <w:pStyle w:val="BodyTextLeft"/>
            </w:pPr>
            <w:r w:rsidRPr="008D3014">
              <w:t>*6400</w:t>
            </w:r>
          </w:p>
        </w:tc>
        <w:tc>
          <w:tcPr>
            <w:tcW w:w="10108" w:type="dxa"/>
            <w:tcBorders>
              <w:top w:val="single" w:sz="4" w:space="0" w:color="auto"/>
              <w:left w:val="nil"/>
              <w:bottom w:val="single" w:sz="4" w:space="0" w:color="auto"/>
              <w:right w:val="single" w:sz="4" w:space="0" w:color="auto"/>
            </w:tcBorders>
            <w:shd w:val="clear" w:color="auto" w:fill="auto"/>
            <w:vAlign w:val="center"/>
          </w:tcPr>
          <w:p w:rsidR="00314699" w:rsidRDefault="00314699" w:rsidP="0063309A">
            <w:pPr>
              <w:pStyle w:val="BodyTextLeft"/>
            </w:pPr>
            <w:r w:rsidRPr="008D3014">
              <w:t>OPTIONAL: Candidate’s cover letter text</w:t>
            </w:r>
          </w:p>
          <w:p w:rsidR="00314699" w:rsidRPr="008D3014" w:rsidRDefault="00314699" w:rsidP="0063309A">
            <w:pPr>
              <w:pStyle w:val="BodyTextLeft"/>
            </w:pPr>
            <w:r w:rsidRPr="008D3014">
              <w:rPr>
                <w:sz w:val="16"/>
                <w:szCs w:val="16"/>
              </w:rPr>
              <w:t>//</w:t>
            </w:r>
            <w:proofErr w:type="spellStart"/>
            <w:r w:rsidRPr="008D3014">
              <w:rPr>
                <w:sz w:val="16"/>
                <w:szCs w:val="16"/>
              </w:rPr>
              <w:t>UserArea</w:t>
            </w:r>
            <w:proofErr w:type="spellEnd"/>
            <w:r w:rsidRPr="008D3014">
              <w:rPr>
                <w:sz w:val="16"/>
                <w:szCs w:val="16"/>
              </w:rPr>
              <w:t>/</w:t>
            </w:r>
            <w:proofErr w:type="spellStart"/>
            <w:r w:rsidRPr="008D3014">
              <w:rPr>
                <w:sz w:val="16"/>
                <w:szCs w:val="16"/>
              </w:rPr>
              <w:t>BRpartner:coverletter</w:t>
            </w:r>
            <w:proofErr w:type="spellEnd"/>
          </w:p>
        </w:tc>
      </w:tr>
      <w:tr w:rsidR="00314699" w:rsidRPr="008D3014"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4699" w:rsidRPr="008D3014" w:rsidRDefault="00314699" w:rsidP="0063309A">
            <w:pPr>
              <w:pStyle w:val="BodyTextLeft"/>
            </w:pPr>
            <w:r w:rsidRPr="008D3014">
              <w:t>Resume</w:t>
            </w:r>
          </w:p>
        </w:tc>
        <w:tc>
          <w:tcPr>
            <w:tcW w:w="972" w:type="dxa"/>
            <w:tcBorders>
              <w:top w:val="single" w:sz="4" w:space="0" w:color="auto"/>
              <w:left w:val="nil"/>
              <w:bottom w:val="single" w:sz="4" w:space="0" w:color="auto"/>
              <w:right w:val="single" w:sz="4" w:space="0" w:color="auto"/>
            </w:tcBorders>
            <w:shd w:val="clear" w:color="auto" w:fill="auto"/>
            <w:vAlign w:val="center"/>
          </w:tcPr>
          <w:p w:rsidR="00314699" w:rsidRPr="008D3014" w:rsidRDefault="00314699" w:rsidP="0063309A">
            <w:pPr>
              <w:pStyle w:val="BodyTextLeft"/>
            </w:pPr>
            <w:r w:rsidRPr="008D3014">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314699" w:rsidRPr="008D3014" w:rsidRDefault="00314699" w:rsidP="0063309A">
            <w:pPr>
              <w:pStyle w:val="BodyTextLeft"/>
            </w:pPr>
            <w:r w:rsidRPr="008D3014">
              <w:t>*6400</w:t>
            </w:r>
          </w:p>
        </w:tc>
        <w:tc>
          <w:tcPr>
            <w:tcW w:w="10108" w:type="dxa"/>
            <w:tcBorders>
              <w:top w:val="single" w:sz="4" w:space="0" w:color="auto"/>
              <w:left w:val="nil"/>
              <w:bottom w:val="single" w:sz="4" w:space="0" w:color="auto"/>
              <w:right w:val="single" w:sz="4" w:space="0" w:color="auto"/>
            </w:tcBorders>
            <w:shd w:val="clear" w:color="auto" w:fill="auto"/>
            <w:vAlign w:val="center"/>
          </w:tcPr>
          <w:p w:rsidR="00314699" w:rsidRDefault="00314699" w:rsidP="008D3014">
            <w:pPr>
              <w:pStyle w:val="BodyTextLeft"/>
            </w:pPr>
            <w:r w:rsidRPr="008D3014">
              <w:t>OPTIONAL: Candidate’s resume text</w:t>
            </w:r>
            <w:r>
              <w:t xml:space="preserve">.  </w:t>
            </w:r>
            <w:r w:rsidRPr="008D3014">
              <w:t>The combination of cover letter and resume text characters must not exceed 6400 characters</w:t>
            </w:r>
            <w:r>
              <w:t xml:space="preserve">.  </w:t>
            </w:r>
            <w:r w:rsidRPr="008D3014">
              <w:t xml:space="preserve">Resume is added only during INSERT. For updates, it will ignore the Resume text provide unless you have an attribute </w:t>
            </w:r>
            <w:r w:rsidRPr="008D3014">
              <w:rPr>
                <w:highlight w:val="white"/>
              </w:rPr>
              <w:t>&lt;</w:t>
            </w:r>
            <w:proofErr w:type="spellStart"/>
            <w:proofErr w:type="gramStart"/>
            <w:r w:rsidRPr="008D3014">
              <w:rPr>
                <w:highlight w:val="white"/>
              </w:rPr>
              <w:t>BRpartner:resume</w:t>
            </w:r>
            <w:proofErr w:type="spellEnd"/>
            <w:proofErr w:type="gramEnd"/>
            <w:r w:rsidRPr="008D3014">
              <w:rPr>
                <w:highlight w:val="white"/>
              </w:rPr>
              <w:t xml:space="preserve"> </w:t>
            </w:r>
            <w:proofErr w:type="spellStart"/>
            <w:r w:rsidRPr="008D3014">
              <w:rPr>
                <w:highlight w:val="white"/>
              </w:rPr>
              <w:t>overwriteresume</w:t>
            </w:r>
            <w:proofErr w:type="spellEnd"/>
            <w:r w:rsidRPr="008D3014">
              <w:rPr>
                <w:highlight w:val="white"/>
              </w:rPr>
              <w:t>=”yes”&gt;</w:t>
            </w:r>
            <w:r>
              <w:t>.</w:t>
            </w:r>
          </w:p>
          <w:p w:rsidR="00314699" w:rsidRPr="008D3014" w:rsidRDefault="00314699" w:rsidP="008D3014">
            <w:pPr>
              <w:pStyle w:val="BodyTextLeft"/>
            </w:pPr>
            <w:r w:rsidRPr="008D3014">
              <w:rPr>
                <w:sz w:val="16"/>
                <w:szCs w:val="16"/>
              </w:rPr>
              <w:t>//</w:t>
            </w:r>
            <w:proofErr w:type="spellStart"/>
            <w:r w:rsidRPr="008D3014">
              <w:rPr>
                <w:sz w:val="16"/>
                <w:szCs w:val="16"/>
              </w:rPr>
              <w:t>UserArea</w:t>
            </w:r>
            <w:proofErr w:type="spellEnd"/>
            <w:r w:rsidRPr="008D3014">
              <w:rPr>
                <w:sz w:val="16"/>
                <w:szCs w:val="16"/>
              </w:rPr>
              <w:t>/</w:t>
            </w:r>
            <w:proofErr w:type="spellStart"/>
            <w:r w:rsidRPr="008D3014">
              <w:rPr>
                <w:sz w:val="16"/>
                <w:szCs w:val="16"/>
              </w:rPr>
              <w:t>BRpartner:resume</w:t>
            </w:r>
            <w:proofErr w:type="spellEnd"/>
          </w:p>
        </w:tc>
      </w:tr>
      <w:tr w:rsidR="00314699" w:rsidRPr="008D3014"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4699" w:rsidRPr="008D3014" w:rsidRDefault="00314699" w:rsidP="0063309A">
            <w:pPr>
              <w:pStyle w:val="BodyTextLeft"/>
            </w:pPr>
            <w:r w:rsidRPr="008D3014">
              <w:t>Client Employee ID</w:t>
            </w:r>
          </w:p>
        </w:tc>
        <w:tc>
          <w:tcPr>
            <w:tcW w:w="972" w:type="dxa"/>
            <w:tcBorders>
              <w:top w:val="single" w:sz="4" w:space="0" w:color="auto"/>
              <w:left w:val="nil"/>
              <w:bottom w:val="single" w:sz="4" w:space="0" w:color="auto"/>
              <w:right w:val="single" w:sz="4" w:space="0" w:color="auto"/>
            </w:tcBorders>
            <w:shd w:val="clear" w:color="auto" w:fill="auto"/>
            <w:vAlign w:val="center"/>
          </w:tcPr>
          <w:p w:rsidR="00314699" w:rsidRPr="008D3014" w:rsidRDefault="00314699" w:rsidP="0063309A">
            <w:pPr>
              <w:pStyle w:val="BodyTextLeft"/>
            </w:pPr>
            <w:r w:rsidRPr="008D3014">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314699" w:rsidRPr="008D3014" w:rsidRDefault="00314699" w:rsidP="0063309A">
            <w:pPr>
              <w:pStyle w:val="BodyTextLeft"/>
            </w:pPr>
            <w:r w:rsidRPr="008D3014">
              <w:t>*</w:t>
            </w:r>
          </w:p>
        </w:tc>
        <w:tc>
          <w:tcPr>
            <w:tcW w:w="10108" w:type="dxa"/>
            <w:tcBorders>
              <w:top w:val="single" w:sz="4" w:space="0" w:color="auto"/>
              <w:left w:val="nil"/>
              <w:bottom w:val="single" w:sz="4" w:space="0" w:color="auto"/>
              <w:right w:val="single" w:sz="4" w:space="0" w:color="auto"/>
            </w:tcBorders>
            <w:shd w:val="clear" w:color="auto" w:fill="auto"/>
            <w:vAlign w:val="center"/>
          </w:tcPr>
          <w:p w:rsidR="00314699" w:rsidRDefault="00314699" w:rsidP="008D3014">
            <w:pPr>
              <w:pStyle w:val="BodyTextLeft"/>
            </w:pPr>
            <w:r w:rsidRPr="008D3014">
              <w:t>REQUIRED if chosen as a Stacking Rule parameter otherwise OPTIONAL</w:t>
            </w:r>
            <w:r>
              <w:t xml:space="preserve">.  </w:t>
            </w:r>
            <w:r w:rsidRPr="008D3014">
              <w:t>Client’s Employee ID or Unique identifier on the Client’s side. *The length of the Client Employee ID is a configurable item in the system and if sent must match the configured value. For example, if the configured value is 6, then ID’s must be padded to be 6 characters like 001234. The API will generate an error if the number of characters for Employee ID is not the same as the configured value in the system.</w:t>
            </w:r>
          </w:p>
          <w:p w:rsidR="00314699" w:rsidRPr="008D3014" w:rsidRDefault="00314699" w:rsidP="008D3014">
            <w:pPr>
              <w:pStyle w:val="BodyTextLeft"/>
            </w:pPr>
            <w:r w:rsidRPr="008D3014">
              <w:rPr>
                <w:sz w:val="16"/>
                <w:szCs w:val="16"/>
              </w:rPr>
              <w:t>//</w:t>
            </w:r>
            <w:proofErr w:type="spellStart"/>
            <w:r w:rsidRPr="008D3014">
              <w:rPr>
                <w:sz w:val="16"/>
                <w:szCs w:val="16"/>
              </w:rPr>
              <w:t>UserArea</w:t>
            </w:r>
            <w:proofErr w:type="spellEnd"/>
            <w:r w:rsidRPr="008D3014">
              <w:rPr>
                <w:sz w:val="16"/>
                <w:szCs w:val="16"/>
              </w:rPr>
              <w:t>/</w:t>
            </w:r>
            <w:proofErr w:type="spellStart"/>
            <w:r w:rsidRPr="008D3014">
              <w:rPr>
                <w:sz w:val="16"/>
                <w:szCs w:val="16"/>
              </w:rPr>
              <w:t>BRpartner:</w:t>
            </w:r>
            <w:r w:rsidRPr="008D3014">
              <w:rPr>
                <w:sz w:val="16"/>
                <w:szCs w:val="16"/>
                <w:highlight w:val="white"/>
              </w:rPr>
              <w:t>CandidateStackingField</w:t>
            </w:r>
            <w:proofErr w:type="spellEnd"/>
          </w:p>
        </w:tc>
      </w:tr>
      <w:tr w:rsidR="00314699" w:rsidRPr="008D3014"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4699" w:rsidRPr="008D3014" w:rsidRDefault="00314699" w:rsidP="0063309A">
            <w:pPr>
              <w:pStyle w:val="BodyTextLeft"/>
            </w:pPr>
            <w:proofErr w:type="spellStart"/>
            <w:r w:rsidRPr="008D3014">
              <w:rPr>
                <w:highlight w:val="white"/>
              </w:rPr>
              <w:t>PostBackResumekey</w:t>
            </w:r>
            <w:proofErr w:type="spellEnd"/>
          </w:p>
        </w:tc>
        <w:tc>
          <w:tcPr>
            <w:tcW w:w="972" w:type="dxa"/>
            <w:tcBorders>
              <w:top w:val="single" w:sz="4" w:space="0" w:color="auto"/>
              <w:left w:val="nil"/>
              <w:bottom w:val="single" w:sz="4" w:space="0" w:color="auto"/>
              <w:right w:val="single" w:sz="4" w:space="0" w:color="auto"/>
            </w:tcBorders>
            <w:shd w:val="clear" w:color="auto" w:fill="auto"/>
            <w:vAlign w:val="center"/>
          </w:tcPr>
          <w:p w:rsidR="00314699" w:rsidRPr="008D3014" w:rsidRDefault="00314699" w:rsidP="0063309A">
            <w:pPr>
              <w:pStyle w:val="BodyTextLeft"/>
            </w:pPr>
            <w:r w:rsidRPr="008D3014">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314699" w:rsidRPr="008D3014" w:rsidRDefault="00314699" w:rsidP="0063309A">
            <w:pPr>
              <w:pStyle w:val="BodyTextLeft"/>
            </w:pPr>
            <w:r w:rsidRPr="008D3014">
              <w:t>15</w:t>
            </w:r>
          </w:p>
        </w:tc>
        <w:tc>
          <w:tcPr>
            <w:tcW w:w="10108" w:type="dxa"/>
            <w:tcBorders>
              <w:top w:val="single" w:sz="4" w:space="0" w:color="auto"/>
              <w:left w:val="nil"/>
              <w:bottom w:val="single" w:sz="4" w:space="0" w:color="auto"/>
              <w:right w:val="single" w:sz="4" w:space="0" w:color="auto"/>
            </w:tcBorders>
            <w:shd w:val="clear" w:color="auto" w:fill="auto"/>
            <w:vAlign w:val="center"/>
          </w:tcPr>
          <w:p w:rsidR="00314699" w:rsidRDefault="00314699" w:rsidP="008D3014">
            <w:pPr>
              <w:pStyle w:val="BodyTextLeft"/>
            </w:pPr>
            <w:r w:rsidRPr="008D3014">
              <w:t>OPTIONAL: Value is yes</w:t>
            </w:r>
            <w:r>
              <w:t xml:space="preserve">.  </w:t>
            </w:r>
            <w:r w:rsidRPr="008D3014">
              <w:t xml:space="preserve">Sending this tag in the XML will provide the </w:t>
            </w:r>
            <w:r>
              <w:t>BrassRing</w:t>
            </w:r>
            <w:r w:rsidRPr="008D3014">
              <w:t xml:space="preserve"> generated Candidate ID in the asynchronous response to the Client</w:t>
            </w:r>
            <w:r>
              <w:t>.</w:t>
            </w:r>
          </w:p>
          <w:p w:rsidR="00314699" w:rsidRPr="008D3014" w:rsidRDefault="00314699" w:rsidP="008D3014">
            <w:pPr>
              <w:pStyle w:val="BodyTextLeft"/>
              <w:rPr>
                <w:sz w:val="16"/>
                <w:szCs w:val="16"/>
              </w:rPr>
            </w:pPr>
            <w:r w:rsidRPr="008D3014">
              <w:rPr>
                <w:sz w:val="16"/>
                <w:szCs w:val="16"/>
              </w:rPr>
              <w:t>//</w:t>
            </w:r>
            <w:proofErr w:type="spellStart"/>
            <w:r w:rsidRPr="008D3014">
              <w:rPr>
                <w:sz w:val="16"/>
                <w:szCs w:val="16"/>
              </w:rPr>
              <w:t>UserArea</w:t>
            </w:r>
            <w:proofErr w:type="spellEnd"/>
            <w:r w:rsidRPr="008D3014">
              <w:rPr>
                <w:sz w:val="16"/>
                <w:szCs w:val="16"/>
              </w:rPr>
              <w:t>/</w:t>
            </w:r>
            <w:proofErr w:type="spellStart"/>
            <w:r w:rsidRPr="008D3014">
              <w:rPr>
                <w:sz w:val="16"/>
                <w:szCs w:val="16"/>
              </w:rPr>
              <w:t>BRpartner:</w:t>
            </w:r>
            <w:r w:rsidRPr="008D3014">
              <w:rPr>
                <w:sz w:val="16"/>
                <w:szCs w:val="16"/>
                <w:highlight w:val="white"/>
              </w:rPr>
              <w:t>PostBackResumekey</w:t>
            </w:r>
            <w:proofErr w:type="spellEnd"/>
            <w:r w:rsidRPr="008D3014">
              <w:rPr>
                <w:sz w:val="16"/>
                <w:szCs w:val="16"/>
              </w:rPr>
              <w:t xml:space="preserve"> </w:t>
            </w:r>
          </w:p>
          <w:p w:rsidR="00314699" w:rsidRPr="008D3014" w:rsidRDefault="00314699" w:rsidP="008D3014">
            <w:pPr>
              <w:pStyle w:val="BodyTextLeft"/>
            </w:pPr>
            <w:r w:rsidRPr="008D3014">
              <w:rPr>
                <w:sz w:val="16"/>
                <w:szCs w:val="16"/>
                <w:highlight w:val="white"/>
              </w:rPr>
              <w:t>&lt;</w:t>
            </w:r>
            <w:proofErr w:type="spellStart"/>
            <w:r w:rsidRPr="008D3014">
              <w:rPr>
                <w:sz w:val="16"/>
                <w:szCs w:val="16"/>
                <w:highlight w:val="white"/>
              </w:rPr>
              <w:t>BRpartner:PostBackResumekey</w:t>
            </w:r>
            <w:proofErr w:type="spellEnd"/>
            <w:r w:rsidRPr="008D3014">
              <w:rPr>
                <w:sz w:val="16"/>
                <w:szCs w:val="16"/>
                <w:highlight w:val="white"/>
              </w:rPr>
              <w:t>&gt;yes&lt;/</w:t>
            </w:r>
            <w:proofErr w:type="spellStart"/>
            <w:r w:rsidRPr="008D3014">
              <w:rPr>
                <w:sz w:val="16"/>
                <w:szCs w:val="16"/>
                <w:highlight w:val="white"/>
              </w:rPr>
              <w:t>BRpartner:PostBackResumekey</w:t>
            </w:r>
            <w:proofErr w:type="spellEnd"/>
            <w:r w:rsidRPr="008D3014">
              <w:rPr>
                <w:sz w:val="16"/>
                <w:szCs w:val="16"/>
                <w:highlight w:val="white"/>
              </w:rPr>
              <w:t>&gt;</w:t>
            </w:r>
          </w:p>
        </w:tc>
      </w:tr>
      <w:tr w:rsidR="00314699" w:rsidRPr="00F40863" w:rsidTr="0063309A">
        <w:trPr>
          <w:cantSplit/>
          <w:trHeight w:val="255"/>
        </w:trPr>
        <w:tc>
          <w:tcPr>
            <w:tcW w:w="14025" w:type="dxa"/>
            <w:gridSpan w:val="4"/>
            <w:tcBorders>
              <w:top w:val="nil"/>
              <w:left w:val="single" w:sz="4" w:space="0" w:color="auto"/>
              <w:bottom w:val="single" w:sz="4" w:space="0" w:color="auto"/>
              <w:right w:val="single" w:sz="4" w:space="0" w:color="auto"/>
            </w:tcBorders>
            <w:shd w:val="clear" w:color="auto" w:fill="auto"/>
            <w:noWrap/>
            <w:vAlign w:val="center"/>
            <w:hideMark/>
          </w:tcPr>
          <w:p w:rsidR="00314699" w:rsidRPr="00F40863" w:rsidRDefault="00314699" w:rsidP="008D3014">
            <w:pPr>
              <w:pStyle w:val="BodyTextLeft"/>
              <w:jc w:val="center"/>
              <w:rPr>
                <w:b/>
                <w:color w:val="00B0F0"/>
              </w:rPr>
            </w:pPr>
            <w:r>
              <w:rPr>
                <w:b/>
                <w:color w:val="0070C0"/>
              </w:rPr>
              <w:t>FILING OR ASSOCIATING A CANDIDATE WITH A REQUISITION</w:t>
            </w:r>
          </w:p>
        </w:tc>
      </w:tr>
      <w:tr w:rsidR="00314699" w:rsidRPr="008D3014" w:rsidTr="008D3014">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4699" w:rsidRPr="008D3014" w:rsidRDefault="00314699" w:rsidP="0063309A">
            <w:pPr>
              <w:pStyle w:val="BodyTextLeft"/>
              <w:rPr>
                <w:highlight w:val="white"/>
              </w:rPr>
            </w:pPr>
            <w:proofErr w:type="spellStart"/>
            <w:r w:rsidRPr="008D3014">
              <w:rPr>
                <w:highlight w:val="white"/>
              </w:rPr>
              <w:lastRenderedPageBreak/>
              <w:t>HRStatus</w:t>
            </w:r>
            <w:proofErr w:type="spellEnd"/>
          </w:p>
        </w:tc>
        <w:tc>
          <w:tcPr>
            <w:tcW w:w="972" w:type="dxa"/>
            <w:tcBorders>
              <w:top w:val="single" w:sz="4" w:space="0" w:color="auto"/>
              <w:left w:val="nil"/>
              <w:bottom w:val="single" w:sz="4" w:space="0" w:color="auto"/>
              <w:right w:val="single" w:sz="4" w:space="0" w:color="auto"/>
            </w:tcBorders>
            <w:shd w:val="clear" w:color="auto" w:fill="auto"/>
            <w:vAlign w:val="center"/>
          </w:tcPr>
          <w:p w:rsidR="00314699" w:rsidRPr="008D3014" w:rsidRDefault="00314699" w:rsidP="0063309A">
            <w:pPr>
              <w:pStyle w:val="BodyTextLeft"/>
            </w:pPr>
            <w:r w:rsidRPr="008D3014">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314699" w:rsidRPr="008D3014" w:rsidRDefault="00314699" w:rsidP="0063309A">
            <w:pPr>
              <w:pStyle w:val="BodyTextLeft"/>
            </w:pPr>
            <w:r w:rsidRPr="008D3014">
              <w:t>50</w:t>
            </w:r>
          </w:p>
        </w:tc>
        <w:tc>
          <w:tcPr>
            <w:tcW w:w="10108" w:type="dxa"/>
            <w:tcBorders>
              <w:top w:val="single" w:sz="4" w:space="0" w:color="auto"/>
              <w:left w:val="nil"/>
              <w:bottom w:val="single" w:sz="4" w:space="0" w:color="auto"/>
              <w:right w:val="single" w:sz="4" w:space="0" w:color="auto"/>
            </w:tcBorders>
            <w:shd w:val="clear" w:color="auto" w:fill="auto"/>
            <w:vAlign w:val="center"/>
          </w:tcPr>
          <w:p w:rsidR="00314699" w:rsidRDefault="00314699" w:rsidP="0063309A">
            <w:pPr>
              <w:pStyle w:val="BodyTextLeft"/>
            </w:pPr>
            <w:r w:rsidRPr="008D3014">
              <w:t xml:space="preserve">OPTIONAL: This tag is included if you want to file a candidate to a given Requisition in </w:t>
            </w:r>
            <w:r>
              <w:t>BrassRing</w:t>
            </w:r>
            <w:r w:rsidRPr="008D3014">
              <w:t>.</w:t>
            </w:r>
            <w:r>
              <w:t xml:space="preserve">  </w:t>
            </w:r>
            <w:r w:rsidRPr="008D3014">
              <w:t xml:space="preserve">The Req value should be a valid </w:t>
            </w:r>
            <w:r>
              <w:t>BrassRing</w:t>
            </w:r>
            <w:r w:rsidRPr="008D3014">
              <w:t xml:space="preserve"> </w:t>
            </w:r>
            <w:r>
              <w:t>Req</w:t>
            </w:r>
            <w:r w:rsidRPr="008D3014">
              <w:t xml:space="preserve"> number and the </w:t>
            </w:r>
            <w:proofErr w:type="spellStart"/>
            <w:r w:rsidRPr="008D3014">
              <w:t>HRStatus</w:t>
            </w:r>
            <w:proofErr w:type="spellEnd"/>
            <w:r w:rsidRPr="008D3014">
              <w:t xml:space="preserve"> sent should also be a valid and configured HR Status in the </w:t>
            </w:r>
            <w:r>
              <w:t>BrassRing</w:t>
            </w:r>
            <w:r w:rsidRPr="008D3014">
              <w:t xml:space="preserve"> system</w:t>
            </w:r>
            <w:r>
              <w:t>.</w:t>
            </w:r>
            <w:r w:rsidR="00C87D98">
              <w:t xml:space="preserve">  HR Status update only works when using an Insert action with an XML that contains all required profile fields.</w:t>
            </w:r>
          </w:p>
          <w:p w:rsidR="00314699" w:rsidRPr="00C87D98" w:rsidRDefault="00314699" w:rsidP="00C87D98">
            <w:pPr>
              <w:pStyle w:val="BodyTextLeft"/>
              <w:spacing w:before="0" w:after="0"/>
              <w:rPr>
                <w:sz w:val="18"/>
                <w:szCs w:val="18"/>
                <w:highlight w:val="white"/>
              </w:rPr>
            </w:pPr>
            <w:r w:rsidRPr="00C87D98">
              <w:rPr>
                <w:sz w:val="18"/>
                <w:szCs w:val="18"/>
                <w:highlight w:val="white"/>
              </w:rPr>
              <w:t>&lt;</w:t>
            </w:r>
            <w:proofErr w:type="spellStart"/>
            <w:r w:rsidRPr="00C87D98">
              <w:rPr>
                <w:sz w:val="18"/>
                <w:szCs w:val="18"/>
                <w:highlight w:val="white"/>
              </w:rPr>
              <w:t>BRpartner:code</w:t>
            </w:r>
            <w:proofErr w:type="spellEnd"/>
            <w:r w:rsidRPr="00C87D98">
              <w:rPr>
                <w:sz w:val="18"/>
                <w:szCs w:val="18"/>
                <w:highlight w:val="white"/>
              </w:rPr>
              <w:t>&gt;143BR&lt;/</w:t>
            </w:r>
            <w:proofErr w:type="spellStart"/>
            <w:r w:rsidRPr="00C87D98">
              <w:rPr>
                <w:sz w:val="18"/>
                <w:szCs w:val="18"/>
                <w:highlight w:val="white"/>
              </w:rPr>
              <w:t>BRpartner:code</w:t>
            </w:r>
            <w:proofErr w:type="spellEnd"/>
            <w:r w:rsidRPr="00C87D98">
              <w:rPr>
                <w:sz w:val="18"/>
                <w:szCs w:val="18"/>
                <w:highlight w:val="white"/>
              </w:rPr>
              <w:t>&gt;</w:t>
            </w:r>
            <w:r w:rsidRPr="00C87D98">
              <w:rPr>
                <w:rFonts w:ascii="Tms Rmn" w:hAnsi="Tms Rmn" w:cs="Tms Rmn"/>
                <w:b/>
                <w:bCs/>
                <w:color w:val="000000"/>
                <w:sz w:val="18"/>
                <w:szCs w:val="18"/>
              </w:rPr>
              <w:tab/>
            </w:r>
          </w:p>
          <w:p w:rsidR="00314699" w:rsidRPr="00C87D98" w:rsidRDefault="00314699" w:rsidP="00C87D98">
            <w:pPr>
              <w:pStyle w:val="BodyTextLeft"/>
              <w:spacing w:before="0" w:after="0"/>
              <w:rPr>
                <w:sz w:val="18"/>
                <w:szCs w:val="18"/>
                <w:highlight w:val="white"/>
              </w:rPr>
            </w:pPr>
            <w:r w:rsidRPr="00C87D98">
              <w:rPr>
                <w:sz w:val="18"/>
                <w:szCs w:val="18"/>
                <w:highlight w:val="white"/>
              </w:rPr>
              <w:t>&lt;</w:t>
            </w:r>
            <w:proofErr w:type="spellStart"/>
            <w:r w:rsidRPr="00C87D98">
              <w:rPr>
                <w:sz w:val="18"/>
                <w:szCs w:val="18"/>
                <w:highlight w:val="white"/>
              </w:rPr>
              <w:t>BRpartner:HRStatus</w:t>
            </w:r>
            <w:proofErr w:type="spellEnd"/>
            <w:r w:rsidRPr="00C87D98">
              <w:rPr>
                <w:sz w:val="18"/>
                <w:szCs w:val="18"/>
                <w:highlight w:val="white"/>
              </w:rPr>
              <w:t>&gt;</w:t>
            </w:r>
          </w:p>
          <w:p w:rsidR="00314699" w:rsidRPr="00C87D98" w:rsidRDefault="00314699" w:rsidP="00C87D98">
            <w:pPr>
              <w:pStyle w:val="BodyTextLeft"/>
              <w:spacing w:before="0" w:after="0"/>
              <w:rPr>
                <w:sz w:val="18"/>
                <w:szCs w:val="18"/>
                <w:highlight w:val="white"/>
              </w:rPr>
            </w:pPr>
            <w:r w:rsidRPr="00C87D98">
              <w:rPr>
                <w:sz w:val="18"/>
                <w:szCs w:val="18"/>
                <w:highlight w:val="white"/>
              </w:rPr>
              <w:t xml:space="preserve">  &lt;</w:t>
            </w:r>
            <w:proofErr w:type="spellStart"/>
            <w:r w:rsidRPr="00C87D98">
              <w:rPr>
                <w:sz w:val="18"/>
                <w:szCs w:val="18"/>
                <w:highlight w:val="white"/>
              </w:rPr>
              <w:t>BRpartner:status</w:t>
            </w:r>
            <w:proofErr w:type="spellEnd"/>
            <w:r w:rsidRPr="00C87D98">
              <w:rPr>
                <w:sz w:val="18"/>
                <w:szCs w:val="18"/>
                <w:highlight w:val="white"/>
              </w:rPr>
              <w:t xml:space="preserve"> req="143BR" date="03-28-2006"&gt;Applied&lt;/</w:t>
            </w:r>
            <w:proofErr w:type="spellStart"/>
            <w:r w:rsidRPr="00C87D98">
              <w:rPr>
                <w:sz w:val="18"/>
                <w:szCs w:val="18"/>
                <w:highlight w:val="white"/>
              </w:rPr>
              <w:t>BRpartner:status</w:t>
            </w:r>
            <w:proofErr w:type="spellEnd"/>
            <w:r w:rsidRPr="00C87D98">
              <w:rPr>
                <w:sz w:val="18"/>
                <w:szCs w:val="18"/>
                <w:highlight w:val="white"/>
              </w:rPr>
              <w:t>&gt;</w:t>
            </w:r>
          </w:p>
          <w:p w:rsidR="00314699" w:rsidRPr="008D3014" w:rsidRDefault="00314699" w:rsidP="00C87D98">
            <w:pPr>
              <w:pStyle w:val="BodyTextLeft"/>
              <w:spacing w:before="0" w:after="0"/>
            </w:pPr>
            <w:r w:rsidRPr="00C87D98">
              <w:rPr>
                <w:sz w:val="18"/>
                <w:szCs w:val="18"/>
                <w:highlight w:val="white"/>
              </w:rPr>
              <w:t>&lt;/</w:t>
            </w:r>
            <w:proofErr w:type="spellStart"/>
            <w:r w:rsidRPr="00C87D98">
              <w:rPr>
                <w:sz w:val="18"/>
                <w:szCs w:val="18"/>
                <w:highlight w:val="white"/>
              </w:rPr>
              <w:t>BRpartner:HRStatus</w:t>
            </w:r>
            <w:proofErr w:type="spellEnd"/>
            <w:r w:rsidRPr="00C87D98">
              <w:rPr>
                <w:sz w:val="18"/>
                <w:szCs w:val="18"/>
                <w:highlight w:val="white"/>
              </w:rPr>
              <w:t>&gt;</w:t>
            </w:r>
          </w:p>
        </w:tc>
      </w:tr>
      <w:tr w:rsidR="00314699" w:rsidRPr="00F40863" w:rsidTr="0063309A">
        <w:trPr>
          <w:cantSplit/>
          <w:trHeight w:val="255"/>
        </w:trPr>
        <w:tc>
          <w:tcPr>
            <w:tcW w:w="14025" w:type="dxa"/>
            <w:gridSpan w:val="4"/>
            <w:tcBorders>
              <w:top w:val="nil"/>
              <w:left w:val="single" w:sz="4" w:space="0" w:color="auto"/>
              <w:bottom w:val="single" w:sz="4" w:space="0" w:color="auto"/>
              <w:right w:val="single" w:sz="4" w:space="0" w:color="auto"/>
            </w:tcBorders>
            <w:shd w:val="clear" w:color="auto" w:fill="auto"/>
            <w:noWrap/>
            <w:vAlign w:val="center"/>
            <w:hideMark/>
          </w:tcPr>
          <w:p w:rsidR="00314699" w:rsidRPr="00F40863" w:rsidRDefault="00314699" w:rsidP="0063309A">
            <w:pPr>
              <w:pStyle w:val="BodyTextLeft"/>
              <w:jc w:val="center"/>
              <w:rPr>
                <w:b/>
                <w:color w:val="00B0F0"/>
              </w:rPr>
            </w:pPr>
            <w:r>
              <w:rPr>
                <w:b/>
                <w:color w:val="0070C0"/>
              </w:rPr>
              <w:t>ATTACHMENTS</w:t>
            </w:r>
          </w:p>
        </w:tc>
      </w:tr>
      <w:tr w:rsidR="00314699" w:rsidRPr="008D3014" w:rsidTr="0063309A">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4699" w:rsidRPr="00616528" w:rsidRDefault="00314699" w:rsidP="0063309A">
            <w:pPr>
              <w:pStyle w:val="BodyTextLeft"/>
              <w:rPr>
                <w:highlight w:val="white"/>
              </w:rPr>
            </w:pPr>
            <w:r w:rsidRPr="00616528">
              <w:rPr>
                <w:highlight w:val="white"/>
              </w:rPr>
              <w:t>Attachments</w:t>
            </w:r>
          </w:p>
        </w:tc>
        <w:tc>
          <w:tcPr>
            <w:tcW w:w="972" w:type="dxa"/>
            <w:tcBorders>
              <w:top w:val="single" w:sz="4" w:space="0" w:color="auto"/>
              <w:left w:val="nil"/>
              <w:bottom w:val="single" w:sz="4" w:space="0" w:color="auto"/>
              <w:right w:val="single" w:sz="4" w:space="0" w:color="auto"/>
            </w:tcBorders>
            <w:shd w:val="clear" w:color="auto" w:fill="auto"/>
            <w:vAlign w:val="center"/>
          </w:tcPr>
          <w:p w:rsidR="00314699" w:rsidRPr="00616528" w:rsidRDefault="00314699" w:rsidP="0063309A">
            <w:pPr>
              <w:pStyle w:val="BodyTextLeft"/>
            </w:pPr>
            <w:r w:rsidRPr="00616528">
              <w:t xml:space="preserve">Varchar </w:t>
            </w:r>
          </w:p>
        </w:tc>
        <w:tc>
          <w:tcPr>
            <w:tcW w:w="828" w:type="dxa"/>
            <w:tcBorders>
              <w:top w:val="single" w:sz="4" w:space="0" w:color="auto"/>
              <w:left w:val="nil"/>
              <w:bottom w:val="single" w:sz="4" w:space="0" w:color="auto"/>
              <w:right w:val="single" w:sz="4" w:space="0" w:color="auto"/>
            </w:tcBorders>
            <w:shd w:val="clear" w:color="auto" w:fill="auto"/>
            <w:vAlign w:val="center"/>
          </w:tcPr>
          <w:p w:rsidR="00314699" w:rsidRPr="00616528" w:rsidRDefault="00314699" w:rsidP="0063309A">
            <w:pPr>
              <w:pStyle w:val="BodyTextLeft"/>
            </w:pPr>
            <w:r w:rsidRPr="00616528">
              <w:t>15</w:t>
            </w:r>
          </w:p>
        </w:tc>
        <w:tc>
          <w:tcPr>
            <w:tcW w:w="10108" w:type="dxa"/>
            <w:tcBorders>
              <w:top w:val="single" w:sz="4" w:space="0" w:color="auto"/>
              <w:left w:val="nil"/>
              <w:bottom w:val="single" w:sz="4" w:space="0" w:color="auto"/>
              <w:right w:val="single" w:sz="4" w:space="0" w:color="auto"/>
            </w:tcBorders>
            <w:shd w:val="clear" w:color="auto" w:fill="auto"/>
            <w:vAlign w:val="center"/>
          </w:tcPr>
          <w:p w:rsidR="00314699" w:rsidRPr="00616528" w:rsidRDefault="00314699" w:rsidP="0063309A">
            <w:pPr>
              <w:pStyle w:val="BodyTextLeft"/>
            </w:pPr>
            <w:r w:rsidRPr="00616528">
              <w:t xml:space="preserve">Attribute </w:t>
            </w:r>
            <w:proofErr w:type="spellStart"/>
            <w:r w:rsidRPr="00616528">
              <w:t>attachtoreqs</w:t>
            </w:r>
            <w:proofErr w:type="spellEnd"/>
            <w:r w:rsidRPr="00616528">
              <w:t xml:space="preserve"> - Attribute is not required.</w:t>
            </w:r>
            <w:r>
              <w:t xml:space="preserve">  </w:t>
            </w:r>
            <w:r w:rsidRPr="00616528">
              <w:t>Recognized values:</w:t>
            </w:r>
          </w:p>
          <w:p w:rsidR="00314699" w:rsidRPr="00616528" w:rsidRDefault="00314699" w:rsidP="00C87D98">
            <w:pPr>
              <w:pStyle w:val="Bullet1-Indent"/>
              <w:spacing w:before="0" w:after="0"/>
            </w:pPr>
            <w:r w:rsidRPr="00616528">
              <w:t>“specified” – Reqs need to be specified in the Req</w:t>
            </w:r>
            <w:r>
              <w:t>s</w:t>
            </w:r>
            <w:r w:rsidRPr="00616528">
              <w:t xml:space="preserve"> section</w:t>
            </w:r>
          </w:p>
          <w:p w:rsidR="00314699" w:rsidRPr="00616528" w:rsidRDefault="00314699" w:rsidP="00C87D98">
            <w:pPr>
              <w:pStyle w:val="Bullet1-Indent"/>
              <w:spacing w:before="0" w:after="0"/>
            </w:pPr>
            <w:r>
              <w:t>“submission” – R</w:t>
            </w:r>
            <w:r w:rsidRPr="00616528">
              <w:t>eqs to attach to</w:t>
            </w:r>
            <w:r>
              <w:t xml:space="preserve"> are part of this submission. “R</w:t>
            </w:r>
            <w:r w:rsidRPr="00616528">
              <w:t>eqs” node is ignored</w:t>
            </w:r>
          </w:p>
          <w:p w:rsidR="00314699" w:rsidRPr="00616528" w:rsidRDefault="00314699" w:rsidP="00C87D98">
            <w:pPr>
              <w:pStyle w:val="Bullet1-Indent"/>
              <w:spacing w:before="0" w:after="0"/>
            </w:pPr>
            <w:r w:rsidRPr="00616528">
              <w:t>"none" – do not attach to any requisitions; "</w:t>
            </w:r>
            <w:r>
              <w:t>R</w:t>
            </w:r>
            <w:r w:rsidRPr="00616528">
              <w:t xml:space="preserve">eqs" node and submission </w:t>
            </w:r>
            <w:r>
              <w:t>R</w:t>
            </w:r>
            <w:r w:rsidRPr="00616528">
              <w:t>eqs are ignored</w:t>
            </w:r>
          </w:p>
          <w:p w:rsidR="00C87D98" w:rsidRDefault="00C87D98" w:rsidP="00616528">
            <w:pPr>
              <w:pStyle w:val="BodyTextLeft"/>
            </w:pPr>
          </w:p>
          <w:p w:rsidR="00314699" w:rsidRDefault="00314699" w:rsidP="00616528">
            <w:pPr>
              <w:pStyle w:val="BodyTextLeft"/>
            </w:pPr>
            <w:r w:rsidRPr="00616528">
              <w:t xml:space="preserve">If </w:t>
            </w:r>
            <w:proofErr w:type="gramStart"/>
            <w:r w:rsidRPr="00616528">
              <w:t>attribute  doesn't</w:t>
            </w:r>
            <w:proofErr w:type="gramEnd"/>
            <w:r w:rsidRPr="00616528">
              <w:t xml:space="preserve"> exist "submission" will be used</w:t>
            </w:r>
            <w:r>
              <w:t xml:space="preserve">.  </w:t>
            </w:r>
            <w:r w:rsidRPr="00616528">
              <w:t xml:space="preserve">In “UPDATE”, “UPDATESKIPPROFILE” and “FORMUPDATES” Action directives, there is no way to submit candidate to the req hence only the </w:t>
            </w:r>
            <w:proofErr w:type="spellStart"/>
            <w:r w:rsidRPr="00616528">
              <w:t>attachtoreqs</w:t>
            </w:r>
            <w:proofErr w:type="spellEnd"/>
            <w:r w:rsidRPr="00616528">
              <w:t>='specified' can be used and valid Reqs should be specified in the "Reqs" nodes.</w:t>
            </w:r>
          </w:p>
          <w:p w:rsidR="00C87D98" w:rsidRDefault="00C87D98" w:rsidP="00C87D98">
            <w:pPr>
              <w:pStyle w:val="BodyTextLeft"/>
              <w:spacing w:before="0" w:after="0"/>
              <w:rPr>
                <w:color w:val="0000FF"/>
                <w:sz w:val="18"/>
                <w:szCs w:val="18"/>
                <w:highlight w:val="white"/>
              </w:rPr>
            </w:pPr>
          </w:p>
          <w:p w:rsidR="00314699" w:rsidRPr="00616528" w:rsidRDefault="00314699" w:rsidP="00C87D98">
            <w:pPr>
              <w:pStyle w:val="BodyTextLeft"/>
              <w:spacing w:before="0" w:after="0"/>
              <w:rPr>
                <w:color w:val="000000"/>
                <w:sz w:val="18"/>
                <w:szCs w:val="18"/>
                <w:highlight w:val="white"/>
              </w:rPr>
            </w:pPr>
            <w:r w:rsidRPr="00616528">
              <w:rPr>
                <w:color w:val="0000FF"/>
                <w:sz w:val="18"/>
                <w:szCs w:val="18"/>
                <w:highlight w:val="white"/>
              </w:rPr>
              <w:t>&lt;</w:t>
            </w:r>
            <w:proofErr w:type="spellStart"/>
            <w:r w:rsidRPr="00616528">
              <w:rPr>
                <w:color w:val="800000"/>
                <w:sz w:val="18"/>
                <w:szCs w:val="18"/>
                <w:highlight w:val="white"/>
              </w:rPr>
              <w:t>BRpartner:attachments</w:t>
            </w:r>
            <w:proofErr w:type="spellEnd"/>
            <w:r w:rsidRPr="00616528">
              <w:rPr>
                <w:color w:val="0000FF"/>
                <w:sz w:val="18"/>
                <w:szCs w:val="18"/>
                <w:highlight w:val="white"/>
              </w:rPr>
              <w:t>&gt;</w:t>
            </w:r>
          </w:p>
          <w:p w:rsidR="00314699" w:rsidRPr="00616528" w:rsidRDefault="00314699" w:rsidP="00C87D98">
            <w:pPr>
              <w:pStyle w:val="BodyTextLeft"/>
              <w:spacing w:before="0" w:after="0"/>
              <w:rPr>
                <w:color w:val="000000"/>
                <w:sz w:val="18"/>
                <w:szCs w:val="18"/>
                <w:highlight w:val="white"/>
              </w:rPr>
            </w:pPr>
            <w:r w:rsidRPr="00616528">
              <w:rPr>
                <w:color w:val="000000"/>
                <w:sz w:val="18"/>
                <w:szCs w:val="18"/>
                <w:highlight w:val="white"/>
              </w:rPr>
              <w:tab/>
            </w:r>
            <w:r w:rsidRPr="00616528">
              <w:rPr>
                <w:color w:val="0000FF"/>
                <w:sz w:val="18"/>
                <w:szCs w:val="18"/>
                <w:highlight w:val="white"/>
              </w:rPr>
              <w:t>&lt;</w:t>
            </w:r>
            <w:proofErr w:type="spellStart"/>
            <w:r w:rsidRPr="00616528">
              <w:rPr>
                <w:color w:val="800000"/>
                <w:sz w:val="18"/>
                <w:szCs w:val="18"/>
                <w:highlight w:val="white"/>
              </w:rPr>
              <w:t>BRpartner:attachment</w:t>
            </w:r>
            <w:proofErr w:type="spellEnd"/>
            <w:r w:rsidRPr="00616528">
              <w:rPr>
                <w:color w:val="FF0000"/>
                <w:sz w:val="18"/>
                <w:szCs w:val="18"/>
                <w:highlight w:val="white"/>
              </w:rPr>
              <w:t xml:space="preserve"> </w:t>
            </w:r>
            <w:proofErr w:type="spellStart"/>
            <w:r w:rsidRPr="00616528">
              <w:rPr>
                <w:color w:val="FF0000"/>
                <w:sz w:val="18"/>
                <w:szCs w:val="18"/>
                <w:highlight w:val="white"/>
              </w:rPr>
              <w:t>attachtoreqs</w:t>
            </w:r>
            <w:proofErr w:type="spellEnd"/>
            <w:r w:rsidRPr="00616528">
              <w:rPr>
                <w:color w:val="0000FF"/>
                <w:sz w:val="18"/>
                <w:szCs w:val="18"/>
                <w:highlight w:val="white"/>
              </w:rPr>
              <w:t>="</w:t>
            </w:r>
            <w:r w:rsidRPr="00616528">
              <w:rPr>
                <w:color w:val="000000"/>
                <w:sz w:val="18"/>
                <w:szCs w:val="18"/>
                <w:highlight w:val="white"/>
              </w:rPr>
              <w:t>specified</w:t>
            </w:r>
            <w:r w:rsidRPr="00616528">
              <w:rPr>
                <w:color w:val="0000FF"/>
                <w:sz w:val="18"/>
                <w:szCs w:val="18"/>
                <w:highlight w:val="white"/>
              </w:rPr>
              <w:t>"&gt;</w:t>
            </w:r>
          </w:p>
          <w:p w:rsidR="00314699" w:rsidRPr="00616528" w:rsidRDefault="00314699" w:rsidP="00C87D98">
            <w:pPr>
              <w:pStyle w:val="BodyTextLeft"/>
              <w:spacing w:before="0" w:after="0"/>
              <w:rPr>
                <w:color w:val="000000"/>
                <w:sz w:val="18"/>
                <w:szCs w:val="18"/>
                <w:highlight w:val="white"/>
              </w:rPr>
            </w:pPr>
            <w:r w:rsidRPr="00616528">
              <w:rPr>
                <w:color w:val="000000"/>
                <w:sz w:val="18"/>
                <w:szCs w:val="18"/>
                <w:highlight w:val="white"/>
              </w:rPr>
              <w:tab/>
            </w:r>
            <w:r w:rsidRPr="00616528">
              <w:rPr>
                <w:color w:val="000000"/>
                <w:sz w:val="18"/>
                <w:szCs w:val="18"/>
                <w:highlight w:val="white"/>
              </w:rPr>
              <w:tab/>
            </w:r>
            <w:r w:rsidRPr="00616528">
              <w:rPr>
                <w:color w:val="0000FF"/>
                <w:sz w:val="18"/>
                <w:szCs w:val="18"/>
                <w:highlight w:val="white"/>
              </w:rPr>
              <w:t>&lt;</w:t>
            </w:r>
            <w:proofErr w:type="spellStart"/>
            <w:r w:rsidRPr="00616528">
              <w:rPr>
                <w:color w:val="800000"/>
                <w:sz w:val="18"/>
                <w:szCs w:val="18"/>
                <w:highlight w:val="white"/>
              </w:rPr>
              <w:t>BRpartner:file</w:t>
            </w:r>
            <w:proofErr w:type="spellEnd"/>
            <w:r w:rsidRPr="00616528">
              <w:rPr>
                <w:color w:val="0000FF"/>
                <w:sz w:val="18"/>
                <w:szCs w:val="18"/>
                <w:highlight w:val="white"/>
              </w:rPr>
              <w:t>&gt;</w:t>
            </w:r>
            <w:proofErr w:type="spellStart"/>
            <w:r w:rsidRPr="00616528">
              <w:rPr>
                <w:color w:val="000000"/>
                <w:sz w:val="18"/>
                <w:szCs w:val="18"/>
                <w:highlight w:val="white"/>
              </w:rPr>
              <w:t>MDAwOTYyNDYgMDAwMTAw</w:t>
            </w:r>
            <w:proofErr w:type="spellEnd"/>
            <w:r w:rsidRPr="00616528">
              <w:rPr>
                <w:color w:val="0000FF"/>
                <w:sz w:val="18"/>
                <w:szCs w:val="18"/>
                <w:highlight w:val="white"/>
              </w:rPr>
              <w:t>==&lt;/</w:t>
            </w:r>
            <w:proofErr w:type="spellStart"/>
            <w:r w:rsidRPr="00616528">
              <w:rPr>
                <w:color w:val="800000"/>
                <w:sz w:val="18"/>
                <w:szCs w:val="18"/>
                <w:highlight w:val="white"/>
              </w:rPr>
              <w:t>BRpartner:file</w:t>
            </w:r>
            <w:proofErr w:type="spellEnd"/>
            <w:r w:rsidRPr="00616528">
              <w:rPr>
                <w:color w:val="0000FF"/>
                <w:sz w:val="18"/>
                <w:szCs w:val="18"/>
                <w:highlight w:val="white"/>
              </w:rPr>
              <w:t>&gt;</w:t>
            </w:r>
          </w:p>
          <w:p w:rsidR="00314699" w:rsidRPr="00616528" w:rsidRDefault="00314699" w:rsidP="00C87D98">
            <w:pPr>
              <w:pStyle w:val="BodyTextLeft"/>
              <w:spacing w:before="0" w:after="0"/>
              <w:rPr>
                <w:color w:val="000000"/>
                <w:sz w:val="18"/>
                <w:szCs w:val="18"/>
                <w:highlight w:val="white"/>
              </w:rPr>
            </w:pPr>
            <w:r w:rsidRPr="00616528">
              <w:rPr>
                <w:color w:val="000000"/>
                <w:sz w:val="18"/>
                <w:szCs w:val="18"/>
                <w:highlight w:val="white"/>
              </w:rPr>
              <w:tab/>
            </w:r>
            <w:r w:rsidRPr="00616528">
              <w:rPr>
                <w:color w:val="000000"/>
                <w:sz w:val="18"/>
                <w:szCs w:val="18"/>
                <w:highlight w:val="white"/>
              </w:rPr>
              <w:tab/>
            </w:r>
            <w:r w:rsidRPr="00616528">
              <w:rPr>
                <w:color w:val="0000FF"/>
                <w:sz w:val="18"/>
                <w:szCs w:val="18"/>
                <w:highlight w:val="white"/>
              </w:rPr>
              <w:t>&lt;</w:t>
            </w:r>
            <w:proofErr w:type="spellStart"/>
            <w:r w:rsidRPr="00616528">
              <w:rPr>
                <w:color w:val="800000"/>
                <w:sz w:val="18"/>
                <w:szCs w:val="18"/>
                <w:highlight w:val="white"/>
              </w:rPr>
              <w:t>BRpartner:filename</w:t>
            </w:r>
            <w:proofErr w:type="spellEnd"/>
            <w:r w:rsidRPr="00616528">
              <w:rPr>
                <w:color w:val="0000FF"/>
                <w:sz w:val="18"/>
                <w:szCs w:val="18"/>
                <w:highlight w:val="white"/>
              </w:rPr>
              <w:t>&gt;</w:t>
            </w:r>
            <w:r w:rsidRPr="00616528">
              <w:rPr>
                <w:color w:val="000000"/>
                <w:sz w:val="18"/>
                <w:szCs w:val="18"/>
                <w:highlight w:val="white"/>
              </w:rPr>
              <w:t>John Doe, Assessment 1.Pdf</w:t>
            </w:r>
            <w:r w:rsidRPr="00616528">
              <w:rPr>
                <w:color w:val="0000FF"/>
                <w:sz w:val="18"/>
                <w:szCs w:val="18"/>
                <w:highlight w:val="white"/>
              </w:rPr>
              <w:t>&lt;/</w:t>
            </w:r>
            <w:proofErr w:type="spellStart"/>
            <w:r w:rsidRPr="00616528">
              <w:rPr>
                <w:color w:val="800000"/>
                <w:sz w:val="18"/>
                <w:szCs w:val="18"/>
                <w:highlight w:val="white"/>
              </w:rPr>
              <w:t>BRpartner:filename</w:t>
            </w:r>
            <w:proofErr w:type="spellEnd"/>
            <w:r w:rsidRPr="00616528">
              <w:rPr>
                <w:color w:val="0000FF"/>
                <w:sz w:val="18"/>
                <w:szCs w:val="18"/>
                <w:highlight w:val="white"/>
              </w:rPr>
              <w:t>&gt;</w:t>
            </w:r>
          </w:p>
          <w:p w:rsidR="00314699" w:rsidRPr="00616528" w:rsidRDefault="00314699" w:rsidP="00C87D98">
            <w:pPr>
              <w:pStyle w:val="BodyTextLeft"/>
              <w:spacing w:before="0" w:after="0"/>
              <w:rPr>
                <w:color w:val="000000"/>
                <w:sz w:val="18"/>
                <w:szCs w:val="18"/>
                <w:highlight w:val="white"/>
              </w:rPr>
            </w:pPr>
            <w:r w:rsidRPr="00616528">
              <w:rPr>
                <w:color w:val="000000"/>
                <w:sz w:val="18"/>
                <w:szCs w:val="18"/>
                <w:highlight w:val="white"/>
              </w:rPr>
              <w:tab/>
            </w:r>
            <w:r w:rsidRPr="00616528">
              <w:rPr>
                <w:color w:val="000000"/>
                <w:sz w:val="18"/>
                <w:szCs w:val="18"/>
                <w:highlight w:val="white"/>
              </w:rPr>
              <w:tab/>
            </w:r>
            <w:r w:rsidRPr="00616528">
              <w:rPr>
                <w:color w:val="0000FF"/>
                <w:sz w:val="18"/>
                <w:szCs w:val="18"/>
                <w:highlight w:val="white"/>
              </w:rPr>
              <w:t>&lt;</w:t>
            </w:r>
            <w:proofErr w:type="spellStart"/>
            <w:r w:rsidRPr="00616528">
              <w:rPr>
                <w:color w:val="800000"/>
                <w:sz w:val="18"/>
                <w:szCs w:val="18"/>
                <w:highlight w:val="white"/>
              </w:rPr>
              <w:t>BRpartner:fileextn</w:t>
            </w:r>
            <w:proofErr w:type="spellEnd"/>
            <w:r w:rsidRPr="00616528">
              <w:rPr>
                <w:color w:val="0000FF"/>
                <w:sz w:val="18"/>
                <w:szCs w:val="18"/>
                <w:highlight w:val="white"/>
              </w:rPr>
              <w:t>&gt;</w:t>
            </w:r>
            <w:r w:rsidRPr="00616528">
              <w:rPr>
                <w:color w:val="000000"/>
                <w:sz w:val="18"/>
                <w:szCs w:val="18"/>
                <w:highlight w:val="white"/>
              </w:rPr>
              <w:t>pdf</w:t>
            </w:r>
            <w:r w:rsidRPr="00616528">
              <w:rPr>
                <w:color w:val="0000FF"/>
                <w:sz w:val="18"/>
                <w:szCs w:val="18"/>
                <w:highlight w:val="white"/>
              </w:rPr>
              <w:t>&lt;/</w:t>
            </w:r>
            <w:proofErr w:type="spellStart"/>
            <w:r w:rsidRPr="00616528">
              <w:rPr>
                <w:color w:val="800000"/>
                <w:sz w:val="18"/>
                <w:szCs w:val="18"/>
                <w:highlight w:val="white"/>
              </w:rPr>
              <w:t>BRpartner:fileextn</w:t>
            </w:r>
            <w:proofErr w:type="spellEnd"/>
            <w:r w:rsidRPr="00616528">
              <w:rPr>
                <w:color w:val="0000FF"/>
                <w:sz w:val="18"/>
                <w:szCs w:val="18"/>
                <w:highlight w:val="white"/>
              </w:rPr>
              <w:t>&gt;</w:t>
            </w:r>
          </w:p>
          <w:p w:rsidR="00314699" w:rsidRPr="00616528" w:rsidRDefault="00314699" w:rsidP="00C87D98">
            <w:pPr>
              <w:pStyle w:val="BodyTextLeft"/>
              <w:spacing w:before="0" w:after="0"/>
              <w:rPr>
                <w:color w:val="000000"/>
                <w:sz w:val="18"/>
                <w:szCs w:val="18"/>
                <w:highlight w:val="white"/>
              </w:rPr>
            </w:pPr>
            <w:r w:rsidRPr="00616528">
              <w:rPr>
                <w:color w:val="000000"/>
                <w:sz w:val="18"/>
                <w:szCs w:val="18"/>
                <w:highlight w:val="white"/>
              </w:rPr>
              <w:tab/>
            </w:r>
            <w:r w:rsidRPr="00616528">
              <w:rPr>
                <w:color w:val="000000"/>
                <w:sz w:val="18"/>
                <w:szCs w:val="18"/>
                <w:highlight w:val="white"/>
              </w:rPr>
              <w:tab/>
            </w:r>
            <w:r w:rsidRPr="00616528">
              <w:rPr>
                <w:color w:val="0000FF"/>
                <w:sz w:val="18"/>
                <w:szCs w:val="18"/>
                <w:highlight w:val="white"/>
              </w:rPr>
              <w:t>&lt;</w:t>
            </w:r>
            <w:proofErr w:type="spellStart"/>
            <w:r w:rsidRPr="00616528">
              <w:rPr>
                <w:color w:val="800000"/>
                <w:sz w:val="18"/>
                <w:szCs w:val="18"/>
                <w:highlight w:val="white"/>
              </w:rPr>
              <w:t>BRpartner:documentguid</w:t>
            </w:r>
            <w:proofErr w:type="spellEnd"/>
            <w:r w:rsidRPr="00616528">
              <w:rPr>
                <w:color w:val="0000FF"/>
                <w:sz w:val="18"/>
                <w:szCs w:val="18"/>
                <w:highlight w:val="white"/>
              </w:rPr>
              <w:t>&gt;</w:t>
            </w:r>
            <w:r w:rsidRPr="00616528">
              <w:rPr>
                <w:color w:val="000000"/>
                <w:sz w:val="18"/>
                <w:szCs w:val="18"/>
                <w:highlight w:val="white"/>
              </w:rPr>
              <w:t>fb963471-d584-4</w:t>
            </w:r>
            <w:r w:rsidRPr="00616528">
              <w:rPr>
                <w:color w:val="0000FF"/>
                <w:sz w:val="18"/>
                <w:szCs w:val="18"/>
                <w:highlight w:val="white"/>
              </w:rPr>
              <w:t>&lt;/</w:t>
            </w:r>
            <w:proofErr w:type="spellStart"/>
            <w:r w:rsidRPr="00616528">
              <w:rPr>
                <w:color w:val="800000"/>
                <w:sz w:val="18"/>
                <w:szCs w:val="18"/>
                <w:highlight w:val="white"/>
              </w:rPr>
              <w:t>BRpartner:documentguid</w:t>
            </w:r>
            <w:proofErr w:type="spellEnd"/>
            <w:r w:rsidRPr="00616528">
              <w:rPr>
                <w:color w:val="0000FF"/>
                <w:sz w:val="18"/>
                <w:szCs w:val="18"/>
                <w:highlight w:val="white"/>
              </w:rPr>
              <w:t>&gt;</w:t>
            </w:r>
          </w:p>
          <w:p w:rsidR="00314699" w:rsidRPr="00616528" w:rsidRDefault="00314699" w:rsidP="00C87D98">
            <w:pPr>
              <w:pStyle w:val="BodyTextLeft"/>
              <w:spacing w:before="0" w:after="0"/>
              <w:rPr>
                <w:color w:val="000000"/>
                <w:sz w:val="18"/>
                <w:szCs w:val="18"/>
                <w:highlight w:val="white"/>
              </w:rPr>
            </w:pPr>
            <w:r w:rsidRPr="00616528">
              <w:rPr>
                <w:color w:val="000000"/>
                <w:sz w:val="18"/>
                <w:szCs w:val="18"/>
                <w:highlight w:val="white"/>
              </w:rPr>
              <w:tab/>
            </w:r>
            <w:r w:rsidRPr="00616528">
              <w:rPr>
                <w:color w:val="000000"/>
                <w:sz w:val="18"/>
                <w:szCs w:val="18"/>
                <w:highlight w:val="white"/>
              </w:rPr>
              <w:tab/>
            </w:r>
            <w:r w:rsidRPr="00616528">
              <w:rPr>
                <w:color w:val="0000FF"/>
                <w:sz w:val="18"/>
                <w:szCs w:val="18"/>
                <w:highlight w:val="white"/>
              </w:rPr>
              <w:t>&lt;</w:t>
            </w:r>
            <w:proofErr w:type="spellStart"/>
            <w:r w:rsidRPr="00616528">
              <w:rPr>
                <w:color w:val="800000"/>
                <w:sz w:val="18"/>
                <w:szCs w:val="18"/>
                <w:highlight w:val="white"/>
              </w:rPr>
              <w:t>BRpartner:reqs</w:t>
            </w:r>
            <w:proofErr w:type="spellEnd"/>
            <w:r w:rsidRPr="00616528">
              <w:rPr>
                <w:color w:val="0000FF"/>
                <w:sz w:val="18"/>
                <w:szCs w:val="18"/>
                <w:highlight w:val="white"/>
              </w:rPr>
              <w:t>&gt;</w:t>
            </w:r>
          </w:p>
          <w:p w:rsidR="00314699" w:rsidRPr="00616528" w:rsidRDefault="00314699" w:rsidP="00C87D98">
            <w:pPr>
              <w:pStyle w:val="BodyTextLeft"/>
              <w:spacing w:before="0" w:after="0"/>
              <w:rPr>
                <w:color w:val="000000"/>
                <w:sz w:val="18"/>
                <w:szCs w:val="18"/>
                <w:highlight w:val="white"/>
              </w:rPr>
            </w:pPr>
            <w:r w:rsidRPr="00616528">
              <w:rPr>
                <w:color w:val="000000"/>
                <w:sz w:val="18"/>
                <w:szCs w:val="18"/>
                <w:highlight w:val="white"/>
              </w:rPr>
              <w:tab/>
            </w:r>
            <w:r w:rsidRPr="00616528">
              <w:rPr>
                <w:color w:val="000000"/>
                <w:sz w:val="18"/>
                <w:szCs w:val="18"/>
                <w:highlight w:val="white"/>
              </w:rPr>
              <w:tab/>
            </w:r>
            <w:r w:rsidRPr="00616528">
              <w:rPr>
                <w:color w:val="000000"/>
                <w:sz w:val="18"/>
                <w:szCs w:val="18"/>
                <w:highlight w:val="white"/>
              </w:rPr>
              <w:tab/>
            </w:r>
            <w:r w:rsidRPr="00616528">
              <w:rPr>
                <w:color w:val="0000FF"/>
                <w:sz w:val="18"/>
                <w:szCs w:val="18"/>
                <w:highlight w:val="white"/>
              </w:rPr>
              <w:t>&lt;</w:t>
            </w:r>
            <w:proofErr w:type="spellStart"/>
            <w:r w:rsidRPr="00616528">
              <w:rPr>
                <w:color w:val="800000"/>
                <w:sz w:val="18"/>
                <w:szCs w:val="18"/>
                <w:highlight w:val="white"/>
              </w:rPr>
              <w:t>BRpartner:reqcode</w:t>
            </w:r>
            <w:proofErr w:type="spellEnd"/>
            <w:r w:rsidRPr="00616528">
              <w:rPr>
                <w:color w:val="0000FF"/>
                <w:sz w:val="18"/>
                <w:szCs w:val="18"/>
                <w:highlight w:val="white"/>
              </w:rPr>
              <w:t>&gt;</w:t>
            </w:r>
            <w:r w:rsidRPr="00616528">
              <w:rPr>
                <w:color w:val="000000"/>
                <w:sz w:val="18"/>
                <w:szCs w:val="18"/>
                <w:highlight w:val="white"/>
              </w:rPr>
              <w:t>3478BR</w:t>
            </w:r>
            <w:r w:rsidRPr="00616528">
              <w:rPr>
                <w:color w:val="0000FF"/>
                <w:sz w:val="18"/>
                <w:szCs w:val="18"/>
                <w:highlight w:val="white"/>
              </w:rPr>
              <w:t>&lt;/</w:t>
            </w:r>
            <w:proofErr w:type="spellStart"/>
            <w:r w:rsidRPr="00616528">
              <w:rPr>
                <w:color w:val="800000"/>
                <w:sz w:val="18"/>
                <w:szCs w:val="18"/>
                <w:highlight w:val="white"/>
              </w:rPr>
              <w:t>BRpartner:reqcode</w:t>
            </w:r>
            <w:proofErr w:type="spellEnd"/>
            <w:r w:rsidRPr="00616528">
              <w:rPr>
                <w:color w:val="0000FF"/>
                <w:sz w:val="18"/>
                <w:szCs w:val="18"/>
                <w:highlight w:val="white"/>
              </w:rPr>
              <w:t>&gt;</w:t>
            </w:r>
          </w:p>
          <w:p w:rsidR="00314699" w:rsidRPr="00616528" w:rsidRDefault="00314699" w:rsidP="00C87D98">
            <w:pPr>
              <w:pStyle w:val="BodyTextLeft"/>
              <w:spacing w:before="0" w:after="0"/>
              <w:rPr>
                <w:color w:val="000000"/>
                <w:sz w:val="18"/>
                <w:szCs w:val="18"/>
                <w:highlight w:val="white"/>
              </w:rPr>
            </w:pPr>
            <w:r w:rsidRPr="00616528">
              <w:rPr>
                <w:color w:val="000000"/>
                <w:sz w:val="18"/>
                <w:szCs w:val="18"/>
                <w:highlight w:val="white"/>
              </w:rPr>
              <w:tab/>
            </w:r>
            <w:r w:rsidRPr="00616528">
              <w:rPr>
                <w:color w:val="000000"/>
                <w:sz w:val="18"/>
                <w:szCs w:val="18"/>
                <w:highlight w:val="white"/>
              </w:rPr>
              <w:tab/>
            </w:r>
            <w:r w:rsidRPr="00616528">
              <w:rPr>
                <w:color w:val="000000"/>
                <w:sz w:val="18"/>
                <w:szCs w:val="18"/>
                <w:highlight w:val="white"/>
              </w:rPr>
              <w:tab/>
            </w:r>
            <w:r w:rsidRPr="00616528">
              <w:rPr>
                <w:color w:val="0000FF"/>
                <w:sz w:val="18"/>
                <w:szCs w:val="18"/>
                <w:highlight w:val="white"/>
              </w:rPr>
              <w:t>&lt;</w:t>
            </w:r>
            <w:proofErr w:type="spellStart"/>
            <w:r w:rsidRPr="00616528">
              <w:rPr>
                <w:color w:val="800000"/>
                <w:sz w:val="18"/>
                <w:szCs w:val="18"/>
                <w:highlight w:val="white"/>
              </w:rPr>
              <w:t>BRpartner:reqcode</w:t>
            </w:r>
            <w:proofErr w:type="spellEnd"/>
            <w:r w:rsidRPr="00616528">
              <w:rPr>
                <w:color w:val="0000FF"/>
                <w:sz w:val="18"/>
                <w:szCs w:val="18"/>
                <w:highlight w:val="white"/>
              </w:rPr>
              <w:t>&gt;</w:t>
            </w:r>
            <w:r w:rsidRPr="00616528">
              <w:rPr>
                <w:color w:val="000000"/>
                <w:sz w:val="18"/>
                <w:szCs w:val="18"/>
                <w:highlight w:val="white"/>
              </w:rPr>
              <w:t>78BR</w:t>
            </w:r>
            <w:r w:rsidRPr="00616528">
              <w:rPr>
                <w:color w:val="0000FF"/>
                <w:sz w:val="18"/>
                <w:szCs w:val="18"/>
                <w:highlight w:val="white"/>
              </w:rPr>
              <w:t>&lt;/</w:t>
            </w:r>
            <w:proofErr w:type="spellStart"/>
            <w:r w:rsidRPr="00616528">
              <w:rPr>
                <w:color w:val="800000"/>
                <w:sz w:val="18"/>
                <w:szCs w:val="18"/>
                <w:highlight w:val="white"/>
              </w:rPr>
              <w:t>BRpartner:reqcode</w:t>
            </w:r>
            <w:proofErr w:type="spellEnd"/>
            <w:r w:rsidRPr="00616528">
              <w:rPr>
                <w:color w:val="0000FF"/>
                <w:sz w:val="18"/>
                <w:szCs w:val="18"/>
                <w:highlight w:val="white"/>
              </w:rPr>
              <w:t>&gt;</w:t>
            </w:r>
          </w:p>
          <w:p w:rsidR="00314699" w:rsidRPr="00616528" w:rsidRDefault="00314699" w:rsidP="00C87D98">
            <w:pPr>
              <w:pStyle w:val="BodyTextLeft"/>
              <w:spacing w:before="0" w:after="0"/>
              <w:rPr>
                <w:color w:val="000000"/>
                <w:sz w:val="18"/>
                <w:szCs w:val="18"/>
                <w:highlight w:val="white"/>
              </w:rPr>
            </w:pPr>
            <w:r w:rsidRPr="00616528">
              <w:rPr>
                <w:color w:val="000000"/>
                <w:sz w:val="18"/>
                <w:szCs w:val="18"/>
                <w:highlight w:val="white"/>
              </w:rPr>
              <w:tab/>
            </w:r>
            <w:r w:rsidRPr="00616528">
              <w:rPr>
                <w:color w:val="000000"/>
                <w:sz w:val="18"/>
                <w:szCs w:val="18"/>
                <w:highlight w:val="white"/>
              </w:rPr>
              <w:tab/>
            </w:r>
            <w:r w:rsidRPr="00616528">
              <w:rPr>
                <w:color w:val="0000FF"/>
                <w:sz w:val="18"/>
                <w:szCs w:val="18"/>
                <w:highlight w:val="white"/>
              </w:rPr>
              <w:t>&lt;/</w:t>
            </w:r>
            <w:proofErr w:type="spellStart"/>
            <w:r w:rsidRPr="00616528">
              <w:rPr>
                <w:color w:val="800000"/>
                <w:sz w:val="18"/>
                <w:szCs w:val="18"/>
                <w:highlight w:val="white"/>
              </w:rPr>
              <w:t>BRpartner:reqs</w:t>
            </w:r>
            <w:proofErr w:type="spellEnd"/>
            <w:r w:rsidRPr="00616528">
              <w:rPr>
                <w:color w:val="0000FF"/>
                <w:sz w:val="18"/>
                <w:szCs w:val="18"/>
                <w:highlight w:val="white"/>
              </w:rPr>
              <w:t>&gt;</w:t>
            </w:r>
          </w:p>
          <w:p w:rsidR="00314699" w:rsidRPr="00616528" w:rsidRDefault="00314699" w:rsidP="00C87D98">
            <w:pPr>
              <w:pStyle w:val="BodyTextLeft"/>
              <w:spacing w:before="0" w:after="0"/>
              <w:rPr>
                <w:color w:val="000000"/>
                <w:sz w:val="18"/>
                <w:szCs w:val="18"/>
                <w:highlight w:val="white"/>
              </w:rPr>
            </w:pPr>
            <w:r w:rsidRPr="00616528">
              <w:rPr>
                <w:color w:val="000000"/>
                <w:sz w:val="18"/>
                <w:szCs w:val="18"/>
                <w:highlight w:val="white"/>
              </w:rPr>
              <w:tab/>
            </w:r>
            <w:r w:rsidRPr="00616528">
              <w:rPr>
                <w:color w:val="0000FF"/>
                <w:sz w:val="18"/>
                <w:szCs w:val="18"/>
                <w:highlight w:val="white"/>
              </w:rPr>
              <w:t>&lt;/</w:t>
            </w:r>
            <w:proofErr w:type="spellStart"/>
            <w:r w:rsidRPr="00616528">
              <w:rPr>
                <w:color w:val="800000"/>
                <w:sz w:val="18"/>
                <w:szCs w:val="18"/>
                <w:highlight w:val="white"/>
              </w:rPr>
              <w:t>BRpartner:attachment</w:t>
            </w:r>
            <w:proofErr w:type="spellEnd"/>
            <w:r w:rsidRPr="00616528">
              <w:rPr>
                <w:color w:val="0000FF"/>
                <w:sz w:val="18"/>
                <w:szCs w:val="18"/>
                <w:highlight w:val="white"/>
              </w:rPr>
              <w:t>&gt;</w:t>
            </w:r>
          </w:p>
          <w:p w:rsidR="00314699" w:rsidRPr="00616528" w:rsidRDefault="00314699" w:rsidP="00C87D98">
            <w:pPr>
              <w:pStyle w:val="BodyTextLeft"/>
              <w:spacing w:before="0" w:after="0"/>
            </w:pPr>
            <w:r w:rsidRPr="00616528">
              <w:rPr>
                <w:color w:val="0000FF"/>
                <w:sz w:val="18"/>
                <w:szCs w:val="18"/>
                <w:highlight w:val="white"/>
              </w:rPr>
              <w:t>&lt;/</w:t>
            </w:r>
            <w:proofErr w:type="spellStart"/>
            <w:r w:rsidRPr="00616528">
              <w:rPr>
                <w:color w:val="800000"/>
                <w:sz w:val="18"/>
                <w:szCs w:val="18"/>
                <w:highlight w:val="white"/>
              </w:rPr>
              <w:t>BRpartner:attachments</w:t>
            </w:r>
            <w:proofErr w:type="spellEnd"/>
            <w:r w:rsidRPr="00616528">
              <w:rPr>
                <w:color w:val="0000FF"/>
                <w:sz w:val="18"/>
                <w:szCs w:val="18"/>
                <w:highlight w:val="white"/>
              </w:rPr>
              <w:t>&gt;</w:t>
            </w:r>
          </w:p>
        </w:tc>
      </w:tr>
      <w:tr w:rsidR="00314699" w:rsidRPr="008D3014" w:rsidTr="0063309A">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4699" w:rsidRPr="00521F1E" w:rsidRDefault="00314699" w:rsidP="0063309A">
            <w:pPr>
              <w:pStyle w:val="BodyTextLeft"/>
              <w:rPr>
                <w:highlight w:val="white"/>
              </w:rPr>
            </w:pPr>
          </w:p>
        </w:tc>
        <w:tc>
          <w:tcPr>
            <w:tcW w:w="972" w:type="dxa"/>
            <w:tcBorders>
              <w:top w:val="single" w:sz="4" w:space="0" w:color="auto"/>
              <w:left w:val="nil"/>
              <w:bottom w:val="single" w:sz="4" w:space="0" w:color="auto"/>
              <w:right w:val="single" w:sz="4" w:space="0" w:color="auto"/>
            </w:tcBorders>
            <w:shd w:val="clear" w:color="auto" w:fill="auto"/>
            <w:vAlign w:val="center"/>
          </w:tcPr>
          <w:p w:rsidR="00314699" w:rsidRPr="00521F1E" w:rsidRDefault="00314699" w:rsidP="0063309A">
            <w:pPr>
              <w:pStyle w:val="BodyTextLeft"/>
            </w:pPr>
            <w:r w:rsidRPr="00521F1E">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314699" w:rsidRPr="00521F1E" w:rsidRDefault="00314699" w:rsidP="0063309A">
            <w:pPr>
              <w:pStyle w:val="BodyTextLeft"/>
            </w:pPr>
            <w:r w:rsidRPr="00521F1E">
              <w:t>50</w:t>
            </w:r>
          </w:p>
        </w:tc>
        <w:tc>
          <w:tcPr>
            <w:tcW w:w="10108" w:type="dxa"/>
            <w:tcBorders>
              <w:top w:val="single" w:sz="4" w:space="0" w:color="auto"/>
              <w:left w:val="nil"/>
              <w:bottom w:val="single" w:sz="4" w:space="0" w:color="auto"/>
              <w:right w:val="single" w:sz="4" w:space="0" w:color="auto"/>
            </w:tcBorders>
            <w:shd w:val="clear" w:color="auto" w:fill="auto"/>
            <w:vAlign w:val="center"/>
          </w:tcPr>
          <w:p w:rsidR="00314699" w:rsidRPr="00521F1E" w:rsidRDefault="00C87D98" w:rsidP="0063309A">
            <w:pPr>
              <w:pStyle w:val="BodyTextLeft"/>
            </w:pPr>
            <w:proofErr w:type="spellStart"/>
            <w:proofErr w:type="gramStart"/>
            <w:r>
              <w:t>BRpartner:documentguid</w:t>
            </w:r>
            <w:proofErr w:type="spellEnd"/>
            <w:proofErr w:type="gramEnd"/>
            <w:r>
              <w:t xml:space="preserve"> - </w:t>
            </w:r>
            <w:r w:rsidR="00314699" w:rsidRPr="00521F1E">
              <w:t>Node is required.</w:t>
            </w:r>
          </w:p>
          <w:p w:rsidR="00C87D98" w:rsidRPr="00521F1E" w:rsidRDefault="00314699" w:rsidP="0063309A">
            <w:pPr>
              <w:pStyle w:val="BodyTextLeft"/>
            </w:pPr>
            <w:r w:rsidRPr="00521F1E">
              <w:t xml:space="preserve">This value will be used as internal file name in combination with file extension. If the value already exists in </w:t>
            </w:r>
            <w:r>
              <w:t>BrassRing</w:t>
            </w:r>
            <w:r w:rsidRPr="00521F1E">
              <w:t xml:space="preserve"> the file content will be replaced</w:t>
            </w:r>
          </w:p>
        </w:tc>
      </w:tr>
      <w:tr w:rsidR="00314699" w:rsidRPr="008D3014" w:rsidTr="0063309A">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4699" w:rsidRPr="00521F1E" w:rsidRDefault="00314699" w:rsidP="0063309A">
            <w:pPr>
              <w:pStyle w:val="BodyTextLeft"/>
              <w:rPr>
                <w:highlight w:val="white"/>
              </w:rPr>
            </w:pPr>
          </w:p>
        </w:tc>
        <w:tc>
          <w:tcPr>
            <w:tcW w:w="972" w:type="dxa"/>
            <w:tcBorders>
              <w:top w:val="single" w:sz="4" w:space="0" w:color="auto"/>
              <w:left w:val="nil"/>
              <w:bottom w:val="single" w:sz="4" w:space="0" w:color="auto"/>
              <w:right w:val="single" w:sz="4" w:space="0" w:color="auto"/>
            </w:tcBorders>
            <w:shd w:val="clear" w:color="auto" w:fill="auto"/>
            <w:vAlign w:val="center"/>
          </w:tcPr>
          <w:p w:rsidR="00314699" w:rsidRPr="00521F1E" w:rsidRDefault="00314699" w:rsidP="0063309A">
            <w:pPr>
              <w:pStyle w:val="BodyTextLeft"/>
            </w:pPr>
            <w:r w:rsidRPr="00521F1E">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314699" w:rsidRPr="00521F1E" w:rsidRDefault="00314699" w:rsidP="0063309A">
            <w:pPr>
              <w:pStyle w:val="BodyTextLeft"/>
            </w:pPr>
            <w:r w:rsidRPr="00521F1E">
              <w:t>50</w:t>
            </w:r>
          </w:p>
        </w:tc>
        <w:tc>
          <w:tcPr>
            <w:tcW w:w="10108" w:type="dxa"/>
            <w:tcBorders>
              <w:top w:val="single" w:sz="4" w:space="0" w:color="auto"/>
              <w:left w:val="nil"/>
              <w:bottom w:val="single" w:sz="4" w:space="0" w:color="auto"/>
              <w:right w:val="single" w:sz="4" w:space="0" w:color="auto"/>
            </w:tcBorders>
            <w:shd w:val="clear" w:color="auto" w:fill="auto"/>
            <w:vAlign w:val="center"/>
          </w:tcPr>
          <w:p w:rsidR="00314699" w:rsidRPr="00521F1E" w:rsidRDefault="00C87D98" w:rsidP="0063309A">
            <w:pPr>
              <w:pStyle w:val="BodyTextLeft"/>
            </w:pPr>
            <w:proofErr w:type="spellStart"/>
            <w:r>
              <w:t>BRpartner:filename</w:t>
            </w:r>
            <w:proofErr w:type="spellEnd"/>
            <w:r>
              <w:t xml:space="preserve"> - </w:t>
            </w:r>
            <w:r w:rsidR="00314699" w:rsidRPr="00521F1E">
              <w:t>Node is required</w:t>
            </w:r>
          </w:p>
          <w:p w:rsidR="00314699" w:rsidRPr="00521F1E" w:rsidRDefault="00314699" w:rsidP="0063309A">
            <w:pPr>
              <w:pStyle w:val="BodyTextLeft"/>
            </w:pPr>
            <w:r w:rsidRPr="00521F1E">
              <w:t>Value will be used as file display name. Value will be replaced on update (if file already exists)</w:t>
            </w:r>
          </w:p>
        </w:tc>
      </w:tr>
      <w:tr w:rsidR="00314699" w:rsidRPr="008D3014" w:rsidTr="0063309A">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4699" w:rsidRPr="00521F1E" w:rsidRDefault="00314699" w:rsidP="0063309A">
            <w:pPr>
              <w:pStyle w:val="BodyTextLeft"/>
              <w:rPr>
                <w:highlight w:val="white"/>
              </w:rPr>
            </w:pPr>
          </w:p>
        </w:tc>
        <w:tc>
          <w:tcPr>
            <w:tcW w:w="972" w:type="dxa"/>
            <w:tcBorders>
              <w:top w:val="single" w:sz="4" w:space="0" w:color="auto"/>
              <w:left w:val="nil"/>
              <w:bottom w:val="single" w:sz="4" w:space="0" w:color="auto"/>
              <w:right w:val="single" w:sz="4" w:space="0" w:color="auto"/>
            </w:tcBorders>
            <w:shd w:val="clear" w:color="auto" w:fill="auto"/>
            <w:vAlign w:val="center"/>
          </w:tcPr>
          <w:p w:rsidR="00314699" w:rsidRPr="00521F1E" w:rsidRDefault="00314699" w:rsidP="0063309A">
            <w:pPr>
              <w:pStyle w:val="BodyTextLeft"/>
            </w:pPr>
            <w:r w:rsidRPr="00521F1E">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314699" w:rsidRPr="00521F1E" w:rsidRDefault="00314699" w:rsidP="0063309A">
            <w:pPr>
              <w:pStyle w:val="BodyTextLeft"/>
            </w:pPr>
            <w:r w:rsidRPr="00521F1E">
              <w:t>10</w:t>
            </w:r>
          </w:p>
        </w:tc>
        <w:tc>
          <w:tcPr>
            <w:tcW w:w="10108" w:type="dxa"/>
            <w:tcBorders>
              <w:top w:val="single" w:sz="4" w:space="0" w:color="auto"/>
              <w:left w:val="nil"/>
              <w:bottom w:val="single" w:sz="4" w:space="0" w:color="auto"/>
              <w:right w:val="single" w:sz="4" w:space="0" w:color="auto"/>
            </w:tcBorders>
            <w:shd w:val="clear" w:color="auto" w:fill="auto"/>
            <w:vAlign w:val="center"/>
          </w:tcPr>
          <w:p w:rsidR="00314699" w:rsidRPr="00521F1E" w:rsidRDefault="00314699" w:rsidP="0063309A">
            <w:pPr>
              <w:pStyle w:val="BodyTextLeft"/>
            </w:pPr>
            <w:proofErr w:type="spellStart"/>
            <w:proofErr w:type="gramStart"/>
            <w:r w:rsidRPr="00521F1E">
              <w:t>BRpartner:fileextn</w:t>
            </w:r>
            <w:proofErr w:type="spellEnd"/>
            <w:proofErr w:type="gramEnd"/>
            <w:r w:rsidRPr="00521F1E">
              <w:t xml:space="preserve"> - Node is required.</w:t>
            </w:r>
          </w:p>
          <w:p w:rsidR="00314699" w:rsidRPr="00521F1E" w:rsidRDefault="00314699" w:rsidP="0063309A">
            <w:pPr>
              <w:pStyle w:val="BodyTextLeft"/>
            </w:pPr>
            <w:r w:rsidRPr="00521F1E">
              <w:t>File extinction. Values allowed:</w:t>
            </w:r>
          </w:p>
          <w:p w:rsidR="00314699" w:rsidRPr="00521F1E" w:rsidRDefault="00314699" w:rsidP="0063309A">
            <w:pPr>
              <w:pStyle w:val="BodyTextLeft"/>
            </w:pPr>
            <w:r w:rsidRPr="00521F1E">
              <w:t xml:space="preserve">bmp, gif, jpg, </w:t>
            </w:r>
            <w:proofErr w:type="spellStart"/>
            <w:r w:rsidRPr="00521F1E">
              <w:t>tif</w:t>
            </w:r>
            <w:proofErr w:type="spellEnd"/>
            <w:r w:rsidRPr="00521F1E">
              <w:t>, txt, htm, html, xml,</w:t>
            </w:r>
          </w:p>
          <w:p w:rsidR="00314699" w:rsidRPr="00521F1E" w:rsidRDefault="00314699" w:rsidP="0063309A">
            <w:pPr>
              <w:pStyle w:val="BodyTextLeft"/>
            </w:pPr>
            <w:r w:rsidRPr="00521F1E">
              <w:t xml:space="preserve">csv, </w:t>
            </w:r>
            <w:proofErr w:type="spellStart"/>
            <w:r w:rsidRPr="00521F1E">
              <w:t>xls</w:t>
            </w:r>
            <w:proofErr w:type="spellEnd"/>
            <w:r w:rsidRPr="00521F1E">
              <w:t>, rtf, doc, ppt, pdf, docx, pptx,</w:t>
            </w:r>
          </w:p>
          <w:p w:rsidR="00314699" w:rsidRPr="00521F1E" w:rsidRDefault="00314699" w:rsidP="0063309A">
            <w:pPr>
              <w:pStyle w:val="BodyTextLeft"/>
            </w:pPr>
            <w:r w:rsidRPr="00521F1E">
              <w:t xml:space="preserve">       xlsx,mov,wmv,mpeg,mp3,mp4,avi,mpg,swf</w:t>
            </w:r>
          </w:p>
        </w:tc>
      </w:tr>
      <w:tr w:rsidR="00314699" w:rsidRPr="008D3014" w:rsidTr="0063309A">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4699" w:rsidRPr="00521F1E" w:rsidRDefault="00314699" w:rsidP="0063309A">
            <w:pPr>
              <w:pStyle w:val="BodyTextLeft"/>
              <w:rPr>
                <w:highlight w:val="white"/>
              </w:rPr>
            </w:pPr>
          </w:p>
        </w:tc>
        <w:tc>
          <w:tcPr>
            <w:tcW w:w="972" w:type="dxa"/>
            <w:tcBorders>
              <w:top w:val="single" w:sz="4" w:space="0" w:color="auto"/>
              <w:left w:val="nil"/>
              <w:bottom w:val="single" w:sz="4" w:space="0" w:color="auto"/>
              <w:right w:val="single" w:sz="4" w:space="0" w:color="auto"/>
            </w:tcBorders>
            <w:shd w:val="clear" w:color="auto" w:fill="auto"/>
            <w:vAlign w:val="center"/>
          </w:tcPr>
          <w:p w:rsidR="00314699" w:rsidRPr="00521F1E" w:rsidRDefault="00314699" w:rsidP="0063309A">
            <w:pPr>
              <w:pStyle w:val="BodyTextLeft"/>
            </w:pPr>
            <w:r w:rsidRPr="00521F1E">
              <w:t>Integer</w:t>
            </w:r>
          </w:p>
        </w:tc>
        <w:tc>
          <w:tcPr>
            <w:tcW w:w="828" w:type="dxa"/>
            <w:tcBorders>
              <w:top w:val="single" w:sz="4" w:space="0" w:color="auto"/>
              <w:left w:val="nil"/>
              <w:bottom w:val="single" w:sz="4" w:space="0" w:color="auto"/>
              <w:right w:val="single" w:sz="4" w:space="0" w:color="auto"/>
            </w:tcBorders>
            <w:shd w:val="clear" w:color="auto" w:fill="auto"/>
            <w:vAlign w:val="center"/>
          </w:tcPr>
          <w:p w:rsidR="00314699" w:rsidRPr="00521F1E" w:rsidRDefault="00314699" w:rsidP="0063309A">
            <w:pPr>
              <w:pStyle w:val="BodyTextLeft"/>
            </w:pPr>
            <w:r w:rsidRPr="00521F1E">
              <w:t>4</w:t>
            </w:r>
          </w:p>
        </w:tc>
        <w:tc>
          <w:tcPr>
            <w:tcW w:w="10108" w:type="dxa"/>
            <w:tcBorders>
              <w:top w:val="single" w:sz="4" w:space="0" w:color="auto"/>
              <w:left w:val="nil"/>
              <w:bottom w:val="single" w:sz="4" w:space="0" w:color="auto"/>
              <w:right w:val="single" w:sz="4" w:space="0" w:color="auto"/>
            </w:tcBorders>
            <w:shd w:val="clear" w:color="auto" w:fill="auto"/>
            <w:vAlign w:val="center"/>
          </w:tcPr>
          <w:p w:rsidR="00314699" w:rsidRPr="00521F1E" w:rsidRDefault="00C87D98" w:rsidP="0063309A">
            <w:pPr>
              <w:pStyle w:val="BodyTextLeft"/>
            </w:pPr>
            <w:proofErr w:type="spellStart"/>
            <w:r>
              <w:t>BRpartner:acategoryid</w:t>
            </w:r>
            <w:proofErr w:type="spellEnd"/>
            <w:r>
              <w:t xml:space="preserve"> - </w:t>
            </w:r>
            <w:r w:rsidR="00314699" w:rsidRPr="00521F1E">
              <w:t>Node is not required</w:t>
            </w:r>
          </w:p>
          <w:p w:rsidR="00314699" w:rsidRPr="00521F1E" w:rsidRDefault="00314699" w:rsidP="0063309A">
            <w:pPr>
              <w:pStyle w:val="BodyTextLeft"/>
            </w:pPr>
            <w:r w:rsidRPr="00521F1E">
              <w:t xml:space="preserve"> Allowed integer values that are ID of valid client attachment category. These values will be provided.</w:t>
            </w:r>
          </w:p>
        </w:tc>
      </w:tr>
      <w:tr w:rsidR="00314699" w:rsidRPr="008D3014" w:rsidTr="0063309A">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4699" w:rsidRPr="00521F1E" w:rsidRDefault="00314699" w:rsidP="0063309A">
            <w:pPr>
              <w:pStyle w:val="BodyTextLeft"/>
              <w:rPr>
                <w:highlight w:val="white"/>
              </w:rPr>
            </w:pPr>
          </w:p>
        </w:tc>
        <w:tc>
          <w:tcPr>
            <w:tcW w:w="972" w:type="dxa"/>
            <w:tcBorders>
              <w:top w:val="single" w:sz="4" w:space="0" w:color="auto"/>
              <w:left w:val="nil"/>
              <w:bottom w:val="single" w:sz="4" w:space="0" w:color="auto"/>
              <w:right w:val="single" w:sz="4" w:space="0" w:color="auto"/>
            </w:tcBorders>
            <w:shd w:val="clear" w:color="auto" w:fill="auto"/>
            <w:vAlign w:val="center"/>
          </w:tcPr>
          <w:p w:rsidR="00314699" w:rsidRPr="00521F1E" w:rsidRDefault="00314699" w:rsidP="0063309A">
            <w:pPr>
              <w:pStyle w:val="BodyTextLeft"/>
            </w:pPr>
            <w:r w:rsidRPr="00521F1E">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314699" w:rsidRPr="00521F1E" w:rsidRDefault="00314699" w:rsidP="0063309A">
            <w:pPr>
              <w:pStyle w:val="BodyTextLeft"/>
            </w:pPr>
          </w:p>
        </w:tc>
        <w:tc>
          <w:tcPr>
            <w:tcW w:w="10108" w:type="dxa"/>
            <w:tcBorders>
              <w:top w:val="single" w:sz="4" w:space="0" w:color="auto"/>
              <w:left w:val="nil"/>
              <w:bottom w:val="single" w:sz="4" w:space="0" w:color="auto"/>
              <w:right w:val="single" w:sz="4" w:space="0" w:color="auto"/>
            </w:tcBorders>
            <w:shd w:val="clear" w:color="auto" w:fill="auto"/>
            <w:vAlign w:val="center"/>
          </w:tcPr>
          <w:p w:rsidR="00314699" w:rsidRPr="00521F1E" w:rsidRDefault="00C87D98" w:rsidP="0063309A">
            <w:pPr>
              <w:pStyle w:val="BodyTextLeft"/>
            </w:pPr>
            <w:proofErr w:type="spellStart"/>
            <w:proofErr w:type="gramStart"/>
            <w:r>
              <w:t>BRpartner:file</w:t>
            </w:r>
            <w:proofErr w:type="spellEnd"/>
            <w:proofErr w:type="gramEnd"/>
            <w:r>
              <w:t xml:space="preserve"> - </w:t>
            </w:r>
            <w:r w:rsidR="00314699" w:rsidRPr="00521F1E">
              <w:t>Node is required.</w:t>
            </w:r>
          </w:p>
          <w:p w:rsidR="00314699" w:rsidRPr="00521F1E" w:rsidRDefault="00314699" w:rsidP="0063309A">
            <w:pPr>
              <w:pStyle w:val="BodyTextLeft"/>
            </w:pPr>
            <w:r w:rsidRPr="00521F1E">
              <w:t>Base64 encoded string. Value will be replaced on update(if file already exists)</w:t>
            </w:r>
          </w:p>
        </w:tc>
      </w:tr>
      <w:tr w:rsidR="00314699" w:rsidRPr="008D3014" w:rsidTr="0063309A">
        <w:trPr>
          <w:cantSplit/>
          <w:trHeight w:val="255"/>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4699" w:rsidRPr="00521F1E" w:rsidRDefault="00314699" w:rsidP="0063309A">
            <w:pPr>
              <w:pStyle w:val="BodyTextLeft"/>
            </w:pPr>
          </w:p>
        </w:tc>
        <w:tc>
          <w:tcPr>
            <w:tcW w:w="972" w:type="dxa"/>
            <w:tcBorders>
              <w:top w:val="single" w:sz="4" w:space="0" w:color="auto"/>
              <w:left w:val="nil"/>
              <w:bottom w:val="single" w:sz="4" w:space="0" w:color="auto"/>
              <w:right w:val="single" w:sz="4" w:space="0" w:color="auto"/>
            </w:tcBorders>
            <w:shd w:val="clear" w:color="auto" w:fill="auto"/>
            <w:vAlign w:val="center"/>
          </w:tcPr>
          <w:p w:rsidR="00314699" w:rsidRPr="00521F1E" w:rsidRDefault="00314699" w:rsidP="0063309A">
            <w:pPr>
              <w:pStyle w:val="BodyTextLeft"/>
            </w:pPr>
            <w:r w:rsidRPr="00521F1E">
              <w:t>Varchar</w:t>
            </w:r>
          </w:p>
        </w:tc>
        <w:tc>
          <w:tcPr>
            <w:tcW w:w="828" w:type="dxa"/>
            <w:tcBorders>
              <w:top w:val="single" w:sz="4" w:space="0" w:color="auto"/>
              <w:left w:val="nil"/>
              <w:bottom w:val="single" w:sz="4" w:space="0" w:color="auto"/>
              <w:right w:val="single" w:sz="4" w:space="0" w:color="auto"/>
            </w:tcBorders>
            <w:shd w:val="clear" w:color="auto" w:fill="auto"/>
            <w:vAlign w:val="center"/>
          </w:tcPr>
          <w:p w:rsidR="00314699" w:rsidRPr="00521F1E" w:rsidRDefault="00314699" w:rsidP="0063309A">
            <w:pPr>
              <w:pStyle w:val="BodyTextLeft"/>
            </w:pPr>
            <w:r w:rsidRPr="00521F1E">
              <w:t>10</w:t>
            </w:r>
          </w:p>
        </w:tc>
        <w:tc>
          <w:tcPr>
            <w:tcW w:w="10108" w:type="dxa"/>
            <w:tcBorders>
              <w:top w:val="single" w:sz="4" w:space="0" w:color="auto"/>
              <w:left w:val="nil"/>
              <w:bottom w:val="single" w:sz="4" w:space="0" w:color="auto"/>
              <w:right w:val="single" w:sz="4" w:space="0" w:color="auto"/>
            </w:tcBorders>
            <w:shd w:val="clear" w:color="auto" w:fill="auto"/>
            <w:vAlign w:val="center"/>
          </w:tcPr>
          <w:p w:rsidR="00314699" w:rsidRPr="00521F1E" w:rsidRDefault="00C87D98" w:rsidP="0063309A">
            <w:pPr>
              <w:pStyle w:val="BodyTextLeft"/>
            </w:pPr>
            <w:proofErr w:type="spellStart"/>
            <w:proofErr w:type="gramStart"/>
            <w:r>
              <w:t>BRpartner:reqs</w:t>
            </w:r>
            <w:proofErr w:type="spellEnd"/>
            <w:proofErr w:type="gramEnd"/>
            <w:r>
              <w:t xml:space="preserve"> - </w:t>
            </w:r>
            <w:r w:rsidR="00314699" w:rsidRPr="00521F1E">
              <w:t xml:space="preserve">Node is not required. </w:t>
            </w:r>
          </w:p>
          <w:p w:rsidR="00314699" w:rsidRPr="00521F1E" w:rsidRDefault="00314699" w:rsidP="0063309A">
            <w:pPr>
              <w:pStyle w:val="BodyTextLeft"/>
            </w:pPr>
            <w:proofErr w:type="spellStart"/>
            <w:r w:rsidRPr="00521F1E">
              <w:t>BRpartner:reqcode</w:t>
            </w:r>
            <w:proofErr w:type="spellEnd"/>
          </w:p>
          <w:p w:rsidR="00314699" w:rsidRPr="00521F1E" w:rsidRDefault="00314699" w:rsidP="0063309A">
            <w:pPr>
              <w:pStyle w:val="BodyTextLeft"/>
            </w:pPr>
            <w:r w:rsidRPr="00521F1E">
              <w:t xml:space="preserve">Value has to be a valid </w:t>
            </w:r>
            <w:proofErr w:type="spellStart"/>
            <w:r w:rsidRPr="00521F1E">
              <w:t>autoreq</w:t>
            </w:r>
            <w:proofErr w:type="spellEnd"/>
            <w:r w:rsidRPr="00521F1E">
              <w:t xml:space="preserve"> or </w:t>
            </w:r>
            <w:proofErr w:type="spellStart"/>
            <w:r w:rsidRPr="00521F1E">
              <w:t>optionalreq</w:t>
            </w:r>
            <w:proofErr w:type="spellEnd"/>
            <w:r w:rsidRPr="00521F1E">
              <w:t xml:space="preserve"> value based on the </w:t>
            </w:r>
            <w:proofErr w:type="spellStart"/>
            <w:r w:rsidRPr="00521F1E">
              <w:t>reqtrigger</w:t>
            </w:r>
            <w:proofErr w:type="spellEnd"/>
            <w:r w:rsidRPr="00521F1E">
              <w:t xml:space="preserve"> of the req where candidate already filed to or will be filed in this submission. On update only new associations will be added – no old associations will be updated. </w:t>
            </w:r>
          </w:p>
        </w:tc>
      </w:tr>
    </w:tbl>
    <w:p w:rsidR="00F04AC6" w:rsidRDefault="00F04AC6" w:rsidP="000631A2">
      <w:pPr>
        <w:pStyle w:val="StyleSectionHeadingBottomNoborder"/>
        <w:sectPr w:rsidR="00F04AC6" w:rsidSect="00375688">
          <w:headerReference w:type="default" r:id="rId22"/>
          <w:footerReference w:type="default" r:id="rId23"/>
          <w:pgSz w:w="15840" w:h="12240" w:orient="landscape" w:code="1"/>
          <w:pgMar w:top="1440" w:right="1440" w:bottom="1440" w:left="1440" w:header="0" w:footer="288" w:gutter="0"/>
          <w:cols w:space="720"/>
          <w:docGrid w:linePitch="360"/>
        </w:sectPr>
      </w:pPr>
    </w:p>
    <w:p w:rsidR="00F04AC6" w:rsidRDefault="00F04AC6" w:rsidP="00521F1E">
      <w:pPr>
        <w:pStyle w:val="ChapterTitle"/>
      </w:pPr>
      <w:bookmarkStart w:id="25" w:name="_Toc442452883"/>
      <w:r w:rsidRPr="00D14B59">
        <w:lastRenderedPageBreak/>
        <w:t>XML</w:t>
      </w:r>
      <w:r>
        <w:t xml:space="preserve"> Schemas</w:t>
      </w:r>
      <w:bookmarkEnd w:id="25"/>
    </w:p>
    <w:p w:rsidR="00F04AC6" w:rsidRDefault="00F04AC6" w:rsidP="00521F1E">
      <w:pPr>
        <w:pStyle w:val="HeadingNumberLevel1"/>
      </w:pPr>
      <w:bookmarkStart w:id="26" w:name="_Toc442452884"/>
      <w:r>
        <w:t>Sample Candidate Import XML Request</w:t>
      </w:r>
      <w:bookmarkEnd w:id="26"/>
      <w:r>
        <w:t xml:space="preserve"> </w:t>
      </w:r>
    </w:p>
    <w:p w:rsidR="00F04AC6" w:rsidRPr="00F66779" w:rsidRDefault="00F04AC6" w:rsidP="00521F1E">
      <w:pPr>
        <w:pStyle w:val="HeadingNumberLevel2"/>
      </w:pPr>
      <w:bookmarkStart w:id="27" w:name="_Toc442452885"/>
      <w:r w:rsidRPr="00F66779">
        <w:t>Candidate</w:t>
      </w:r>
      <w:r>
        <w:t xml:space="preserve"> </w:t>
      </w:r>
      <w:r w:rsidRPr="00F66779">
        <w:t>with complete profile data</w:t>
      </w:r>
      <w:bookmarkEnd w:id="27"/>
    </w:p>
    <w:p w:rsidR="00F04AC6" w:rsidRPr="00F66779" w:rsidRDefault="00F04AC6" w:rsidP="00521F1E">
      <w:pPr>
        <w:pStyle w:val="BodyTextLeft"/>
      </w:pPr>
      <w:r>
        <w:t>The below sample shows how to send the complete candidate profile data including Basic profile information, experience, education, cover letter text, resume text, HR Status and client employee id data.</w:t>
      </w:r>
    </w:p>
    <w:p w:rsidR="00F04AC6" w:rsidRDefault="00314699" w:rsidP="00521F1E">
      <w:pPr>
        <w:pStyle w:val="BodyTextLeft"/>
      </w:pPr>
      <w:r>
        <w:object w:dxaOrig="3264" w:dyaOrig="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5pt;height:39.75pt" o:ole="">
            <v:imagedata r:id="rId24" o:title=""/>
          </v:shape>
          <o:OLEObject Type="Embed" ProgID="Package" ShapeID="_x0000_i1025" DrawAspect="Content" ObjectID="_1633339395" r:id="rId25"/>
        </w:object>
      </w:r>
    </w:p>
    <w:p w:rsidR="00F04AC6" w:rsidRDefault="00F04AC6" w:rsidP="00521F1E">
      <w:pPr>
        <w:pStyle w:val="HeadingNumberLevel2"/>
      </w:pPr>
      <w:bookmarkStart w:id="28" w:name="_Toc442452886"/>
      <w:r w:rsidRPr="00F66779">
        <w:t>Candidate with complete profile data</w:t>
      </w:r>
      <w:r>
        <w:t xml:space="preserve"> and Candidate forms</w:t>
      </w:r>
      <w:bookmarkEnd w:id="28"/>
    </w:p>
    <w:p w:rsidR="00F04AC6" w:rsidRDefault="00F04AC6" w:rsidP="00521F1E">
      <w:pPr>
        <w:pStyle w:val="BodyTextLeft"/>
      </w:pPr>
      <w:r>
        <w:t xml:space="preserve">The below sample shows how to send the complete candidate profile data including Basic profile information, experience, education, cover letter text, resume text, HR Status and client employee id data. </w:t>
      </w:r>
    </w:p>
    <w:p w:rsidR="0024791D" w:rsidRDefault="00F04AC6" w:rsidP="00521F1E">
      <w:pPr>
        <w:pStyle w:val="BodyTextLeft"/>
      </w:pPr>
      <w:r>
        <w:t>In addition, the example also explains how Candidate forms can be included.</w:t>
      </w:r>
      <w:r w:rsidR="0024791D">
        <w:t xml:space="preserve">  Please note:</w:t>
      </w:r>
    </w:p>
    <w:p w:rsidR="00F04AC6" w:rsidRDefault="0024791D" w:rsidP="0024791D">
      <w:pPr>
        <w:pStyle w:val="BodyTextLeft"/>
        <w:numPr>
          <w:ilvl w:val="0"/>
          <w:numId w:val="11"/>
        </w:numPr>
      </w:pPr>
      <w:r>
        <w:t>T</w:t>
      </w:r>
      <w:r w:rsidR="00F04AC6">
        <w:t>he “</w:t>
      </w:r>
      <w:proofErr w:type="spellStart"/>
      <w:r w:rsidR="00F04AC6">
        <w:t>formtypeid</w:t>
      </w:r>
      <w:proofErr w:type="spellEnd"/>
      <w:r w:rsidR="00F04AC6">
        <w:t>” and “</w:t>
      </w:r>
      <w:proofErr w:type="spellStart"/>
      <w:r w:rsidR="00F04AC6">
        <w:t>FormInput</w:t>
      </w:r>
      <w:proofErr w:type="spellEnd"/>
      <w:r w:rsidR="00F04AC6">
        <w:t xml:space="preserve"> name” values </w:t>
      </w:r>
      <w:r>
        <w:t xml:space="preserve">in the payload </w:t>
      </w:r>
      <w:r w:rsidR="00F04AC6">
        <w:t xml:space="preserve">are environment specific </w:t>
      </w:r>
      <w:r>
        <w:t>which means they will be different in Staging and Production.  They will be provided at</w:t>
      </w:r>
      <w:r w:rsidR="00F04AC6">
        <w:t xml:space="preserve"> the time of implementation.</w:t>
      </w:r>
    </w:p>
    <w:p w:rsidR="0024791D" w:rsidRPr="00062786" w:rsidRDefault="0024791D" w:rsidP="0024791D">
      <w:pPr>
        <w:pStyle w:val="Bullet1-Indent"/>
        <w:numPr>
          <w:ilvl w:val="0"/>
          <w:numId w:val="11"/>
        </w:numPr>
      </w:pPr>
      <w:r w:rsidRPr="00231797">
        <w:t>All tags in the Form header are required even if they are blank.</w:t>
      </w:r>
      <w:r>
        <w:br/>
      </w:r>
      <w:r w:rsidRPr="0024791D">
        <w:rPr>
          <w:szCs w:val="20"/>
        </w:rPr>
        <w:t xml:space="preserve">&lt;form </w:t>
      </w:r>
      <w:proofErr w:type="spellStart"/>
      <w:r w:rsidRPr="0024791D">
        <w:rPr>
          <w:szCs w:val="20"/>
        </w:rPr>
        <w:t>formTypeId</w:t>
      </w:r>
      <w:proofErr w:type="spellEnd"/>
      <w:r w:rsidRPr="0024791D">
        <w:rPr>
          <w:szCs w:val="20"/>
        </w:rPr>
        <w:t xml:space="preserve">="XXXX" </w:t>
      </w:r>
      <w:proofErr w:type="spellStart"/>
      <w:r w:rsidRPr="0024791D">
        <w:rPr>
          <w:szCs w:val="20"/>
        </w:rPr>
        <w:t>formName</w:t>
      </w:r>
      <w:proofErr w:type="spellEnd"/>
      <w:r w:rsidRPr="0024791D">
        <w:rPr>
          <w:szCs w:val="20"/>
        </w:rPr>
        <w:t xml:space="preserve">="EEO_FORM" action="UPDATE" FirstName="First" </w:t>
      </w:r>
      <w:proofErr w:type="spellStart"/>
      <w:r w:rsidRPr="0024791D">
        <w:rPr>
          <w:szCs w:val="20"/>
        </w:rPr>
        <w:t>LastName</w:t>
      </w:r>
      <w:proofErr w:type="spellEnd"/>
      <w:r w:rsidRPr="0024791D">
        <w:rPr>
          <w:szCs w:val="20"/>
        </w:rPr>
        <w:t xml:space="preserve">="Last" </w:t>
      </w:r>
      <w:proofErr w:type="spellStart"/>
      <w:r w:rsidRPr="0024791D">
        <w:rPr>
          <w:szCs w:val="20"/>
        </w:rPr>
        <w:t>homePhone</w:t>
      </w:r>
      <w:proofErr w:type="spellEnd"/>
      <w:r w:rsidRPr="0024791D">
        <w:rPr>
          <w:szCs w:val="20"/>
        </w:rPr>
        <w:t xml:space="preserve">="111-111-1111" email="" </w:t>
      </w:r>
      <w:proofErr w:type="spellStart"/>
      <w:r w:rsidRPr="0024791D">
        <w:rPr>
          <w:szCs w:val="20"/>
        </w:rPr>
        <w:t>resumeKey</w:t>
      </w:r>
      <w:proofErr w:type="spellEnd"/>
      <w:r w:rsidRPr="0024791D">
        <w:rPr>
          <w:szCs w:val="20"/>
        </w:rPr>
        <w:t>=""  language="EN"&gt;</w:t>
      </w:r>
    </w:p>
    <w:p w:rsidR="00062786" w:rsidRDefault="00062786" w:rsidP="0024791D">
      <w:pPr>
        <w:pStyle w:val="Bullet1-Indent"/>
        <w:numPr>
          <w:ilvl w:val="0"/>
          <w:numId w:val="11"/>
        </w:numPr>
      </w:pPr>
      <w:r>
        <w:t>Select type form fi</w:t>
      </w:r>
      <w:r w:rsidR="00324957">
        <w:t>eld</w:t>
      </w:r>
      <w:r w:rsidR="00C06BA1">
        <w:t>,</w:t>
      </w:r>
      <w:r w:rsidR="00324957">
        <w:t xml:space="preserve"> accept</w:t>
      </w:r>
      <w:r w:rsidR="00C06BA1">
        <w:t>s</w:t>
      </w:r>
      <w:r w:rsidR="00324957">
        <w:t xml:space="preserve"> code defined for that field.</w:t>
      </w:r>
    </w:p>
    <w:p w:rsidR="00324957" w:rsidRDefault="00324957" w:rsidP="00324957">
      <w:pPr>
        <w:pStyle w:val="Bullet1-Indent"/>
        <w:numPr>
          <w:ilvl w:val="0"/>
          <w:numId w:val="11"/>
        </w:numPr>
      </w:pPr>
      <w:r>
        <w:t>If Select question is a type of multi-select and multiple options should be passed and defaulted, that tag should repeated with appropriate defined values. For example:</w:t>
      </w:r>
    </w:p>
    <w:p w:rsidR="00324957" w:rsidRDefault="00324957" w:rsidP="00324957">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sz w:val="17"/>
          <w:szCs w:val="17"/>
          <w:highlight w:val="white"/>
        </w:rPr>
      </w:pPr>
    </w:p>
    <w:p w:rsidR="00324957" w:rsidRDefault="00324957" w:rsidP="00324957">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Tms Rmn" w:hAnsi="Tms Rmn" w:cs="Tms Rmn"/>
          <w:color w:val="0000FF"/>
          <w:sz w:val="16"/>
          <w:szCs w:val="16"/>
        </w:rPr>
      </w:pPr>
      <w:r>
        <w:rPr>
          <w:rFonts w:ascii="Tms Rmn" w:hAnsi="Tms Rmn" w:cs="Tms Rmn"/>
          <w:color w:val="0000FF"/>
          <w:sz w:val="16"/>
          <w:szCs w:val="16"/>
        </w:rPr>
        <w:t>&lt;</w:t>
      </w:r>
      <w:proofErr w:type="spellStart"/>
      <w:r>
        <w:rPr>
          <w:rFonts w:ascii="Tms Rmn" w:hAnsi="Tms Rmn" w:cs="Tms Rmn"/>
          <w:color w:val="800000"/>
          <w:sz w:val="16"/>
          <w:szCs w:val="16"/>
        </w:rPr>
        <w:t>FormInput</w:t>
      </w:r>
      <w:proofErr w:type="spellEnd"/>
      <w:r>
        <w:rPr>
          <w:rFonts w:ascii="Tms Rmn" w:hAnsi="Tms Rmn" w:cs="Tms Rmn"/>
          <w:color w:val="FF0000"/>
          <w:sz w:val="16"/>
          <w:szCs w:val="16"/>
        </w:rPr>
        <w:t xml:space="preserve"> </w:t>
      </w:r>
      <w:proofErr w:type="spellStart"/>
      <w:r>
        <w:rPr>
          <w:rFonts w:ascii="Tms Rmn" w:hAnsi="Tms Rmn" w:cs="Tms Rmn"/>
          <w:color w:val="FF0000"/>
          <w:sz w:val="16"/>
          <w:szCs w:val="16"/>
        </w:rPr>
        <w:t>fieldid</w:t>
      </w:r>
      <w:proofErr w:type="spellEnd"/>
      <w:r>
        <w:rPr>
          <w:rFonts w:ascii="Tms Rmn" w:hAnsi="Tms Rmn" w:cs="Tms Rmn"/>
          <w:color w:val="0000FF"/>
          <w:sz w:val="16"/>
          <w:szCs w:val="16"/>
        </w:rPr>
        <w:t>="</w:t>
      </w:r>
      <w:r>
        <w:rPr>
          <w:rFonts w:ascii="Tms Rmn" w:hAnsi="Tms Rmn" w:cs="Tms Rmn"/>
          <w:color w:val="000000"/>
          <w:sz w:val="16"/>
          <w:szCs w:val="16"/>
        </w:rPr>
        <w:t>12345</w:t>
      </w:r>
      <w:r>
        <w:rPr>
          <w:rFonts w:ascii="Tms Rmn" w:hAnsi="Tms Rmn" w:cs="Tms Rmn"/>
          <w:color w:val="0000FF"/>
          <w:sz w:val="16"/>
          <w:szCs w:val="16"/>
        </w:rPr>
        <w:t>"</w:t>
      </w:r>
      <w:r>
        <w:rPr>
          <w:rFonts w:ascii="Tms Rmn" w:hAnsi="Tms Rmn" w:cs="Tms Rmn"/>
          <w:color w:val="FF0000"/>
          <w:sz w:val="16"/>
          <w:szCs w:val="16"/>
        </w:rPr>
        <w:t xml:space="preserve"> title</w:t>
      </w:r>
      <w:r>
        <w:rPr>
          <w:rFonts w:ascii="Tms Rmn" w:hAnsi="Tms Rmn" w:cs="Tms Rmn"/>
          <w:color w:val="0000FF"/>
          <w:sz w:val="16"/>
          <w:szCs w:val="16"/>
        </w:rPr>
        <w:t>="</w:t>
      </w:r>
      <w:r w:rsidRPr="00121613">
        <w:rPr>
          <w:rFonts w:ascii="Arial" w:hAnsi="Arial" w:cs="Arial"/>
          <w:sz w:val="17"/>
          <w:szCs w:val="17"/>
          <w:highlight w:val="white"/>
        </w:rPr>
        <w:t>Please indicate which languages you speak</w:t>
      </w:r>
      <w:r>
        <w:rPr>
          <w:rFonts w:ascii="Tms Rmn" w:hAnsi="Tms Rmn" w:cs="Tms Rmn"/>
          <w:color w:val="0000FF"/>
          <w:sz w:val="16"/>
          <w:szCs w:val="16"/>
        </w:rPr>
        <w:t>"</w:t>
      </w:r>
      <w:r>
        <w:rPr>
          <w:rFonts w:ascii="Tms Rmn" w:hAnsi="Tms Rmn" w:cs="Tms Rmn"/>
          <w:color w:val="FF0000"/>
          <w:sz w:val="16"/>
          <w:szCs w:val="16"/>
        </w:rPr>
        <w:t xml:space="preserve"> </w:t>
      </w:r>
      <w:r>
        <w:rPr>
          <w:rFonts w:ascii="Tms Rmn" w:hAnsi="Tms Rmn" w:cs="Tms Rmn"/>
          <w:color w:val="0000FF"/>
          <w:sz w:val="16"/>
          <w:szCs w:val="16"/>
        </w:rPr>
        <w:t>&gt;</w:t>
      </w:r>
      <w:r w:rsidRPr="00121613">
        <w:rPr>
          <w:rFonts w:ascii="Arial" w:hAnsi="Arial" w:cs="Arial"/>
          <w:sz w:val="17"/>
          <w:szCs w:val="17"/>
          <w:highlight w:val="white"/>
        </w:rPr>
        <w:t>English</w:t>
      </w:r>
      <w:r>
        <w:rPr>
          <w:rFonts w:ascii="Tms Rmn" w:hAnsi="Tms Rmn" w:cs="Tms Rmn"/>
          <w:color w:val="0000FF"/>
          <w:sz w:val="16"/>
          <w:szCs w:val="16"/>
        </w:rPr>
        <w:t>&lt;/</w:t>
      </w:r>
      <w:proofErr w:type="spellStart"/>
      <w:r>
        <w:rPr>
          <w:rFonts w:ascii="Tms Rmn" w:hAnsi="Tms Rmn" w:cs="Tms Rmn"/>
          <w:color w:val="800000"/>
          <w:sz w:val="16"/>
          <w:szCs w:val="16"/>
        </w:rPr>
        <w:t>FormInput</w:t>
      </w:r>
      <w:proofErr w:type="spellEnd"/>
      <w:r>
        <w:rPr>
          <w:rFonts w:ascii="Tms Rmn" w:hAnsi="Tms Rmn" w:cs="Tms Rmn"/>
          <w:color w:val="0000FF"/>
          <w:sz w:val="16"/>
          <w:szCs w:val="16"/>
        </w:rPr>
        <w:t>&gt;</w:t>
      </w:r>
    </w:p>
    <w:p w:rsidR="00324957" w:rsidRPr="00121613" w:rsidRDefault="00324957" w:rsidP="00324957">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sz w:val="17"/>
          <w:szCs w:val="17"/>
          <w:highlight w:val="white"/>
        </w:rPr>
      </w:pPr>
      <w:r>
        <w:rPr>
          <w:rFonts w:ascii="Tms Rmn" w:hAnsi="Tms Rmn" w:cs="Tms Rmn"/>
          <w:color w:val="0000FF"/>
          <w:sz w:val="16"/>
          <w:szCs w:val="16"/>
        </w:rPr>
        <w:t>&lt;</w:t>
      </w:r>
      <w:proofErr w:type="spellStart"/>
      <w:r>
        <w:rPr>
          <w:rFonts w:ascii="Tms Rmn" w:hAnsi="Tms Rmn" w:cs="Tms Rmn"/>
          <w:color w:val="800000"/>
          <w:sz w:val="16"/>
          <w:szCs w:val="16"/>
        </w:rPr>
        <w:t>FormInput</w:t>
      </w:r>
      <w:proofErr w:type="spellEnd"/>
      <w:r>
        <w:rPr>
          <w:rFonts w:ascii="Tms Rmn" w:hAnsi="Tms Rmn" w:cs="Tms Rmn"/>
          <w:color w:val="FF0000"/>
          <w:sz w:val="16"/>
          <w:szCs w:val="16"/>
        </w:rPr>
        <w:t xml:space="preserve"> </w:t>
      </w:r>
      <w:proofErr w:type="spellStart"/>
      <w:r>
        <w:rPr>
          <w:rFonts w:ascii="Tms Rmn" w:hAnsi="Tms Rmn" w:cs="Tms Rmn"/>
          <w:color w:val="FF0000"/>
          <w:sz w:val="16"/>
          <w:szCs w:val="16"/>
        </w:rPr>
        <w:t>fieldid</w:t>
      </w:r>
      <w:proofErr w:type="spellEnd"/>
      <w:r>
        <w:rPr>
          <w:rFonts w:ascii="Tms Rmn" w:hAnsi="Tms Rmn" w:cs="Tms Rmn"/>
          <w:color w:val="0000FF"/>
          <w:sz w:val="16"/>
          <w:szCs w:val="16"/>
        </w:rPr>
        <w:t>="</w:t>
      </w:r>
      <w:r>
        <w:rPr>
          <w:rFonts w:ascii="Tms Rmn" w:hAnsi="Tms Rmn" w:cs="Tms Rmn"/>
          <w:color w:val="000000"/>
          <w:sz w:val="16"/>
          <w:szCs w:val="16"/>
        </w:rPr>
        <w:t>1234</w:t>
      </w:r>
      <w:r w:rsidR="00E9647D">
        <w:rPr>
          <w:rFonts w:ascii="Tms Rmn" w:hAnsi="Tms Rmn" w:cs="Tms Rmn"/>
          <w:color w:val="000000"/>
          <w:sz w:val="16"/>
          <w:szCs w:val="16"/>
        </w:rPr>
        <w:t>5</w:t>
      </w:r>
      <w:r>
        <w:rPr>
          <w:rFonts w:ascii="Tms Rmn" w:hAnsi="Tms Rmn" w:cs="Tms Rmn"/>
          <w:color w:val="0000FF"/>
          <w:sz w:val="16"/>
          <w:szCs w:val="16"/>
        </w:rPr>
        <w:t>"</w:t>
      </w:r>
      <w:r>
        <w:rPr>
          <w:rFonts w:ascii="Tms Rmn" w:hAnsi="Tms Rmn" w:cs="Tms Rmn"/>
          <w:color w:val="FF0000"/>
          <w:sz w:val="16"/>
          <w:szCs w:val="16"/>
        </w:rPr>
        <w:t xml:space="preserve"> title</w:t>
      </w:r>
      <w:r>
        <w:rPr>
          <w:rFonts w:ascii="Tms Rmn" w:hAnsi="Tms Rmn" w:cs="Tms Rmn"/>
          <w:color w:val="0000FF"/>
          <w:sz w:val="16"/>
          <w:szCs w:val="16"/>
        </w:rPr>
        <w:t>="</w:t>
      </w:r>
      <w:r w:rsidRPr="00121613">
        <w:rPr>
          <w:rFonts w:ascii="Arial" w:hAnsi="Arial" w:cs="Arial"/>
          <w:sz w:val="17"/>
          <w:szCs w:val="17"/>
          <w:highlight w:val="white"/>
        </w:rPr>
        <w:t>Please indicate which languages you speak</w:t>
      </w:r>
      <w:r>
        <w:rPr>
          <w:rFonts w:ascii="Tms Rmn" w:hAnsi="Tms Rmn" w:cs="Tms Rmn"/>
          <w:color w:val="0000FF"/>
          <w:sz w:val="16"/>
          <w:szCs w:val="16"/>
        </w:rPr>
        <w:t>"</w:t>
      </w:r>
      <w:r>
        <w:rPr>
          <w:rFonts w:ascii="Tms Rmn" w:hAnsi="Tms Rmn" w:cs="Tms Rmn"/>
          <w:color w:val="FF0000"/>
          <w:sz w:val="16"/>
          <w:szCs w:val="16"/>
        </w:rPr>
        <w:t xml:space="preserve"> </w:t>
      </w:r>
      <w:r>
        <w:rPr>
          <w:rFonts w:ascii="Tms Rmn" w:hAnsi="Tms Rmn" w:cs="Tms Rmn"/>
          <w:color w:val="0000FF"/>
          <w:sz w:val="16"/>
          <w:szCs w:val="16"/>
        </w:rPr>
        <w:t>&gt;</w:t>
      </w:r>
      <w:r w:rsidRPr="00121613">
        <w:rPr>
          <w:rFonts w:ascii="Arial" w:hAnsi="Arial" w:cs="Arial"/>
          <w:sz w:val="17"/>
          <w:szCs w:val="17"/>
          <w:highlight w:val="white"/>
        </w:rPr>
        <w:t>Dutch</w:t>
      </w:r>
      <w:r>
        <w:rPr>
          <w:rFonts w:ascii="Tms Rmn" w:hAnsi="Tms Rmn" w:cs="Tms Rmn"/>
          <w:color w:val="0000FF"/>
          <w:sz w:val="16"/>
          <w:szCs w:val="16"/>
        </w:rPr>
        <w:t>&lt;/</w:t>
      </w:r>
      <w:proofErr w:type="spellStart"/>
      <w:r>
        <w:rPr>
          <w:rFonts w:ascii="Tms Rmn" w:hAnsi="Tms Rmn" w:cs="Tms Rmn"/>
          <w:color w:val="800000"/>
          <w:sz w:val="16"/>
          <w:szCs w:val="16"/>
        </w:rPr>
        <w:t>FormInput</w:t>
      </w:r>
      <w:proofErr w:type="spellEnd"/>
      <w:r>
        <w:rPr>
          <w:rFonts w:ascii="Tms Rmn" w:hAnsi="Tms Rmn" w:cs="Tms Rmn"/>
          <w:color w:val="0000FF"/>
          <w:sz w:val="16"/>
          <w:szCs w:val="16"/>
        </w:rPr>
        <w:t>&gt;</w:t>
      </w:r>
    </w:p>
    <w:p w:rsidR="00C06BA1" w:rsidRDefault="00C06BA1" w:rsidP="003D2DA6">
      <w:pPr>
        <w:pStyle w:val="Bullet1-Indent"/>
        <w:numPr>
          <w:ilvl w:val="0"/>
          <w:numId w:val="11"/>
        </w:numPr>
      </w:pPr>
      <w:r>
        <w:t xml:space="preserve">Date field type, accepts date in </w:t>
      </w:r>
      <w:r w:rsidR="003D2DA6" w:rsidRPr="003D2DA6">
        <w:t>YYYY-MM-DD</w:t>
      </w:r>
      <w:r w:rsidRPr="00C06BA1">
        <w:t xml:space="preserve"> format only. </w:t>
      </w:r>
      <w:r>
        <w:t>For example:</w:t>
      </w:r>
    </w:p>
    <w:p w:rsidR="00C06BA1" w:rsidRDefault="00C06BA1" w:rsidP="00C06BA1">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Tms Rmn" w:hAnsi="Tms Rmn" w:cs="Tms Rmn"/>
          <w:color w:val="0000FF"/>
          <w:sz w:val="16"/>
          <w:szCs w:val="16"/>
        </w:rPr>
      </w:pPr>
      <w:r>
        <w:rPr>
          <w:rFonts w:ascii="Tms Rmn" w:hAnsi="Tms Rmn" w:cs="Tms Rmn"/>
          <w:color w:val="0000FF"/>
          <w:sz w:val="16"/>
          <w:szCs w:val="16"/>
        </w:rPr>
        <w:tab/>
      </w:r>
      <w:r>
        <w:rPr>
          <w:rFonts w:ascii="Tms Rmn" w:hAnsi="Tms Rmn" w:cs="Tms Rmn"/>
          <w:color w:val="0000FF"/>
          <w:sz w:val="16"/>
          <w:szCs w:val="16"/>
        </w:rPr>
        <w:tab/>
      </w:r>
      <w:r>
        <w:rPr>
          <w:rFonts w:ascii="Tms Rmn" w:hAnsi="Tms Rmn" w:cs="Tms Rmn"/>
          <w:color w:val="0000FF"/>
          <w:sz w:val="16"/>
          <w:szCs w:val="16"/>
        </w:rPr>
        <w:tab/>
        <w:t>&lt;</w:t>
      </w:r>
      <w:proofErr w:type="spellStart"/>
      <w:r>
        <w:rPr>
          <w:rFonts w:ascii="Tms Rmn" w:hAnsi="Tms Rmn" w:cs="Tms Rmn"/>
          <w:color w:val="800000"/>
          <w:sz w:val="16"/>
          <w:szCs w:val="16"/>
        </w:rPr>
        <w:t>FormInput</w:t>
      </w:r>
      <w:proofErr w:type="spellEnd"/>
      <w:r>
        <w:rPr>
          <w:rFonts w:ascii="Tms Rmn" w:hAnsi="Tms Rmn" w:cs="Tms Rmn"/>
          <w:color w:val="FF0000"/>
          <w:sz w:val="16"/>
          <w:szCs w:val="16"/>
        </w:rPr>
        <w:t xml:space="preserve"> </w:t>
      </w:r>
      <w:proofErr w:type="spellStart"/>
      <w:r>
        <w:rPr>
          <w:rFonts w:ascii="Tms Rmn" w:hAnsi="Tms Rmn" w:cs="Tms Rmn"/>
          <w:color w:val="FF0000"/>
          <w:sz w:val="16"/>
          <w:szCs w:val="16"/>
        </w:rPr>
        <w:t>fieldid</w:t>
      </w:r>
      <w:proofErr w:type="spellEnd"/>
      <w:r>
        <w:rPr>
          <w:rFonts w:ascii="Tms Rmn" w:hAnsi="Tms Rmn" w:cs="Tms Rmn"/>
          <w:color w:val="0000FF"/>
          <w:sz w:val="16"/>
          <w:szCs w:val="16"/>
        </w:rPr>
        <w:t>="</w:t>
      </w:r>
      <w:r>
        <w:rPr>
          <w:rFonts w:ascii="Tms Rmn" w:hAnsi="Tms Rmn" w:cs="Tms Rmn"/>
          <w:color w:val="000000"/>
          <w:sz w:val="16"/>
          <w:szCs w:val="16"/>
        </w:rPr>
        <w:t>1234</w:t>
      </w:r>
      <w:r w:rsidR="00E9647D">
        <w:rPr>
          <w:rFonts w:ascii="Tms Rmn" w:hAnsi="Tms Rmn" w:cs="Tms Rmn"/>
          <w:color w:val="000000"/>
          <w:sz w:val="16"/>
          <w:szCs w:val="16"/>
        </w:rPr>
        <w:t>6</w:t>
      </w:r>
      <w:r>
        <w:rPr>
          <w:rFonts w:ascii="Tms Rmn" w:hAnsi="Tms Rmn" w:cs="Tms Rmn"/>
          <w:color w:val="0000FF"/>
          <w:sz w:val="16"/>
          <w:szCs w:val="16"/>
        </w:rPr>
        <w:t>"</w:t>
      </w:r>
      <w:r>
        <w:rPr>
          <w:rFonts w:ascii="Tms Rmn" w:hAnsi="Tms Rmn" w:cs="Tms Rmn"/>
          <w:color w:val="FF0000"/>
          <w:sz w:val="16"/>
          <w:szCs w:val="16"/>
        </w:rPr>
        <w:t xml:space="preserve"> title</w:t>
      </w:r>
      <w:r>
        <w:rPr>
          <w:rFonts w:ascii="Tms Rmn" w:hAnsi="Tms Rmn" w:cs="Tms Rmn"/>
          <w:color w:val="0000FF"/>
          <w:sz w:val="16"/>
          <w:szCs w:val="16"/>
        </w:rPr>
        <w:t>="</w:t>
      </w:r>
      <w:r>
        <w:rPr>
          <w:rFonts w:ascii="Tms Rmn" w:hAnsi="Tms Rmn" w:cs="Tms Rmn"/>
          <w:color w:val="000000"/>
          <w:sz w:val="16"/>
          <w:szCs w:val="16"/>
        </w:rPr>
        <w:t>Start Date</w:t>
      </w:r>
      <w:r>
        <w:rPr>
          <w:rFonts w:ascii="Tms Rmn" w:hAnsi="Tms Rmn" w:cs="Tms Rmn"/>
          <w:color w:val="0000FF"/>
          <w:sz w:val="16"/>
          <w:szCs w:val="16"/>
        </w:rPr>
        <w:t>"</w:t>
      </w:r>
      <w:r>
        <w:rPr>
          <w:rFonts w:ascii="Tms Rmn" w:hAnsi="Tms Rmn" w:cs="Tms Rmn"/>
          <w:color w:val="FF0000"/>
          <w:sz w:val="16"/>
          <w:szCs w:val="16"/>
        </w:rPr>
        <w:t xml:space="preserve"> </w:t>
      </w:r>
      <w:r>
        <w:rPr>
          <w:rFonts w:ascii="Tms Rmn" w:hAnsi="Tms Rmn" w:cs="Tms Rmn"/>
          <w:color w:val="0000FF"/>
          <w:sz w:val="16"/>
          <w:szCs w:val="16"/>
        </w:rPr>
        <w:t>&gt;</w:t>
      </w:r>
      <w:r>
        <w:rPr>
          <w:rFonts w:ascii="Tms Rmn" w:hAnsi="Tms Rmn" w:cs="Tms Rmn"/>
          <w:color w:val="000000"/>
          <w:sz w:val="16"/>
          <w:szCs w:val="16"/>
        </w:rPr>
        <w:t>2016</w:t>
      </w:r>
      <w:r w:rsidR="003D2DA6">
        <w:rPr>
          <w:rFonts w:ascii="Tms Rmn" w:hAnsi="Tms Rmn" w:cs="Tms Rmn"/>
          <w:color w:val="000000"/>
          <w:sz w:val="16"/>
          <w:szCs w:val="16"/>
        </w:rPr>
        <w:t>-12-24</w:t>
      </w:r>
      <w:r>
        <w:rPr>
          <w:rFonts w:ascii="Tms Rmn" w:hAnsi="Tms Rmn" w:cs="Tms Rmn"/>
          <w:color w:val="0000FF"/>
          <w:sz w:val="16"/>
          <w:szCs w:val="16"/>
        </w:rPr>
        <w:t>&lt;/</w:t>
      </w:r>
      <w:proofErr w:type="spellStart"/>
      <w:r>
        <w:rPr>
          <w:rFonts w:ascii="Tms Rmn" w:hAnsi="Tms Rmn" w:cs="Tms Rmn"/>
          <w:color w:val="800000"/>
          <w:sz w:val="16"/>
          <w:szCs w:val="16"/>
        </w:rPr>
        <w:t>FormInput</w:t>
      </w:r>
      <w:proofErr w:type="spellEnd"/>
      <w:r>
        <w:rPr>
          <w:rFonts w:ascii="Tms Rmn" w:hAnsi="Tms Rmn" w:cs="Tms Rmn"/>
          <w:color w:val="0000FF"/>
          <w:sz w:val="16"/>
          <w:szCs w:val="16"/>
        </w:rPr>
        <w:t>&gt;</w:t>
      </w:r>
    </w:p>
    <w:p w:rsidR="00324957" w:rsidRPr="0024791D" w:rsidRDefault="00324957" w:rsidP="00C06BA1">
      <w:pPr>
        <w:pStyle w:val="Bullet1-Indent"/>
        <w:numPr>
          <w:ilvl w:val="0"/>
          <w:numId w:val="0"/>
        </w:numPr>
        <w:ind w:left="1080"/>
      </w:pPr>
    </w:p>
    <w:p w:rsidR="00F04AC6" w:rsidRPr="008F1D2E" w:rsidRDefault="00F04AC6" w:rsidP="00521F1E">
      <w:pPr>
        <w:pStyle w:val="BodyTextLeft"/>
      </w:pPr>
      <w:r>
        <w:object w:dxaOrig="4905" w:dyaOrig="765">
          <v:shape id="_x0000_i1026" type="#_x0000_t75" style="width:245.25pt;height:38.25pt" o:ole="">
            <v:imagedata r:id="rId26" o:title=""/>
          </v:shape>
          <o:OLEObject Type="Embed" ProgID="Package" ShapeID="_x0000_i1026" DrawAspect="Content" ObjectID="_1633339396" r:id="rId27"/>
        </w:object>
      </w:r>
    </w:p>
    <w:p w:rsidR="00F04AC6" w:rsidRDefault="00F04AC6" w:rsidP="00521F1E">
      <w:pPr>
        <w:pStyle w:val="HeadingNumberLevel2"/>
      </w:pPr>
      <w:bookmarkStart w:id="29" w:name="_Toc442452887"/>
      <w:r w:rsidRPr="00F66779">
        <w:t>Cand</w:t>
      </w:r>
      <w:r>
        <w:t>idate update with minimum information</w:t>
      </w:r>
      <w:bookmarkEnd w:id="29"/>
    </w:p>
    <w:p w:rsidR="00F04AC6" w:rsidRDefault="00F04AC6" w:rsidP="00521F1E">
      <w:pPr>
        <w:pStyle w:val="BodyTextLeft"/>
      </w:pPr>
      <w:r>
        <w:t xml:space="preserve">The below sample shows how to update an existing candidate profile by way of passing the </w:t>
      </w:r>
      <w:r w:rsidR="0063309A">
        <w:t>BrassRing</w:t>
      </w:r>
      <w:r>
        <w:t xml:space="preserve"> Candidate ID and updating the Client’s employee id. </w:t>
      </w:r>
    </w:p>
    <w:p w:rsidR="00F04AC6" w:rsidRPr="00FA4471" w:rsidRDefault="00F04AC6" w:rsidP="00521F1E">
      <w:pPr>
        <w:pStyle w:val="BodyTextLeft"/>
      </w:pPr>
      <w:r>
        <w:object w:dxaOrig="5115" w:dyaOrig="765">
          <v:shape id="_x0000_i1027" type="#_x0000_t75" style="width:253.5pt;height:38.25pt" o:ole="">
            <v:imagedata r:id="rId28" o:title=""/>
          </v:shape>
          <o:OLEObject Type="Embed" ProgID="Package" ShapeID="_x0000_i1027" DrawAspect="Content" ObjectID="_1633339397" r:id="rId29"/>
        </w:object>
      </w:r>
    </w:p>
    <w:p w:rsidR="00F04AC6" w:rsidRDefault="00F04AC6" w:rsidP="00521F1E">
      <w:pPr>
        <w:pStyle w:val="HeadingNumberLevel2"/>
      </w:pPr>
      <w:bookmarkStart w:id="30" w:name="_Toc442452888"/>
      <w:r>
        <w:t>Candidate with Attachments</w:t>
      </w:r>
      <w:bookmarkEnd w:id="30"/>
    </w:p>
    <w:p w:rsidR="00F04AC6" w:rsidRDefault="00F04AC6" w:rsidP="00521F1E">
      <w:pPr>
        <w:pStyle w:val="BodyTextLeft"/>
      </w:pPr>
      <w:r>
        <w:t>The below sample shows how to send candidate data and uploading file attachments for example, PDF, DOC.</w:t>
      </w:r>
    </w:p>
    <w:p w:rsidR="00F04AC6" w:rsidRPr="00431431" w:rsidRDefault="00F04AC6" w:rsidP="00521F1E">
      <w:pPr>
        <w:pStyle w:val="BodyTextLeft"/>
      </w:pPr>
      <w:r>
        <w:object w:dxaOrig="3600" w:dyaOrig="765">
          <v:shape id="_x0000_i1028" type="#_x0000_t75" style="width:180pt;height:38.25pt" o:ole="">
            <v:imagedata r:id="rId30" o:title=""/>
          </v:shape>
          <o:OLEObject Type="Embed" ProgID="Package" ShapeID="_x0000_i1028" DrawAspect="Content" ObjectID="_1633339398" r:id="rId31"/>
        </w:object>
      </w:r>
    </w:p>
    <w:p w:rsidR="00521F1E" w:rsidRDefault="00521F1E">
      <w:pPr>
        <w:rPr>
          <w:rFonts w:ascii="Arial" w:hAnsi="Arial"/>
          <w:b/>
          <w:bCs/>
          <w:iCs/>
          <w:color w:val="006FAC"/>
          <w:sz w:val="32"/>
          <w:szCs w:val="28"/>
        </w:rPr>
      </w:pPr>
      <w:r>
        <w:br w:type="page"/>
      </w:r>
    </w:p>
    <w:p w:rsidR="00F04AC6" w:rsidRDefault="00F04AC6" w:rsidP="00521F1E">
      <w:pPr>
        <w:pStyle w:val="HeadingNumberLevel1"/>
      </w:pPr>
      <w:bookmarkStart w:id="31" w:name="_Toc442452889"/>
      <w:r>
        <w:lastRenderedPageBreak/>
        <w:t>Sample Synchronous XML Response (Success)</w:t>
      </w:r>
      <w:bookmarkEnd w:id="31"/>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Pr>
          <w:rFonts w:ascii="Arial" w:hAnsi="Arial" w:cs="Arial"/>
          <w:color w:val="0000FF"/>
          <w:sz w:val="17"/>
          <w:szCs w:val="17"/>
          <w:highlight w:val="white"/>
        </w:rPr>
        <w:t>&lt;</w:t>
      </w:r>
      <w:r w:rsidRPr="00521F1E">
        <w:rPr>
          <w:rFonts w:ascii="Arial" w:hAnsi="Arial" w:cs="Arial"/>
          <w:color w:val="800000"/>
          <w:sz w:val="18"/>
          <w:szCs w:val="18"/>
          <w:highlight w:val="white"/>
        </w:rPr>
        <w:t>Envelope</w:t>
      </w:r>
      <w:r w:rsidRPr="00521F1E">
        <w:rPr>
          <w:rFonts w:ascii="Arial" w:hAnsi="Arial" w:cs="Arial"/>
          <w:color w:val="FF0000"/>
          <w:sz w:val="18"/>
          <w:szCs w:val="18"/>
          <w:highlight w:val="white"/>
        </w:rPr>
        <w:t xml:space="preserve"> version</w:t>
      </w:r>
      <w:r w:rsidRPr="00521F1E">
        <w:rPr>
          <w:rFonts w:ascii="Arial" w:hAnsi="Arial" w:cs="Arial"/>
          <w:color w:val="0000FF"/>
          <w:sz w:val="18"/>
          <w:szCs w:val="18"/>
          <w:highlight w:val="white"/>
        </w:rPr>
        <w:t>="</w:t>
      </w:r>
      <w:r w:rsidRPr="00521F1E">
        <w:rPr>
          <w:rFonts w:ascii="Arial" w:hAnsi="Arial" w:cs="Arial"/>
          <w:color w:val="000000"/>
          <w:sz w:val="18"/>
          <w:szCs w:val="18"/>
          <w:highlight w:val="white"/>
        </w:rPr>
        <w:t>01.00</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Sender</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Id</w:t>
      </w:r>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INTEGRATIONID</w:t>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Id</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Credential</w:t>
      </w:r>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CLIENTID</w:t>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Credential</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Sender</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Recipient</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Id</w:t>
      </w:r>
      <w:r w:rsidRPr="00521F1E">
        <w:rPr>
          <w:rFonts w:ascii="Arial" w:hAnsi="Arial" w:cs="Arial"/>
          <w:color w:val="0000FF"/>
          <w:sz w:val="18"/>
          <w:szCs w:val="18"/>
          <w:highlight w:val="white"/>
        </w:rPr>
        <w:t>&gt;&lt;/</w:t>
      </w:r>
      <w:r w:rsidRPr="00521F1E">
        <w:rPr>
          <w:rFonts w:ascii="Arial" w:hAnsi="Arial" w:cs="Arial"/>
          <w:color w:val="800000"/>
          <w:sz w:val="18"/>
          <w:szCs w:val="18"/>
          <w:highlight w:val="white"/>
        </w:rPr>
        <w:t>Id</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Recipient</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TransactInfo</w:t>
      </w:r>
      <w:proofErr w:type="spellEnd"/>
      <w:r w:rsidRPr="00521F1E">
        <w:rPr>
          <w:rFonts w:ascii="Arial" w:hAnsi="Arial" w:cs="Arial"/>
          <w:color w:val="FF0000"/>
          <w:sz w:val="18"/>
          <w:szCs w:val="18"/>
          <w:highlight w:val="white"/>
        </w:rPr>
        <w:t xml:space="preserve"> </w:t>
      </w:r>
      <w:proofErr w:type="spellStart"/>
      <w:r w:rsidRPr="00521F1E">
        <w:rPr>
          <w:rFonts w:ascii="Arial" w:hAnsi="Arial" w:cs="Arial"/>
          <w:color w:val="FF0000"/>
          <w:sz w:val="18"/>
          <w:szCs w:val="18"/>
          <w:highlight w:val="white"/>
        </w:rPr>
        <w:t>transactType</w:t>
      </w:r>
      <w:proofErr w:type="spellEnd"/>
      <w:r w:rsidRPr="00521F1E">
        <w:rPr>
          <w:rFonts w:ascii="Arial" w:hAnsi="Arial" w:cs="Arial"/>
          <w:color w:val="0000FF"/>
          <w:sz w:val="18"/>
          <w:szCs w:val="18"/>
          <w:highlight w:val="white"/>
        </w:rPr>
        <w:t>="</w:t>
      </w:r>
      <w:r w:rsidRPr="00521F1E">
        <w:rPr>
          <w:rFonts w:ascii="Arial" w:hAnsi="Arial" w:cs="Arial"/>
          <w:color w:val="000000"/>
          <w:sz w:val="18"/>
          <w:szCs w:val="18"/>
          <w:highlight w:val="white"/>
        </w:rPr>
        <w:t>response</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TransactId</w:t>
      </w:r>
      <w:proofErr w:type="spellEnd"/>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TRANSACTIONID</w:t>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TransactId</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TimeStamp</w:t>
      </w:r>
      <w:proofErr w:type="spellEnd"/>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2006-02-20T12:29:36Z</w:t>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TimeStamp</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Status</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Code</w:t>
      </w:r>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200</w:t>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Code</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ShortDescription</w:t>
      </w:r>
      <w:proofErr w:type="spellEnd"/>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Success</w:t>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ShortDescription</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LongDescription</w:t>
      </w:r>
      <w:proofErr w:type="spellEnd"/>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Candidate Import was a success</w:t>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LongDescription</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Status</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TransactInfo</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Packet</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PacketInfo</w:t>
      </w:r>
      <w:proofErr w:type="spellEnd"/>
      <w:r w:rsidRPr="00521F1E">
        <w:rPr>
          <w:rFonts w:ascii="Arial" w:hAnsi="Arial" w:cs="Arial"/>
          <w:color w:val="FF0000"/>
          <w:sz w:val="18"/>
          <w:szCs w:val="18"/>
          <w:highlight w:val="white"/>
        </w:rPr>
        <w:t xml:space="preserve"> </w:t>
      </w:r>
      <w:proofErr w:type="spellStart"/>
      <w:r w:rsidRPr="00521F1E">
        <w:rPr>
          <w:rFonts w:ascii="Arial" w:hAnsi="Arial" w:cs="Arial"/>
          <w:color w:val="FF0000"/>
          <w:sz w:val="18"/>
          <w:szCs w:val="18"/>
          <w:highlight w:val="white"/>
        </w:rPr>
        <w:t>packetType</w:t>
      </w:r>
      <w:proofErr w:type="spellEnd"/>
      <w:r w:rsidRPr="00521F1E">
        <w:rPr>
          <w:rFonts w:ascii="Arial" w:hAnsi="Arial" w:cs="Arial"/>
          <w:color w:val="0000FF"/>
          <w:sz w:val="18"/>
          <w:szCs w:val="18"/>
          <w:highlight w:val="white"/>
        </w:rPr>
        <w:t>="</w:t>
      </w:r>
      <w:r w:rsidRPr="00521F1E">
        <w:rPr>
          <w:rFonts w:ascii="Arial" w:hAnsi="Arial" w:cs="Arial"/>
          <w:color w:val="000000"/>
          <w:sz w:val="18"/>
          <w:szCs w:val="18"/>
          <w:highlight w:val="white"/>
        </w:rPr>
        <w:t>response</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PacketId</w:t>
      </w:r>
      <w:proofErr w:type="spellEnd"/>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1</w:t>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PacketId</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Action</w:t>
      </w:r>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SET</w:t>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Action</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Manifest</w:t>
      </w:r>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CLIENTNAME_CANDIDATE_UPLOAD</w:t>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Manifest</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Status</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Code</w:t>
      </w:r>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200</w:t>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Code</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ShortDescription</w:t>
      </w:r>
      <w:proofErr w:type="spellEnd"/>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Success</w:t>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ShortDescription</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LongDescription</w:t>
      </w:r>
      <w:proofErr w:type="spellEnd"/>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 xml:space="preserve">We have successfully received the candidate XML. Once the xml is processed and the data is loaded, another message will be send to you in the form of communication you have </w:t>
      </w:r>
      <w:proofErr w:type="gramStart"/>
      <w:r w:rsidRPr="00521F1E">
        <w:rPr>
          <w:rFonts w:ascii="Arial" w:hAnsi="Arial" w:cs="Arial"/>
          <w:color w:val="000000"/>
          <w:sz w:val="18"/>
          <w:szCs w:val="18"/>
          <w:highlight w:val="white"/>
        </w:rPr>
        <w:t>selected.</w:t>
      </w:r>
      <w:r w:rsidRPr="00521F1E">
        <w:rPr>
          <w:rFonts w:ascii="Arial" w:hAnsi="Arial" w:cs="Arial"/>
          <w:color w:val="0000FF"/>
          <w:sz w:val="18"/>
          <w:szCs w:val="18"/>
          <w:highlight w:val="white"/>
        </w:rPr>
        <w:t>&lt;</w:t>
      </w:r>
      <w:proofErr w:type="gramEnd"/>
      <w:r w:rsidRPr="00521F1E">
        <w:rPr>
          <w:rFonts w:ascii="Arial" w:hAnsi="Arial" w:cs="Arial"/>
          <w:color w:val="0000FF"/>
          <w:sz w:val="18"/>
          <w:szCs w:val="18"/>
          <w:highlight w:val="white"/>
        </w:rPr>
        <w:t>/</w:t>
      </w:r>
      <w:proofErr w:type="spellStart"/>
      <w:r w:rsidRPr="00521F1E">
        <w:rPr>
          <w:rFonts w:ascii="Arial" w:hAnsi="Arial" w:cs="Arial"/>
          <w:color w:val="800000"/>
          <w:sz w:val="18"/>
          <w:szCs w:val="18"/>
          <w:highlight w:val="white"/>
        </w:rPr>
        <w:t>LongDescription</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Status</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PacketInfo</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Payload</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Packet</w:t>
      </w:r>
      <w:r w:rsidRPr="00521F1E">
        <w:rPr>
          <w:rFonts w:ascii="Arial" w:hAnsi="Arial" w:cs="Arial"/>
          <w:color w:val="0000FF"/>
          <w:sz w:val="18"/>
          <w:szCs w:val="18"/>
          <w:highlight w:val="white"/>
        </w:rPr>
        <w:t>&gt;</w:t>
      </w:r>
    </w:p>
    <w:p w:rsidR="00F04AC6" w:rsidRPr="00521F1E" w:rsidRDefault="00F04AC6" w:rsidP="00521F1E">
      <w:pPr>
        <w:tabs>
          <w:tab w:val="left" w:pos="0"/>
        </w:tabs>
        <w:ind w:firstLine="14"/>
        <w:rPr>
          <w:sz w:val="18"/>
          <w:szCs w:val="18"/>
        </w:rPr>
      </w:pP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Envelope</w:t>
      </w:r>
      <w:r w:rsidRPr="00521F1E">
        <w:rPr>
          <w:rFonts w:ascii="Arial" w:hAnsi="Arial" w:cs="Arial"/>
          <w:color w:val="0000FF"/>
          <w:sz w:val="18"/>
          <w:szCs w:val="18"/>
          <w:highlight w:val="white"/>
        </w:rPr>
        <w:t>&gt;</w:t>
      </w:r>
    </w:p>
    <w:p w:rsidR="00521F1E" w:rsidRDefault="00521F1E">
      <w:pPr>
        <w:rPr>
          <w:rFonts w:ascii="Arial" w:hAnsi="Arial"/>
          <w:b/>
          <w:bCs/>
          <w:iCs/>
          <w:color w:val="006FAC"/>
          <w:sz w:val="32"/>
          <w:szCs w:val="28"/>
        </w:rPr>
      </w:pPr>
      <w:r>
        <w:br w:type="page"/>
      </w:r>
    </w:p>
    <w:p w:rsidR="00F04AC6" w:rsidRDefault="00F04AC6" w:rsidP="00521F1E">
      <w:pPr>
        <w:pStyle w:val="HeadingNumberLevel1"/>
      </w:pPr>
      <w:bookmarkStart w:id="32" w:name="_Toc442452890"/>
      <w:r>
        <w:lastRenderedPageBreak/>
        <w:t>Sample Asynchronous XML Response (Success)</w:t>
      </w:r>
      <w:bookmarkEnd w:id="32"/>
    </w:p>
    <w:p w:rsidR="00A37818" w:rsidRPr="00A37818" w:rsidRDefault="00A37818" w:rsidP="00A37818">
      <w:pPr>
        <w:pStyle w:val="BodyTextLeft"/>
        <w:rPr>
          <w:b/>
        </w:rPr>
      </w:pPr>
      <w:r w:rsidRPr="00A37818">
        <w:rPr>
          <w:b/>
        </w:rPr>
        <w:t>HTTP Post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Envelope</w:t>
      </w:r>
      <w:r w:rsidRPr="00521F1E">
        <w:rPr>
          <w:rFonts w:ascii="Arial" w:hAnsi="Arial" w:cs="Arial"/>
          <w:color w:val="FF0000"/>
          <w:sz w:val="18"/>
          <w:szCs w:val="18"/>
          <w:highlight w:val="white"/>
        </w:rPr>
        <w:t xml:space="preserve"> version</w:t>
      </w:r>
      <w:r w:rsidRPr="00521F1E">
        <w:rPr>
          <w:rFonts w:ascii="Arial" w:hAnsi="Arial" w:cs="Arial"/>
          <w:color w:val="0000FF"/>
          <w:sz w:val="18"/>
          <w:szCs w:val="18"/>
          <w:highlight w:val="white"/>
        </w:rPr>
        <w:t>="</w:t>
      </w:r>
      <w:r w:rsidRPr="00521F1E">
        <w:rPr>
          <w:rFonts w:ascii="Arial" w:hAnsi="Arial" w:cs="Arial"/>
          <w:color w:val="000000"/>
          <w:sz w:val="18"/>
          <w:szCs w:val="18"/>
          <w:highlight w:val="white"/>
        </w:rPr>
        <w:t>01.00</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Sender</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Id</w:t>
      </w:r>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INTEGRATIONUSER</w:t>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Id</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Credential</w:t>
      </w:r>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CLIENTID</w:t>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Credential</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Sender</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Recipient</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Id</w:t>
      </w:r>
      <w:r w:rsidRPr="00521F1E">
        <w:rPr>
          <w:rFonts w:ascii="Arial" w:hAnsi="Arial" w:cs="Arial"/>
          <w:color w:val="0000FF"/>
          <w:sz w:val="18"/>
          <w:szCs w:val="18"/>
          <w:highlight w:val="white"/>
        </w:rPr>
        <w:t>&gt;&lt;/</w:t>
      </w:r>
      <w:r w:rsidRPr="00521F1E">
        <w:rPr>
          <w:rFonts w:ascii="Arial" w:hAnsi="Arial" w:cs="Arial"/>
          <w:color w:val="800000"/>
          <w:sz w:val="18"/>
          <w:szCs w:val="18"/>
          <w:highlight w:val="white"/>
        </w:rPr>
        <w:t>Id</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Recipient</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TransactInfo</w:t>
      </w:r>
      <w:proofErr w:type="spellEnd"/>
      <w:r w:rsidRPr="00521F1E">
        <w:rPr>
          <w:rFonts w:ascii="Arial" w:hAnsi="Arial" w:cs="Arial"/>
          <w:color w:val="FF0000"/>
          <w:sz w:val="18"/>
          <w:szCs w:val="18"/>
          <w:highlight w:val="white"/>
        </w:rPr>
        <w:t xml:space="preserve"> </w:t>
      </w:r>
      <w:proofErr w:type="spellStart"/>
      <w:r w:rsidRPr="00521F1E">
        <w:rPr>
          <w:rFonts w:ascii="Arial" w:hAnsi="Arial" w:cs="Arial"/>
          <w:color w:val="FF0000"/>
          <w:sz w:val="18"/>
          <w:szCs w:val="18"/>
          <w:highlight w:val="white"/>
        </w:rPr>
        <w:t>transactType</w:t>
      </w:r>
      <w:proofErr w:type="spellEnd"/>
      <w:r w:rsidRPr="00521F1E">
        <w:rPr>
          <w:rFonts w:ascii="Arial" w:hAnsi="Arial" w:cs="Arial"/>
          <w:color w:val="0000FF"/>
          <w:sz w:val="18"/>
          <w:szCs w:val="18"/>
          <w:highlight w:val="white"/>
        </w:rPr>
        <w:t>="</w:t>
      </w:r>
      <w:r w:rsidRPr="00521F1E">
        <w:rPr>
          <w:rFonts w:ascii="Arial" w:hAnsi="Arial" w:cs="Arial"/>
          <w:color w:val="000000"/>
          <w:sz w:val="18"/>
          <w:szCs w:val="18"/>
          <w:highlight w:val="white"/>
        </w:rPr>
        <w:t>response</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TransactId</w:t>
      </w:r>
      <w:proofErr w:type="spellEnd"/>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TRANSACTIONID</w:t>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TransactId</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TimeStamp</w:t>
      </w:r>
      <w:proofErr w:type="spellEnd"/>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2006-02-20T12:29:36Z</w:t>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TimeStamp</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Status</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Code</w:t>
      </w:r>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200</w:t>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Code</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ShortDescription</w:t>
      </w:r>
      <w:proofErr w:type="spellEnd"/>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Success</w:t>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ShortDescription</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LongDescription</w:t>
      </w:r>
      <w:proofErr w:type="spellEnd"/>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Candidate Import was a success</w:t>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LongDescription</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Status</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TransactInfo</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Packet</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PacketInfo</w:t>
      </w:r>
      <w:proofErr w:type="spellEnd"/>
      <w:r w:rsidRPr="00521F1E">
        <w:rPr>
          <w:rFonts w:ascii="Arial" w:hAnsi="Arial" w:cs="Arial"/>
          <w:color w:val="FF0000"/>
          <w:sz w:val="18"/>
          <w:szCs w:val="18"/>
          <w:highlight w:val="white"/>
        </w:rPr>
        <w:t xml:space="preserve"> </w:t>
      </w:r>
      <w:proofErr w:type="spellStart"/>
      <w:r w:rsidRPr="00521F1E">
        <w:rPr>
          <w:rFonts w:ascii="Arial" w:hAnsi="Arial" w:cs="Arial"/>
          <w:color w:val="FF0000"/>
          <w:sz w:val="18"/>
          <w:szCs w:val="18"/>
          <w:highlight w:val="white"/>
        </w:rPr>
        <w:t>packetType</w:t>
      </w:r>
      <w:proofErr w:type="spellEnd"/>
      <w:r w:rsidRPr="00521F1E">
        <w:rPr>
          <w:rFonts w:ascii="Arial" w:hAnsi="Arial" w:cs="Arial"/>
          <w:color w:val="0000FF"/>
          <w:sz w:val="18"/>
          <w:szCs w:val="18"/>
          <w:highlight w:val="white"/>
        </w:rPr>
        <w:t>="</w:t>
      </w:r>
      <w:r w:rsidRPr="00521F1E">
        <w:rPr>
          <w:rFonts w:ascii="Arial" w:hAnsi="Arial" w:cs="Arial"/>
          <w:color w:val="000000"/>
          <w:sz w:val="18"/>
          <w:szCs w:val="18"/>
          <w:highlight w:val="white"/>
        </w:rPr>
        <w:t>response</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PacketId</w:t>
      </w:r>
      <w:proofErr w:type="spellEnd"/>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2</w:t>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PacketId</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Action</w:t>
      </w:r>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SET</w:t>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Action</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Manifest</w:t>
      </w:r>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CLIENTNAME_FORM</w:t>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Manifest</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Status</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Code</w:t>
      </w:r>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200</w:t>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Code</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ShortDescription</w:t>
      </w:r>
      <w:proofErr w:type="spellEnd"/>
      <w:r w:rsidRPr="00521F1E">
        <w:rPr>
          <w:rFonts w:ascii="Arial" w:hAnsi="Arial" w:cs="Arial"/>
          <w:color w:val="0000FF"/>
          <w:sz w:val="18"/>
          <w:szCs w:val="18"/>
          <w:highlight w:val="white"/>
        </w:rPr>
        <w:t>&gt;&lt;/</w:t>
      </w:r>
      <w:proofErr w:type="spellStart"/>
      <w:r w:rsidRPr="00521F1E">
        <w:rPr>
          <w:rFonts w:ascii="Arial" w:hAnsi="Arial" w:cs="Arial"/>
          <w:color w:val="800000"/>
          <w:sz w:val="18"/>
          <w:szCs w:val="18"/>
          <w:highlight w:val="white"/>
        </w:rPr>
        <w:t>ShortDescription</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LongDescription</w:t>
      </w:r>
      <w:proofErr w:type="spellEnd"/>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EEO Form created/updated successfully</w:t>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LongDescription</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Status</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PacketInfo</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Packet</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proofErr w:type="gramStart"/>
      <w:r w:rsidRPr="00521F1E">
        <w:rPr>
          <w:rFonts w:ascii="Arial" w:hAnsi="Arial" w:cs="Arial"/>
          <w:color w:val="0000FF"/>
          <w:sz w:val="18"/>
          <w:szCs w:val="18"/>
          <w:highlight w:val="white"/>
        </w:rPr>
        <w:t>&lt;!--</w:t>
      </w:r>
      <w:proofErr w:type="gramEnd"/>
      <w:r w:rsidRPr="00521F1E">
        <w:rPr>
          <w:rFonts w:ascii="Arial" w:hAnsi="Arial" w:cs="Arial"/>
          <w:color w:val="808080"/>
          <w:sz w:val="18"/>
          <w:szCs w:val="18"/>
          <w:highlight w:val="white"/>
        </w:rPr>
        <w:t xml:space="preserve"> </w:t>
      </w:r>
      <w:proofErr w:type="spellStart"/>
      <w:r w:rsidRPr="00521F1E">
        <w:rPr>
          <w:rFonts w:ascii="Arial" w:hAnsi="Arial" w:cs="Arial"/>
          <w:color w:val="808080"/>
          <w:sz w:val="18"/>
          <w:szCs w:val="18"/>
          <w:highlight w:val="white"/>
        </w:rPr>
        <w:t>Resumekey</w:t>
      </w:r>
      <w:proofErr w:type="spellEnd"/>
      <w:r w:rsidRPr="00521F1E">
        <w:rPr>
          <w:rFonts w:ascii="Arial" w:hAnsi="Arial" w:cs="Arial"/>
          <w:color w:val="808080"/>
          <w:sz w:val="18"/>
          <w:szCs w:val="18"/>
          <w:highlight w:val="white"/>
        </w:rPr>
        <w:t xml:space="preserve"> will be posted back only if request included </w:t>
      </w:r>
      <w:proofErr w:type="spellStart"/>
      <w:r w:rsidRPr="00521F1E">
        <w:rPr>
          <w:rFonts w:ascii="Arial" w:hAnsi="Arial" w:cs="Arial"/>
          <w:color w:val="808080"/>
          <w:sz w:val="18"/>
          <w:szCs w:val="18"/>
          <w:highlight w:val="white"/>
        </w:rPr>
        <w:t>PostBackResumekey</w:t>
      </w:r>
      <w:proofErr w:type="spellEnd"/>
      <w:r w:rsidRPr="00521F1E">
        <w:rPr>
          <w:rFonts w:ascii="Arial" w:hAnsi="Arial" w:cs="Arial"/>
          <w:color w:val="808080"/>
          <w:sz w:val="18"/>
          <w:szCs w:val="18"/>
          <w:highlight w:val="white"/>
        </w:rPr>
        <w:t xml:space="preserve"> tag </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RESUMEKEY</w:t>
      </w:r>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4687956</w:t>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RESUMEKEY</w:t>
      </w:r>
      <w:r w:rsidRPr="00521F1E">
        <w:rPr>
          <w:rFonts w:ascii="Arial" w:hAnsi="Arial" w:cs="Arial"/>
          <w:color w:val="0000FF"/>
          <w:sz w:val="18"/>
          <w:szCs w:val="18"/>
          <w:highlight w:val="white"/>
        </w:rPr>
        <w:t>&gt;</w:t>
      </w:r>
    </w:p>
    <w:p w:rsidR="00F04AC6" w:rsidRDefault="00F04AC6" w:rsidP="00521F1E">
      <w:pPr>
        <w:tabs>
          <w:tab w:val="left" w:pos="0"/>
        </w:tabs>
        <w:ind w:firstLine="14"/>
        <w:rPr>
          <w:rFonts w:ascii="Arial" w:hAnsi="Arial" w:cs="Arial"/>
          <w:color w:val="0000FF"/>
          <w:sz w:val="18"/>
          <w:szCs w:val="18"/>
        </w:rPr>
      </w:pP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Envelope</w:t>
      </w:r>
      <w:r w:rsidRPr="00521F1E">
        <w:rPr>
          <w:rFonts w:ascii="Arial" w:hAnsi="Arial" w:cs="Arial"/>
          <w:color w:val="0000FF"/>
          <w:sz w:val="18"/>
          <w:szCs w:val="18"/>
          <w:highlight w:val="white"/>
        </w:rPr>
        <w:t>&gt;</w:t>
      </w:r>
    </w:p>
    <w:p w:rsidR="00A37818" w:rsidRDefault="00A37818" w:rsidP="00521F1E">
      <w:pPr>
        <w:tabs>
          <w:tab w:val="left" w:pos="0"/>
        </w:tabs>
        <w:ind w:firstLine="14"/>
        <w:rPr>
          <w:rFonts w:ascii="Arial" w:hAnsi="Arial" w:cs="Arial"/>
          <w:color w:val="0000FF"/>
          <w:sz w:val="18"/>
          <w:szCs w:val="18"/>
        </w:rPr>
      </w:pPr>
    </w:p>
    <w:p w:rsidR="00A37818" w:rsidRPr="00A37818" w:rsidRDefault="00A37818" w:rsidP="00A37818">
      <w:pPr>
        <w:pStyle w:val="BodyTextLeft"/>
        <w:rPr>
          <w:b/>
        </w:rPr>
      </w:pPr>
      <w:r w:rsidRPr="00A37818">
        <w:rPr>
          <w:b/>
        </w:rPr>
        <w:t>Email</w:t>
      </w:r>
    </w:p>
    <w:p w:rsidR="00A37818" w:rsidRPr="00521F1E" w:rsidRDefault="00A37818" w:rsidP="00A37818">
      <w:pPr>
        <w:pStyle w:val="BodyTextLeft"/>
      </w:pPr>
      <w:r>
        <w:rPr>
          <w:noProof/>
        </w:rPr>
        <w:drawing>
          <wp:inline distT="0" distB="0" distL="0" distR="0" wp14:anchorId="75454436" wp14:editId="0269508F">
            <wp:extent cx="5943600" cy="1447800"/>
            <wp:effectExtent l="19050" t="19050" r="1905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943600" cy="1447800"/>
                    </a:xfrm>
                    <a:prstGeom prst="rect">
                      <a:avLst/>
                    </a:prstGeom>
                    <a:ln>
                      <a:solidFill>
                        <a:schemeClr val="accent1"/>
                      </a:solidFill>
                    </a:ln>
                  </pic:spPr>
                </pic:pic>
              </a:graphicData>
            </a:graphic>
          </wp:inline>
        </w:drawing>
      </w:r>
    </w:p>
    <w:p w:rsidR="00521F1E" w:rsidRDefault="00521F1E">
      <w:pPr>
        <w:rPr>
          <w:rFonts w:ascii="Arial" w:hAnsi="Arial"/>
          <w:b/>
          <w:bCs/>
          <w:iCs/>
          <w:color w:val="006FAC"/>
          <w:sz w:val="32"/>
          <w:szCs w:val="28"/>
        </w:rPr>
      </w:pPr>
      <w:r>
        <w:br w:type="page"/>
      </w:r>
    </w:p>
    <w:p w:rsidR="00F04AC6" w:rsidRDefault="00F04AC6" w:rsidP="00521F1E">
      <w:pPr>
        <w:pStyle w:val="HeadingNumberLevel1"/>
      </w:pPr>
      <w:bookmarkStart w:id="33" w:name="_Toc442452891"/>
      <w:r>
        <w:lastRenderedPageBreak/>
        <w:t>Sample Asynchronous XML Response (Failure)</w:t>
      </w:r>
      <w:bookmarkEnd w:id="33"/>
    </w:p>
    <w:p w:rsidR="00A37818" w:rsidRPr="00A37818" w:rsidRDefault="00A37818" w:rsidP="00A37818">
      <w:pPr>
        <w:pStyle w:val="BodyTextLeft"/>
        <w:rPr>
          <w:b/>
        </w:rPr>
      </w:pPr>
      <w:r w:rsidRPr="00A37818">
        <w:rPr>
          <w:b/>
        </w:rPr>
        <w:t>HTTP Post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8080"/>
          <w:sz w:val="18"/>
          <w:szCs w:val="18"/>
          <w:highlight w:val="white"/>
        </w:rPr>
        <w:t>&lt;?xml version="1.0" encoding="utf-8"?&gt;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FF"/>
          <w:sz w:val="18"/>
          <w:szCs w:val="18"/>
          <w:highlight w:val="white"/>
        </w:rPr>
        <w:t>&lt;</w:t>
      </w:r>
      <w:proofErr w:type="spellStart"/>
      <w:proofErr w:type="gramStart"/>
      <w:r w:rsidRPr="00521F1E">
        <w:rPr>
          <w:rFonts w:ascii="Arial" w:hAnsi="Arial" w:cs="Arial"/>
          <w:color w:val="800000"/>
          <w:sz w:val="18"/>
          <w:szCs w:val="18"/>
          <w:highlight w:val="white"/>
        </w:rPr>
        <w:t>BRpartner:Envelope</w:t>
      </w:r>
      <w:proofErr w:type="spellEnd"/>
      <w:proofErr w:type="gramEnd"/>
      <w:r w:rsidRPr="00521F1E">
        <w:rPr>
          <w:rFonts w:ascii="Arial" w:hAnsi="Arial" w:cs="Arial"/>
          <w:color w:val="FF0000"/>
          <w:sz w:val="18"/>
          <w:szCs w:val="18"/>
          <w:highlight w:val="white"/>
        </w:rPr>
        <w:t xml:space="preserve"> version</w:t>
      </w:r>
      <w:r w:rsidRPr="00521F1E">
        <w:rPr>
          <w:rFonts w:ascii="Arial" w:hAnsi="Arial" w:cs="Arial"/>
          <w:color w:val="0000FF"/>
          <w:sz w:val="18"/>
          <w:szCs w:val="18"/>
          <w:highlight w:val="white"/>
        </w:rPr>
        <w:t>="</w:t>
      </w:r>
      <w:r w:rsidRPr="00521F1E">
        <w:rPr>
          <w:rFonts w:ascii="Arial" w:hAnsi="Arial" w:cs="Arial"/>
          <w:color w:val="000000"/>
          <w:sz w:val="18"/>
          <w:szCs w:val="18"/>
          <w:highlight w:val="white"/>
        </w:rPr>
        <w:t>01.00</w:t>
      </w:r>
      <w:r w:rsidRPr="00521F1E">
        <w:rPr>
          <w:rFonts w:ascii="Arial" w:hAnsi="Arial" w:cs="Arial"/>
          <w:color w:val="0000FF"/>
          <w:sz w:val="18"/>
          <w:szCs w:val="18"/>
          <w:highlight w:val="white"/>
        </w:rPr>
        <w:t>"</w:t>
      </w:r>
      <w:r w:rsidRPr="00521F1E">
        <w:rPr>
          <w:rFonts w:ascii="Arial" w:hAnsi="Arial" w:cs="Arial"/>
          <w:color w:val="FF0000"/>
          <w:sz w:val="18"/>
          <w:szCs w:val="18"/>
          <w:highlight w:val="white"/>
        </w:rPr>
        <w:t xml:space="preserve"> </w:t>
      </w:r>
      <w:proofErr w:type="spellStart"/>
      <w:r w:rsidRPr="00521F1E">
        <w:rPr>
          <w:rFonts w:ascii="Arial" w:hAnsi="Arial" w:cs="Arial"/>
          <w:color w:val="FF0000"/>
          <w:sz w:val="18"/>
          <w:szCs w:val="18"/>
          <w:highlight w:val="white"/>
        </w:rPr>
        <w:t>xmlns:BRpartner</w:t>
      </w:r>
      <w:proofErr w:type="spellEnd"/>
      <w:r w:rsidRPr="00521F1E">
        <w:rPr>
          <w:rFonts w:ascii="Arial" w:hAnsi="Arial" w:cs="Arial"/>
          <w:color w:val="0000FF"/>
          <w:sz w:val="18"/>
          <w:szCs w:val="18"/>
          <w:highlight w:val="white"/>
        </w:rPr>
        <w:t>="</w:t>
      </w:r>
      <w:r w:rsidRPr="00521F1E">
        <w:rPr>
          <w:rFonts w:ascii="Arial" w:hAnsi="Arial" w:cs="Arial"/>
          <w:color w:val="000000"/>
          <w:sz w:val="18"/>
          <w:szCs w:val="18"/>
          <w:highlight w:val="white"/>
        </w:rPr>
        <w:t>http://trm.brassring.com/</w:t>
      </w:r>
      <w:proofErr w:type="spellStart"/>
      <w:r w:rsidRPr="00521F1E">
        <w:rPr>
          <w:rFonts w:ascii="Arial" w:hAnsi="Arial" w:cs="Arial"/>
          <w:color w:val="000000"/>
          <w:sz w:val="18"/>
          <w:szCs w:val="18"/>
          <w:highlight w:val="white"/>
        </w:rPr>
        <w:t>brpartner</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Sender</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Id</w:t>
      </w:r>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INTEGRATIONUSER</w:t>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Id</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Credential</w:t>
      </w:r>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CLIENTID</w:t>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Credential</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Sender</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Recipient</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id</w:t>
      </w:r>
      <w:r w:rsidRPr="00521F1E">
        <w:rPr>
          <w:rFonts w:ascii="Arial" w:hAnsi="Arial" w:cs="Arial"/>
          <w:color w:val="FF0000"/>
          <w:sz w:val="18"/>
          <w:szCs w:val="18"/>
          <w:highlight w:val="white"/>
        </w:rPr>
        <w:t xml:space="preserve"> type</w:t>
      </w:r>
      <w:r w:rsidRPr="00521F1E">
        <w:rPr>
          <w:rFonts w:ascii="Arial" w:hAnsi="Arial" w:cs="Arial"/>
          <w:color w:val="0000FF"/>
          <w:sz w:val="18"/>
          <w:szCs w:val="18"/>
          <w:highlight w:val="white"/>
        </w:rPr>
        <w:t>="</w:t>
      </w:r>
      <w:r w:rsidRPr="00521F1E">
        <w:rPr>
          <w:rFonts w:ascii="Arial" w:hAnsi="Arial" w:cs="Arial"/>
          <w:color w:val="000000"/>
          <w:sz w:val="18"/>
          <w:szCs w:val="18"/>
          <w:highlight w:val="white"/>
        </w:rPr>
        <w:t>email</w:t>
      </w:r>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dummyemail@email.com</w:t>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id</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Recipient</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TransactInfo</w:t>
      </w:r>
      <w:proofErr w:type="spellEnd"/>
      <w:r w:rsidRPr="00521F1E">
        <w:rPr>
          <w:rFonts w:ascii="Arial" w:hAnsi="Arial" w:cs="Arial"/>
          <w:color w:val="FF0000"/>
          <w:sz w:val="18"/>
          <w:szCs w:val="18"/>
          <w:highlight w:val="white"/>
        </w:rPr>
        <w:t xml:space="preserve"> </w:t>
      </w:r>
      <w:proofErr w:type="spellStart"/>
      <w:r w:rsidRPr="00521F1E">
        <w:rPr>
          <w:rFonts w:ascii="Arial" w:hAnsi="Arial" w:cs="Arial"/>
          <w:color w:val="FF0000"/>
          <w:sz w:val="18"/>
          <w:szCs w:val="18"/>
          <w:highlight w:val="white"/>
        </w:rPr>
        <w:t>transactType</w:t>
      </w:r>
      <w:proofErr w:type="spellEnd"/>
      <w:r w:rsidRPr="00521F1E">
        <w:rPr>
          <w:rFonts w:ascii="Arial" w:hAnsi="Arial" w:cs="Arial"/>
          <w:color w:val="0000FF"/>
          <w:sz w:val="18"/>
          <w:szCs w:val="18"/>
          <w:highlight w:val="white"/>
        </w:rPr>
        <w:t>="</w:t>
      </w:r>
      <w:r w:rsidRPr="00521F1E">
        <w:rPr>
          <w:rFonts w:ascii="Arial" w:hAnsi="Arial" w:cs="Arial"/>
          <w:color w:val="000000"/>
          <w:sz w:val="18"/>
          <w:szCs w:val="18"/>
          <w:highlight w:val="white"/>
        </w:rPr>
        <w:t>response</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transactId</w:t>
      </w:r>
      <w:proofErr w:type="spellEnd"/>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TRANSACTIONID</w:t>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transactId</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timeStamp</w:t>
      </w:r>
      <w:proofErr w:type="spellEnd"/>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2012-09-20 12:09:27 am</w:t>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timeStamp</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TransactInfo</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Packet</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PacketInfo</w:t>
      </w:r>
      <w:proofErr w:type="spellEnd"/>
      <w:r w:rsidRPr="00521F1E">
        <w:rPr>
          <w:rFonts w:ascii="Arial" w:hAnsi="Arial" w:cs="Arial"/>
          <w:color w:val="FF0000"/>
          <w:sz w:val="18"/>
          <w:szCs w:val="18"/>
          <w:highlight w:val="white"/>
        </w:rPr>
        <w:t xml:space="preserve"> </w:t>
      </w:r>
      <w:proofErr w:type="spellStart"/>
      <w:r w:rsidRPr="00521F1E">
        <w:rPr>
          <w:rFonts w:ascii="Arial" w:hAnsi="Arial" w:cs="Arial"/>
          <w:color w:val="FF0000"/>
          <w:sz w:val="18"/>
          <w:szCs w:val="18"/>
          <w:highlight w:val="white"/>
        </w:rPr>
        <w:t>packetType</w:t>
      </w:r>
      <w:proofErr w:type="spellEnd"/>
      <w:r w:rsidRPr="00521F1E">
        <w:rPr>
          <w:rFonts w:ascii="Arial" w:hAnsi="Arial" w:cs="Arial"/>
          <w:color w:val="0000FF"/>
          <w:sz w:val="18"/>
          <w:szCs w:val="18"/>
          <w:highlight w:val="white"/>
        </w:rPr>
        <w:t>="</w:t>
      </w:r>
      <w:r w:rsidRPr="00521F1E">
        <w:rPr>
          <w:rFonts w:ascii="Arial" w:hAnsi="Arial" w:cs="Arial"/>
          <w:color w:val="000000"/>
          <w:sz w:val="18"/>
          <w:szCs w:val="18"/>
          <w:highlight w:val="white"/>
        </w:rPr>
        <w:t>response</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packetId</w:t>
      </w:r>
      <w:proofErr w:type="spellEnd"/>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150</w:t>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packetId</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Manifest</w:t>
      </w:r>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CLIENTNAME_CANDIDATE_UPLOAD</w:t>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Manifest</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Status</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Code</w:t>
      </w:r>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405</w:t>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Code</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ShortDescription</w:t>
      </w:r>
      <w:proofErr w:type="spellEnd"/>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Failure</w:t>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ShortDescription</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LongDescription</w:t>
      </w:r>
      <w:proofErr w:type="spellEnd"/>
      <w:r w:rsidRPr="00521F1E">
        <w:rPr>
          <w:rFonts w:ascii="Arial" w:hAnsi="Arial" w:cs="Arial"/>
          <w:color w:val="0000FF"/>
          <w:sz w:val="18"/>
          <w:szCs w:val="18"/>
          <w:highlight w:val="white"/>
        </w:rPr>
        <w:t>&gt;</w:t>
      </w:r>
      <w:r w:rsidRPr="00521F1E">
        <w:rPr>
          <w:rFonts w:ascii="Arial" w:hAnsi="Arial" w:cs="Arial"/>
          <w:color w:val="000000"/>
          <w:sz w:val="18"/>
          <w:szCs w:val="18"/>
          <w:highlight w:val="white"/>
        </w:rPr>
        <w:t xml:space="preserve">The candidate record was not created or updated. The data entered for the Candidate stacking field is </w:t>
      </w:r>
      <w:proofErr w:type="spellStart"/>
      <w:proofErr w:type="gramStart"/>
      <w:r w:rsidRPr="00521F1E">
        <w:rPr>
          <w:rFonts w:ascii="Arial" w:hAnsi="Arial" w:cs="Arial"/>
          <w:color w:val="000000"/>
          <w:sz w:val="18"/>
          <w:szCs w:val="18"/>
          <w:highlight w:val="white"/>
        </w:rPr>
        <w:t>incorrect.Missing</w:t>
      </w:r>
      <w:proofErr w:type="spellEnd"/>
      <w:proofErr w:type="gramEnd"/>
      <w:r w:rsidRPr="00521F1E">
        <w:rPr>
          <w:rFonts w:ascii="Arial" w:hAnsi="Arial" w:cs="Arial"/>
          <w:color w:val="000000"/>
          <w:sz w:val="18"/>
          <w:szCs w:val="18"/>
          <w:highlight w:val="white"/>
        </w:rPr>
        <w:t xml:space="preserve"> or incorrect node/value[//Candidate/CandidateProfile/UserArea/BRpartner:CandidateStackingField]  </w:t>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LongDescription</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Status</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proofErr w:type="spellStart"/>
      <w:r w:rsidRPr="00521F1E">
        <w:rPr>
          <w:rFonts w:ascii="Arial" w:hAnsi="Arial" w:cs="Arial"/>
          <w:color w:val="800000"/>
          <w:sz w:val="18"/>
          <w:szCs w:val="18"/>
          <w:highlight w:val="white"/>
        </w:rPr>
        <w:t>PacketInfo</w:t>
      </w:r>
      <w:proofErr w:type="spellEnd"/>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Payload</w:t>
      </w:r>
      <w:r w:rsidRPr="00521F1E">
        <w:rPr>
          <w:rFonts w:ascii="Arial" w:hAnsi="Arial" w:cs="Arial"/>
          <w:color w:val="0000FF"/>
          <w:sz w:val="18"/>
          <w:szCs w:val="18"/>
          <w:highlight w:val="white"/>
        </w:rPr>
        <w:t>&gt;</w:t>
      </w:r>
      <w:proofErr w:type="gramStart"/>
      <w:r w:rsidRPr="00521F1E">
        <w:rPr>
          <w:rFonts w:ascii="Arial" w:hAnsi="Arial" w:cs="Arial"/>
          <w:color w:val="0000FF"/>
          <w:sz w:val="18"/>
          <w:szCs w:val="18"/>
          <w:highlight w:val="white"/>
        </w:rPr>
        <w:t>&lt;![</w:t>
      </w:r>
      <w:proofErr w:type="gramEnd"/>
      <w:r w:rsidRPr="00521F1E">
        <w:rPr>
          <w:rFonts w:ascii="Arial" w:hAnsi="Arial" w:cs="Arial"/>
          <w:color w:val="0000FF"/>
          <w:sz w:val="18"/>
          <w:szCs w:val="18"/>
          <w:highlight w:val="white"/>
        </w:rPr>
        <w:t>CDATA[</w:t>
      </w:r>
      <w:r w:rsidRPr="00521F1E">
        <w:rPr>
          <w:rFonts w:ascii="Arial" w:hAnsi="Arial" w:cs="Arial"/>
          <w:color w:val="000000"/>
          <w:sz w:val="18"/>
          <w:szCs w:val="18"/>
          <w:highlight w:val="white"/>
        </w:rPr>
        <w:t>Failure</w:t>
      </w:r>
      <w:r w:rsidRPr="00521F1E">
        <w:rPr>
          <w:rFonts w:ascii="Arial" w:hAnsi="Arial" w:cs="Arial"/>
          <w:color w:val="0000FF"/>
          <w:sz w:val="18"/>
          <w:szCs w:val="18"/>
          <w:highlight w:val="white"/>
        </w:rPr>
        <w:t>]]&gt;&lt;/</w:t>
      </w:r>
      <w:r w:rsidRPr="00521F1E">
        <w:rPr>
          <w:rFonts w:ascii="Arial" w:hAnsi="Arial" w:cs="Arial"/>
          <w:color w:val="800000"/>
          <w:sz w:val="18"/>
          <w:szCs w:val="18"/>
          <w:highlight w:val="white"/>
        </w:rPr>
        <w:t>Payload</w:t>
      </w:r>
      <w:r w:rsidRPr="00521F1E">
        <w:rPr>
          <w:rFonts w:ascii="Arial" w:hAnsi="Arial" w:cs="Arial"/>
          <w:color w:val="0000FF"/>
          <w:sz w:val="18"/>
          <w:szCs w:val="18"/>
          <w:highlight w:val="white"/>
        </w:rPr>
        <w:t>&gt;</w:t>
      </w:r>
    </w:p>
    <w:p w:rsidR="00F04AC6" w:rsidRPr="00521F1E"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21F1E">
        <w:rPr>
          <w:rFonts w:ascii="Arial" w:hAnsi="Arial" w:cs="Arial"/>
          <w:color w:val="000000"/>
          <w:sz w:val="18"/>
          <w:szCs w:val="18"/>
          <w:highlight w:val="white"/>
        </w:rPr>
        <w:tab/>
      </w:r>
      <w:r w:rsidRPr="00521F1E">
        <w:rPr>
          <w:rFonts w:ascii="Arial" w:hAnsi="Arial" w:cs="Arial"/>
          <w:color w:val="0000FF"/>
          <w:sz w:val="18"/>
          <w:szCs w:val="18"/>
          <w:highlight w:val="white"/>
        </w:rPr>
        <w:t>&lt;/</w:t>
      </w:r>
      <w:r w:rsidRPr="00521F1E">
        <w:rPr>
          <w:rFonts w:ascii="Arial" w:hAnsi="Arial" w:cs="Arial"/>
          <w:color w:val="800000"/>
          <w:sz w:val="18"/>
          <w:szCs w:val="18"/>
          <w:highlight w:val="white"/>
        </w:rPr>
        <w:t>Packet</w:t>
      </w:r>
      <w:r w:rsidRPr="00521F1E">
        <w:rPr>
          <w:rFonts w:ascii="Arial" w:hAnsi="Arial" w:cs="Arial"/>
          <w:color w:val="0000FF"/>
          <w:sz w:val="18"/>
          <w:szCs w:val="18"/>
          <w:highlight w:val="white"/>
        </w:rPr>
        <w:t>&gt;</w:t>
      </w:r>
    </w:p>
    <w:p w:rsidR="00F04AC6" w:rsidRDefault="00F04AC6"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FF"/>
          <w:sz w:val="18"/>
          <w:szCs w:val="18"/>
          <w:highlight w:val="white"/>
        </w:rPr>
      </w:pPr>
      <w:r w:rsidRPr="00521F1E">
        <w:rPr>
          <w:rFonts w:ascii="Arial" w:hAnsi="Arial" w:cs="Arial"/>
          <w:color w:val="0000FF"/>
          <w:sz w:val="18"/>
          <w:szCs w:val="18"/>
          <w:highlight w:val="white"/>
        </w:rPr>
        <w:t>&lt;/</w:t>
      </w:r>
      <w:proofErr w:type="spellStart"/>
      <w:proofErr w:type="gramStart"/>
      <w:r w:rsidRPr="00521F1E">
        <w:rPr>
          <w:rFonts w:ascii="Arial" w:hAnsi="Arial" w:cs="Arial"/>
          <w:color w:val="800000"/>
          <w:sz w:val="18"/>
          <w:szCs w:val="18"/>
          <w:highlight w:val="white"/>
        </w:rPr>
        <w:t>BRpartner:Envelope</w:t>
      </w:r>
      <w:proofErr w:type="spellEnd"/>
      <w:proofErr w:type="gramEnd"/>
      <w:r w:rsidRPr="00521F1E">
        <w:rPr>
          <w:rFonts w:ascii="Arial" w:hAnsi="Arial" w:cs="Arial"/>
          <w:color w:val="0000FF"/>
          <w:sz w:val="18"/>
          <w:szCs w:val="18"/>
          <w:highlight w:val="white"/>
        </w:rPr>
        <w:t>&gt;</w:t>
      </w:r>
    </w:p>
    <w:p w:rsidR="00A37818" w:rsidRDefault="00A37818" w:rsidP="00521F1E">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FF"/>
          <w:sz w:val="18"/>
          <w:szCs w:val="18"/>
          <w:highlight w:val="white"/>
        </w:rPr>
      </w:pPr>
    </w:p>
    <w:p w:rsidR="00A37818" w:rsidRDefault="00A37818" w:rsidP="00A37818">
      <w:pPr>
        <w:pStyle w:val="BodyTextLeft"/>
        <w:rPr>
          <w:b/>
          <w:highlight w:val="white"/>
        </w:rPr>
      </w:pPr>
      <w:r w:rsidRPr="00A37818">
        <w:rPr>
          <w:b/>
          <w:highlight w:val="white"/>
        </w:rPr>
        <w:t>Email</w:t>
      </w:r>
    </w:p>
    <w:p w:rsidR="00A37818" w:rsidRPr="00A37818" w:rsidRDefault="00A37818" w:rsidP="00A37818">
      <w:pPr>
        <w:pStyle w:val="BodyTextLeft"/>
        <w:rPr>
          <w:b/>
          <w:highlight w:val="white"/>
        </w:rPr>
      </w:pPr>
      <w:r>
        <w:rPr>
          <w:noProof/>
        </w:rPr>
        <w:drawing>
          <wp:inline distT="0" distB="0" distL="0" distR="0" wp14:anchorId="1650B420" wp14:editId="063DA459">
            <wp:extent cx="5943600" cy="1669415"/>
            <wp:effectExtent l="19050" t="19050" r="19050" b="260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943600" cy="1669415"/>
                    </a:xfrm>
                    <a:prstGeom prst="rect">
                      <a:avLst/>
                    </a:prstGeom>
                    <a:ln>
                      <a:solidFill>
                        <a:schemeClr val="accent1"/>
                      </a:solidFill>
                    </a:ln>
                  </pic:spPr>
                </pic:pic>
              </a:graphicData>
            </a:graphic>
          </wp:inline>
        </w:drawing>
      </w:r>
    </w:p>
    <w:p w:rsidR="00F04AC6" w:rsidRPr="00F66779" w:rsidRDefault="00F04AC6" w:rsidP="00F04AC6">
      <w:r>
        <w:br w:type="page"/>
      </w:r>
    </w:p>
    <w:p w:rsidR="00521F1E" w:rsidRDefault="00521F1E" w:rsidP="00521F1E">
      <w:pPr>
        <w:pStyle w:val="HeadingNumberLevel1"/>
      </w:pPr>
      <w:bookmarkStart w:id="34" w:name="_Toc442452892"/>
      <w:r>
        <w:lastRenderedPageBreak/>
        <w:t>Handling special characters in XML requests</w:t>
      </w:r>
      <w:bookmarkEnd w:id="34"/>
    </w:p>
    <w:p w:rsidR="00521F1E" w:rsidRDefault="00521F1E" w:rsidP="00521F1E">
      <w:pPr>
        <w:pStyle w:val="BodyTextLeft"/>
      </w:pPr>
      <w:r w:rsidRPr="00D05CEF">
        <w:t xml:space="preserve">There are several special characters that are either not allowed or not recommended for use within XML transmissions within text nodes, even within the CDATA section.  These characters are: </w:t>
      </w:r>
      <w:r w:rsidRPr="00D05CEF">
        <w:rPr>
          <w:b/>
          <w:i/>
        </w:rPr>
        <w:t>&lt; (less than), &gt; (greater than), &amp; (ampersand), '(apostrophe) and "(quotation mark)</w:t>
      </w:r>
      <w:r w:rsidRPr="00D05CEF">
        <w:t xml:space="preserve">. </w:t>
      </w:r>
      <w:r>
        <w:t xml:space="preserve"> </w:t>
      </w:r>
      <w:r w:rsidRPr="00D05CEF">
        <w:t xml:space="preserve">In cases where these options appear within a text node within the XML, these characters must be escaped in order for the import to work without error. </w:t>
      </w:r>
    </w:p>
    <w:p w:rsidR="003731E5" w:rsidRDefault="003731E5" w:rsidP="00521F1E">
      <w:pPr>
        <w:pStyle w:val="BodyTextLeft"/>
      </w:pPr>
    </w:p>
    <w:p w:rsidR="003731E5" w:rsidRDefault="003731E5" w:rsidP="003731E5">
      <w:pPr>
        <w:autoSpaceDE w:val="0"/>
        <w:autoSpaceDN w:val="0"/>
        <w:adjustRightInd w:val="0"/>
      </w:pPr>
      <w:r>
        <w:rPr>
          <w:rFonts w:ascii="Helv" w:hAnsi="Helv" w:cs="Helv"/>
          <w:color w:val="000000"/>
          <w:sz w:val="20"/>
          <w:szCs w:val="20"/>
        </w:rPr>
        <w:t xml:space="preserve">With Candidate Import XML requests you must </w:t>
      </w:r>
      <w:r w:rsidRPr="003731E5">
        <w:rPr>
          <w:rFonts w:ascii="Helv" w:hAnsi="Helv" w:cs="Helv"/>
          <w:b/>
          <w:color w:val="000000"/>
          <w:sz w:val="20"/>
          <w:szCs w:val="20"/>
        </w:rPr>
        <w:t>double escape</w:t>
      </w:r>
      <w:r>
        <w:rPr>
          <w:rFonts w:ascii="Helv" w:hAnsi="Helv" w:cs="Helv"/>
          <w:color w:val="000000"/>
          <w:sz w:val="20"/>
          <w:szCs w:val="20"/>
        </w:rPr>
        <w:t xml:space="preserve"> special characters.  For example, </w:t>
      </w:r>
      <w:r w:rsidRPr="003731E5">
        <w:rPr>
          <w:rFonts w:ascii="Arial" w:hAnsi="Arial" w:cs="Arial"/>
          <w:b/>
          <w:i/>
          <w:color w:val="000000"/>
          <w:sz w:val="20"/>
          <w:szCs w:val="20"/>
        </w:rPr>
        <w:t>&amp;</w:t>
      </w:r>
      <w:proofErr w:type="spellStart"/>
      <w:r w:rsidRPr="003731E5">
        <w:rPr>
          <w:rFonts w:ascii="Arial" w:hAnsi="Arial" w:cs="Arial"/>
          <w:b/>
          <w:i/>
          <w:color w:val="000000"/>
          <w:sz w:val="20"/>
          <w:szCs w:val="20"/>
        </w:rPr>
        <w:t>lt;b&amp;gt;Name</w:t>
      </w:r>
      <w:proofErr w:type="spellEnd"/>
      <w:r w:rsidRPr="003731E5">
        <w:rPr>
          <w:rFonts w:ascii="Arial" w:hAnsi="Arial" w:cs="Arial"/>
          <w:b/>
          <w:i/>
          <w:color w:val="000000"/>
          <w:sz w:val="20"/>
          <w:szCs w:val="20"/>
        </w:rPr>
        <w:t>:&amp;</w:t>
      </w:r>
      <w:proofErr w:type="spellStart"/>
      <w:r w:rsidRPr="003731E5">
        <w:rPr>
          <w:rFonts w:ascii="Arial" w:hAnsi="Arial" w:cs="Arial"/>
          <w:b/>
          <w:i/>
          <w:color w:val="000000"/>
          <w:sz w:val="20"/>
          <w:szCs w:val="20"/>
        </w:rPr>
        <w:t>lt</w:t>
      </w:r>
      <w:proofErr w:type="spellEnd"/>
      <w:r w:rsidRPr="003731E5">
        <w:rPr>
          <w:rFonts w:ascii="Arial" w:hAnsi="Arial" w:cs="Arial"/>
          <w:b/>
          <w:i/>
          <w:color w:val="000000"/>
          <w:sz w:val="20"/>
          <w:szCs w:val="20"/>
        </w:rPr>
        <w:t>;/</w:t>
      </w:r>
      <w:proofErr w:type="spellStart"/>
      <w:r w:rsidRPr="003731E5">
        <w:rPr>
          <w:rFonts w:ascii="Arial" w:hAnsi="Arial" w:cs="Arial"/>
          <w:b/>
          <w:i/>
          <w:color w:val="000000"/>
          <w:sz w:val="20"/>
          <w:szCs w:val="20"/>
        </w:rPr>
        <w:t>b&amp;gt</w:t>
      </w:r>
      <w:proofErr w:type="spellEnd"/>
      <w:r w:rsidRPr="003731E5">
        <w:rPr>
          <w:rFonts w:ascii="Arial" w:hAnsi="Arial" w:cs="Arial"/>
          <w:b/>
          <w:i/>
          <w:color w:val="000000"/>
          <w:sz w:val="20"/>
          <w:szCs w:val="20"/>
        </w:rPr>
        <w:t>;</w:t>
      </w:r>
      <w:r>
        <w:rPr>
          <w:rFonts w:ascii="Arial" w:hAnsi="Arial" w:cs="Arial"/>
          <w:color w:val="000000"/>
          <w:sz w:val="20"/>
          <w:szCs w:val="20"/>
        </w:rPr>
        <w:t xml:space="preserve"> should be submitted as </w:t>
      </w:r>
      <w:r w:rsidRPr="003731E5">
        <w:rPr>
          <w:rFonts w:ascii="Helv" w:hAnsi="Helv" w:cs="Helv"/>
          <w:b/>
          <w:i/>
          <w:color w:val="000000"/>
          <w:sz w:val="20"/>
          <w:szCs w:val="20"/>
        </w:rPr>
        <w:t>&amp;</w:t>
      </w:r>
      <w:proofErr w:type="spellStart"/>
      <w:r w:rsidRPr="003731E5">
        <w:rPr>
          <w:rFonts w:ascii="Helv" w:hAnsi="Helv" w:cs="Helv"/>
          <w:b/>
          <w:i/>
          <w:color w:val="000000"/>
          <w:sz w:val="20"/>
          <w:szCs w:val="20"/>
        </w:rPr>
        <w:t>amp;lt;b&amp;amp;gt;Name&amp;amp;lt</w:t>
      </w:r>
      <w:proofErr w:type="spellEnd"/>
      <w:r w:rsidRPr="003731E5">
        <w:rPr>
          <w:rFonts w:ascii="Helv" w:hAnsi="Helv" w:cs="Helv"/>
          <w:b/>
          <w:i/>
          <w:color w:val="000000"/>
          <w:sz w:val="20"/>
          <w:szCs w:val="20"/>
        </w:rPr>
        <w:t>;/</w:t>
      </w:r>
      <w:proofErr w:type="spellStart"/>
      <w:r w:rsidRPr="003731E5">
        <w:rPr>
          <w:rFonts w:ascii="Helv" w:hAnsi="Helv" w:cs="Helv"/>
          <w:b/>
          <w:i/>
          <w:color w:val="000000"/>
          <w:sz w:val="20"/>
          <w:szCs w:val="20"/>
        </w:rPr>
        <w:t>b&amp;amp;gt</w:t>
      </w:r>
      <w:proofErr w:type="spellEnd"/>
      <w:r>
        <w:rPr>
          <w:rFonts w:ascii="Helv" w:hAnsi="Helv" w:cs="Helv"/>
          <w:color w:val="000000"/>
          <w:sz w:val="20"/>
          <w:szCs w:val="20"/>
        </w:rPr>
        <w:t>.</w:t>
      </w:r>
    </w:p>
    <w:p w:rsidR="003731E5" w:rsidRDefault="003731E5" w:rsidP="00521F1E">
      <w:pPr>
        <w:pStyle w:val="BodyTextLeft"/>
      </w:pPr>
    </w:p>
    <w:p w:rsidR="00521F1E" w:rsidRDefault="00521F1E" w:rsidP="00521F1E">
      <w:pPr>
        <w:pStyle w:val="BodyTextLeft"/>
      </w:pPr>
      <w:r>
        <w:t xml:space="preserve">The following table describes how special characters should be escaped in XML. Apostrophes, quotation marks and greater than signs are legal, but </w:t>
      </w:r>
      <w:r w:rsidR="0063309A">
        <w:t>BrassRing</w:t>
      </w:r>
      <w:r>
        <w:t xml:space="preserve"> recommends replacing them with the corresponding escape sequences, as well.</w:t>
      </w:r>
    </w:p>
    <w:p w:rsidR="00521F1E" w:rsidRDefault="00521F1E" w:rsidP="00521F1E">
      <w:pPr>
        <w:pStyle w:val="BodyTextLeft"/>
      </w:pPr>
    </w:p>
    <w:tbl>
      <w:tblPr>
        <w:tblW w:w="49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250"/>
      </w:tblGrid>
      <w:tr w:rsidR="00521F1E" w:rsidRPr="002C54F6" w:rsidTr="0063309A">
        <w:trPr>
          <w:trHeight w:val="270"/>
        </w:trPr>
        <w:tc>
          <w:tcPr>
            <w:tcW w:w="2700" w:type="dxa"/>
            <w:shd w:val="clear" w:color="auto" w:fill="0081C6"/>
          </w:tcPr>
          <w:p w:rsidR="00521F1E" w:rsidRPr="002C54F6" w:rsidRDefault="00521F1E" w:rsidP="00521F1E">
            <w:pPr>
              <w:pStyle w:val="BodyTextLeft"/>
              <w:rPr>
                <w:rFonts w:cs="Arial"/>
                <w:b/>
                <w:bCs/>
                <w:color w:val="FFFFFF"/>
              </w:rPr>
            </w:pPr>
            <w:r w:rsidRPr="002C54F6">
              <w:rPr>
                <w:rFonts w:cs="Arial"/>
                <w:b/>
                <w:bCs/>
                <w:color w:val="FFFFFF"/>
              </w:rPr>
              <w:t>Special Characters</w:t>
            </w:r>
          </w:p>
        </w:tc>
        <w:tc>
          <w:tcPr>
            <w:tcW w:w="2250" w:type="dxa"/>
            <w:shd w:val="clear" w:color="auto" w:fill="0081C6"/>
          </w:tcPr>
          <w:p w:rsidR="00521F1E" w:rsidRPr="002C54F6" w:rsidRDefault="00521F1E" w:rsidP="00521F1E">
            <w:pPr>
              <w:pStyle w:val="BodyTextLeft"/>
              <w:rPr>
                <w:rFonts w:cs="Arial"/>
                <w:b/>
                <w:bCs/>
                <w:color w:val="FFFFFF"/>
              </w:rPr>
            </w:pPr>
            <w:r w:rsidRPr="002C54F6">
              <w:rPr>
                <w:rFonts w:cs="Arial"/>
                <w:b/>
                <w:bCs/>
                <w:color w:val="FFFFFF"/>
              </w:rPr>
              <w:t>Escaped Character</w:t>
            </w:r>
          </w:p>
        </w:tc>
      </w:tr>
      <w:tr w:rsidR="00521F1E" w:rsidRPr="002C54F6" w:rsidTr="0063309A">
        <w:trPr>
          <w:trHeight w:val="270"/>
        </w:trPr>
        <w:tc>
          <w:tcPr>
            <w:tcW w:w="2700" w:type="dxa"/>
          </w:tcPr>
          <w:p w:rsidR="00521F1E" w:rsidRPr="002C54F6" w:rsidRDefault="00521F1E" w:rsidP="00521F1E">
            <w:pPr>
              <w:pStyle w:val="BodyTextLeft"/>
              <w:rPr>
                <w:rFonts w:cs="Arial"/>
              </w:rPr>
            </w:pPr>
            <w:r w:rsidRPr="002C54F6">
              <w:rPr>
                <w:rFonts w:cs="Arial"/>
              </w:rPr>
              <w:t>&lt; (less than)</w:t>
            </w:r>
          </w:p>
        </w:tc>
        <w:tc>
          <w:tcPr>
            <w:tcW w:w="2250" w:type="dxa"/>
          </w:tcPr>
          <w:p w:rsidR="00521F1E" w:rsidRPr="002C54F6" w:rsidRDefault="00521F1E" w:rsidP="00521F1E">
            <w:pPr>
              <w:pStyle w:val="BodyTextLeft"/>
              <w:rPr>
                <w:rFonts w:cs="Arial"/>
              </w:rPr>
            </w:pPr>
            <w:r w:rsidRPr="002C54F6">
              <w:rPr>
                <w:rFonts w:cs="Arial"/>
              </w:rPr>
              <w:t>&amp;</w:t>
            </w:r>
            <w:proofErr w:type="spellStart"/>
            <w:r w:rsidRPr="002C54F6">
              <w:rPr>
                <w:rFonts w:cs="Arial"/>
              </w:rPr>
              <w:t>lt</w:t>
            </w:r>
            <w:proofErr w:type="spellEnd"/>
            <w:r w:rsidRPr="002C54F6">
              <w:rPr>
                <w:rFonts w:cs="Arial"/>
              </w:rPr>
              <w:t>;</w:t>
            </w:r>
          </w:p>
        </w:tc>
      </w:tr>
      <w:tr w:rsidR="00521F1E" w:rsidRPr="002C54F6" w:rsidTr="0063309A">
        <w:trPr>
          <w:trHeight w:val="270"/>
        </w:trPr>
        <w:tc>
          <w:tcPr>
            <w:tcW w:w="2700" w:type="dxa"/>
          </w:tcPr>
          <w:p w:rsidR="00521F1E" w:rsidRPr="002C54F6" w:rsidRDefault="00521F1E" w:rsidP="00521F1E">
            <w:pPr>
              <w:pStyle w:val="BodyTextLeft"/>
              <w:rPr>
                <w:rFonts w:cs="Arial"/>
              </w:rPr>
            </w:pPr>
            <w:r w:rsidRPr="002C54F6">
              <w:rPr>
                <w:rFonts w:cs="Arial"/>
              </w:rPr>
              <w:t>&gt; (greater than)</w:t>
            </w:r>
          </w:p>
        </w:tc>
        <w:tc>
          <w:tcPr>
            <w:tcW w:w="2250" w:type="dxa"/>
          </w:tcPr>
          <w:p w:rsidR="00521F1E" w:rsidRPr="002C54F6" w:rsidRDefault="00521F1E" w:rsidP="00521F1E">
            <w:pPr>
              <w:pStyle w:val="BodyTextLeft"/>
              <w:rPr>
                <w:rFonts w:cs="Arial"/>
              </w:rPr>
            </w:pPr>
            <w:r w:rsidRPr="002C54F6">
              <w:rPr>
                <w:rFonts w:cs="Arial"/>
              </w:rPr>
              <w:t>&amp;</w:t>
            </w:r>
            <w:proofErr w:type="spellStart"/>
            <w:r w:rsidRPr="002C54F6">
              <w:rPr>
                <w:rFonts w:cs="Arial"/>
              </w:rPr>
              <w:t>gt</w:t>
            </w:r>
            <w:proofErr w:type="spellEnd"/>
            <w:r w:rsidRPr="002C54F6">
              <w:rPr>
                <w:rFonts w:cs="Arial"/>
              </w:rPr>
              <w:t>;</w:t>
            </w:r>
          </w:p>
        </w:tc>
      </w:tr>
      <w:tr w:rsidR="00521F1E" w:rsidRPr="002C54F6" w:rsidTr="0063309A">
        <w:trPr>
          <w:trHeight w:val="270"/>
        </w:trPr>
        <w:tc>
          <w:tcPr>
            <w:tcW w:w="2700" w:type="dxa"/>
          </w:tcPr>
          <w:p w:rsidR="00521F1E" w:rsidRPr="002C54F6" w:rsidRDefault="00521F1E" w:rsidP="00521F1E">
            <w:pPr>
              <w:pStyle w:val="BodyTextLeft"/>
              <w:rPr>
                <w:rFonts w:cs="Arial"/>
              </w:rPr>
            </w:pPr>
            <w:r w:rsidRPr="002C54F6">
              <w:rPr>
                <w:rFonts w:cs="Arial"/>
              </w:rPr>
              <w:t>&amp; (ampersand)</w:t>
            </w:r>
          </w:p>
        </w:tc>
        <w:tc>
          <w:tcPr>
            <w:tcW w:w="2250" w:type="dxa"/>
          </w:tcPr>
          <w:p w:rsidR="00521F1E" w:rsidRPr="002C54F6" w:rsidRDefault="00521F1E" w:rsidP="00521F1E">
            <w:pPr>
              <w:pStyle w:val="BodyTextLeft"/>
              <w:rPr>
                <w:rFonts w:cs="Arial"/>
              </w:rPr>
            </w:pPr>
            <w:r w:rsidRPr="002C54F6">
              <w:rPr>
                <w:rFonts w:cs="Arial"/>
              </w:rPr>
              <w:t>&amp;amp;</w:t>
            </w:r>
          </w:p>
        </w:tc>
      </w:tr>
      <w:tr w:rsidR="00521F1E" w:rsidRPr="002C54F6" w:rsidTr="0063309A">
        <w:trPr>
          <w:trHeight w:val="270"/>
        </w:trPr>
        <w:tc>
          <w:tcPr>
            <w:tcW w:w="2700" w:type="dxa"/>
          </w:tcPr>
          <w:p w:rsidR="00521F1E" w:rsidRPr="002C54F6" w:rsidRDefault="00521F1E" w:rsidP="00521F1E">
            <w:pPr>
              <w:pStyle w:val="BodyTextLeft"/>
              <w:rPr>
                <w:rFonts w:cs="Arial"/>
              </w:rPr>
            </w:pPr>
            <w:r w:rsidRPr="002C54F6">
              <w:rPr>
                <w:rFonts w:cs="Arial"/>
              </w:rPr>
              <w:t>' (apostrophe)</w:t>
            </w:r>
          </w:p>
        </w:tc>
        <w:tc>
          <w:tcPr>
            <w:tcW w:w="2250" w:type="dxa"/>
          </w:tcPr>
          <w:p w:rsidR="00521F1E" w:rsidRPr="002C54F6" w:rsidRDefault="00521F1E" w:rsidP="00521F1E">
            <w:pPr>
              <w:pStyle w:val="BodyTextLeft"/>
              <w:rPr>
                <w:rFonts w:cs="Arial"/>
              </w:rPr>
            </w:pPr>
            <w:r w:rsidRPr="002C54F6">
              <w:rPr>
                <w:rFonts w:cs="Arial"/>
              </w:rPr>
              <w:t>&amp;</w:t>
            </w:r>
            <w:proofErr w:type="spellStart"/>
            <w:r w:rsidRPr="002C54F6">
              <w:rPr>
                <w:rFonts w:cs="Arial"/>
              </w:rPr>
              <w:t>apos</w:t>
            </w:r>
            <w:proofErr w:type="spellEnd"/>
            <w:r w:rsidRPr="002C54F6">
              <w:rPr>
                <w:rFonts w:cs="Arial"/>
              </w:rPr>
              <w:t>;</w:t>
            </w:r>
          </w:p>
        </w:tc>
      </w:tr>
      <w:tr w:rsidR="00521F1E" w:rsidRPr="002C54F6" w:rsidTr="0063309A">
        <w:trPr>
          <w:trHeight w:val="270"/>
        </w:trPr>
        <w:tc>
          <w:tcPr>
            <w:tcW w:w="2700" w:type="dxa"/>
          </w:tcPr>
          <w:p w:rsidR="00521F1E" w:rsidRPr="002C54F6" w:rsidRDefault="00521F1E" w:rsidP="00521F1E">
            <w:pPr>
              <w:pStyle w:val="BodyTextLeft"/>
              <w:rPr>
                <w:rFonts w:cs="Arial"/>
              </w:rPr>
            </w:pPr>
            <w:r w:rsidRPr="002C54F6">
              <w:rPr>
                <w:rFonts w:cs="Arial"/>
              </w:rPr>
              <w:t>" (quotation mark)</w:t>
            </w:r>
          </w:p>
        </w:tc>
        <w:tc>
          <w:tcPr>
            <w:tcW w:w="2250" w:type="dxa"/>
          </w:tcPr>
          <w:p w:rsidR="00521F1E" w:rsidRPr="002C54F6" w:rsidRDefault="00521F1E" w:rsidP="00521F1E">
            <w:pPr>
              <w:pStyle w:val="BodyTextLeft"/>
              <w:rPr>
                <w:rFonts w:cs="Arial"/>
              </w:rPr>
            </w:pPr>
            <w:r w:rsidRPr="002C54F6">
              <w:rPr>
                <w:rFonts w:cs="Arial"/>
              </w:rPr>
              <w:t>&amp;</w:t>
            </w:r>
            <w:proofErr w:type="spellStart"/>
            <w:r w:rsidRPr="002C54F6">
              <w:rPr>
                <w:rFonts w:cs="Arial"/>
              </w:rPr>
              <w:t>quot</w:t>
            </w:r>
            <w:proofErr w:type="spellEnd"/>
            <w:r w:rsidRPr="002C54F6">
              <w:rPr>
                <w:rFonts w:cs="Arial"/>
              </w:rPr>
              <w:t>;</w:t>
            </w:r>
          </w:p>
        </w:tc>
      </w:tr>
    </w:tbl>
    <w:p w:rsidR="00521F1E" w:rsidRDefault="00521F1E" w:rsidP="00521F1E">
      <w:pPr>
        <w:pStyle w:val="BodyTextLeft"/>
      </w:pPr>
    </w:p>
    <w:p w:rsidR="00521F1E" w:rsidRDefault="00521F1E" w:rsidP="00521F1E">
      <w:pPr>
        <w:pStyle w:val="BodyTextLeft"/>
      </w:pPr>
      <w:r>
        <w:t>Below are additional special characters that are not allowed in the Code values.</w:t>
      </w:r>
    </w:p>
    <w:p w:rsidR="00521F1E" w:rsidRDefault="00521F1E" w:rsidP="00521F1E">
      <w:pPr>
        <w:pStyle w:val="BodyTextLeft"/>
      </w:pPr>
    </w:p>
    <w:tbl>
      <w:tblPr>
        <w:tblW w:w="6300" w:type="dxa"/>
        <w:tblInd w:w="468" w:type="dxa"/>
        <w:tblLook w:val="0000" w:firstRow="0" w:lastRow="0" w:firstColumn="0" w:lastColumn="0" w:noHBand="0" w:noVBand="0"/>
      </w:tblPr>
      <w:tblGrid>
        <w:gridCol w:w="3040"/>
        <w:gridCol w:w="3260"/>
      </w:tblGrid>
      <w:tr w:rsidR="00521F1E" w:rsidRPr="002C54F6" w:rsidTr="0063309A">
        <w:trPr>
          <w:trHeight w:val="255"/>
        </w:trPr>
        <w:tc>
          <w:tcPr>
            <w:tcW w:w="3040" w:type="dxa"/>
            <w:tcBorders>
              <w:top w:val="single" w:sz="8" w:space="0" w:color="auto"/>
              <w:left w:val="single" w:sz="8" w:space="0" w:color="auto"/>
              <w:bottom w:val="nil"/>
              <w:right w:val="single" w:sz="8" w:space="0" w:color="auto"/>
            </w:tcBorders>
            <w:shd w:val="clear" w:color="auto" w:fill="0081C6"/>
          </w:tcPr>
          <w:p w:rsidR="00521F1E" w:rsidRPr="002C54F6" w:rsidRDefault="00521F1E" w:rsidP="00521F1E">
            <w:pPr>
              <w:pStyle w:val="BodyTextLeft"/>
              <w:rPr>
                <w:rFonts w:cs="Arial"/>
                <w:b/>
                <w:bCs/>
                <w:color w:val="FFFFFF"/>
              </w:rPr>
            </w:pPr>
            <w:r w:rsidRPr="002C54F6">
              <w:rPr>
                <w:rFonts w:cs="Arial"/>
                <w:b/>
                <w:bCs/>
                <w:color w:val="FFFFFF"/>
              </w:rPr>
              <w:t>Other Special Characters</w:t>
            </w:r>
          </w:p>
        </w:tc>
        <w:tc>
          <w:tcPr>
            <w:tcW w:w="3260" w:type="dxa"/>
            <w:tcBorders>
              <w:top w:val="single" w:sz="8" w:space="0" w:color="auto"/>
              <w:left w:val="nil"/>
              <w:bottom w:val="nil"/>
              <w:right w:val="single" w:sz="8" w:space="0" w:color="auto"/>
            </w:tcBorders>
            <w:shd w:val="clear" w:color="auto" w:fill="0081C6"/>
          </w:tcPr>
          <w:p w:rsidR="00521F1E" w:rsidRPr="002C54F6" w:rsidRDefault="00086BA2" w:rsidP="00521F1E">
            <w:pPr>
              <w:pStyle w:val="BodyTextLeft"/>
              <w:rPr>
                <w:rFonts w:cs="Arial"/>
                <w:b/>
                <w:bCs/>
                <w:color w:val="FFFFFF"/>
              </w:rPr>
            </w:pPr>
            <w:r w:rsidRPr="002C54F6">
              <w:rPr>
                <w:rFonts w:cs="Arial"/>
                <w:b/>
                <w:bCs/>
                <w:color w:val="FFFFFF"/>
              </w:rPr>
              <w:t>Denotation</w:t>
            </w:r>
          </w:p>
        </w:tc>
      </w:tr>
      <w:tr w:rsidR="00521F1E" w:rsidRPr="002C54F6" w:rsidTr="0063309A">
        <w:trPr>
          <w:trHeight w:val="255"/>
        </w:trPr>
        <w:tc>
          <w:tcPr>
            <w:tcW w:w="3040" w:type="dxa"/>
            <w:tcBorders>
              <w:top w:val="single" w:sz="4" w:space="0" w:color="auto"/>
              <w:left w:val="single" w:sz="4" w:space="0" w:color="auto"/>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w:t>
            </w:r>
          </w:p>
        </w:tc>
        <w:tc>
          <w:tcPr>
            <w:tcW w:w="3260" w:type="dxa"/>
            <w:tcBorders>
              <w:top w:val="single" w:sz="4" w:space="0" w:color="auto"/>
              <w:left w:val="nil"/>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semi colon</w:t>
            </w:r>
          </w:p>
        </w:tc>
      </w:tr>
      <w:tr w:rsidR="00521F1E" w:rsidRPr="002C54F6" w:rsidTr="0063309A">
        <w:trPr>
          <w:trHeight w:val="255"/>
        </w:trPr>
        <w:tc>
          <w:tcPr>
            <w:tcW w:w="3040" w:type="dxa"/>
            <w:tcBorders>
              <w:top w:val="nil"/>
              <w:left w:val="single" w:sz="4" w:space="0" w:color="auto"/>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w:t>
            </w:r>
          </w:p>
        </w:tc>
        <w:tc>
          <w:tcPr>
            <w:tcW w:w="3260" w:type="dxa"/>
            <w:tcBorders>
              <w:top w:val="nil"/>
              <w:left w:val="nil"/>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double quotes/single quotes</w:t>
            </w:r>
          </w:p>
        </w:tc>
      </w:tr>
      <w:tr w:rsidR="00521F1E" w:rsidRPr="002C54F6" w:rsidTr="0063309A">
        <w:trPr>
          <w:trHeight w:val="255"/>
        </w:trPr>
        <w:tc>
          <w:tcPr>
            <w:tcW w:w="3040" w:type="dxa"/>
            <w:tcBorders>
              <w:top w:val="nil"/>
              <w:left w:val="single" w:sz="4" w:space="0" w:color="auto"/>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w:t>
            </w:r>
          </w:p>
        </w:tc>
        <w:tc>
          <w:tcPr>
            <w:tcW w:w="3260" w:type="dxa"/>
            <w:tcBorders>
              <w:top w:val="nil"/>
              <w:left w:val="nil"/>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Exclamation</w:t>
            </w:r>
          </w:p>
        </w:tc>
      </w:tr>
      <w:tr w:rsidR="00521F1E" w:rsidRPr="002C54F6" w:rsidTr="0063309A">
        <w:trPr>
          <w:trHeight w:val="255"/>
        </w:trPr>
        <w:tc>
          <w:tcPr>
            <w:tcW w:w="3040" w:type="dxa"/>
            <w:tcBorders>
              <w:top w:val="nil"/>
              <w:left w:val="single" w:sz="4" w:space="0" w:color="auto"/>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w:t>
            </w:r>
          </w:p>
        </w:tc>
        <w:tc>
          <w:tcPr>
            <w:tcW w:w="3260" w:type="dxa"/>
            <w:tcBorders>
              <w:top w:val="nil"/>
              <w:left w:val="nil"/>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Tilda</w:t>
            </w:r>
          </w:p>
        </w:tc>
      </w:tr>
      <w:tr w:rsidR="00521F1E" w:rsidRPr="002C54F6" w:rsidTr="0063309A">
        <w:trPr>
          <w:trHeight w:val="255"/>
        </w:trPr>
        <w:tc>
          <w:tcPr>
            <w:tcW w:w="3040" w:type="dxa"/>
            <w:tcBorders>
              <w:top w:val="nil"/>
              <w:left w:val="single" w:sz="4" w:space="0" w:color="auto"/>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w:t>
            </w:r>
          </w:p>
        </w:tc>
        <w:tc>
          <w:tcPr>
            <w:tcW w:w="3260" w:type="dxa"/>
            <w:tcBorders>
              <w:top w:val="nil"/>
              <w:left w:val="nil"/>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Apple</w:t>
            </w:r>
          </w:p>
        </w:tc>
      </w:tr>
      <w:tr w:rsidR="00521F1E" w:rsidRPr="002C54F6" w:rsidTr="0063309A">
        <w:trPr>
          <w:trHeight w:val="255"/>
        </w:trPr>
        <w:tc>
          <w:tcPr>
            <w:tcW w:w="3040" w:type="dxa"/>
            <w:tcBorders>
              <w:top w:val="nil"/>
              <w:left w:val="single" w:sz="4" w:space="0" w:color="auto"/>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w:t>
            </w:r>
          </w:p>
        </w:tc>
        <w:tc>
          <w:tcPr>
            <w:tcW w:w="3260" w:type="dxa"/>
            <w:tcBorders>
              <w:top w:val="nil"/>
              <w:left w:val="nil"/>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Hash</w:t>
            </w:r>
          </w:p>
        </w:tc>
      </w:tr>
      <w:tr w:rsidR="00521F1E" w:rsidRPr="002C54F6" w:rsidTr="0063309A">
        <w:trPr>
          <w:trHeight w:val="255"/>
        </w:trPr>
        <w:tc>
          <w:tcPr>
            <w:tcW w:w="3040" w:type="dxa"/>
            <w:tcBorders>
              <w:top w:val="nil"/>
              <w:left w:val="single" w:sz="4" w:space="0" w:color="auto"/>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w:t>
            </w:r>
          </w:p>
        </w:tc>
        <w:tc>
          <w:tcPr>
            <w:tcW w:w="3260" w:type="dxa"/>
            <w:tcBorders>
              <w:top w:val="nil"/>
              <w:left w:val="nil"/>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equal to</w:t>
            </w:r>
          </w:p>
        </w:tc>
      </w:tr>
      <w:tr w:rsidR="00521F1E" w:rsidRPr="002C54F6" w:rsidTr="0063309A">
        <w:trPr>
          <w:trHeight w:val="255"/>
        </w:trPr>
        <w:tc>
          <w:tcPr>
            <w:tcW w:w="3040" w:type="dxa"/>
            <w:tcBorders>
              <w:top w:val="nil"/>
              <w:left w:val="single" w:sz="4" w:space="0" w:color="auto"/>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w:t>
            </w:r>
          </w:p>
        </w:tc>
        <w:tc>
          <w:tcPr>
            <w:tcW w:w="3260" w:type="dxa"/>
            <w:tcBorders>
              <w:top w:val="nil"/>
              <w:left w:val="nil"/>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Add</w:t>
            </w:r>
          </w:p>
        </w:tc>
      </w:tr>
      <w:tr w:rsidR="00521F1E" w:rsidRPr="002C54F6" w:rsidTr="0063309A">
        <w:trPr>
          <w:trHeight w:val="255"/>
        </w:trPr>
        <w:tc>
          <w:tcPr>
            <w:tcW w:w="3040" w:type="dxa"/>
            <w:tcBorders>
              <w:top w:val="nil"/>
              <w:left w:val="single" w:sz="4" w:space="0" w:color="auto"/>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w:t>
            </w:r>
          </w:p>
        </w:tc>
        <w:tc>
          <w:tcPr>
            <w:tcW w:w="3260" w:type="dxa"/>
            <w:tcBorders>
              <w:top w:val="nil"/>
              <w:left w:val="nil"/>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question mark</w:t>
            </w:r>
          </w:p>
        </w:tc>
      </w:tr>
      <w:tr w:rsidR="00521F1E" w:rsidRPr="002C54F6" w:rsidTr="0063309A">
        <w:trPr>
          <w:trHeight w:val="255"/>
        </w:trPr>
        <w:tc>
          <w:tcPr>
            <w:tcW w:w="3040" w:type="dxa"/>
            <w:tcBorders>
              <w:top w:val="nil"/>
              <w:left w:val="single" w:sz="4" w:space="0" w:color="auto"/>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w:t>
            </w:r>
          </w:p>
        </w:tc>
        <w:tc>
          <w:tcPr>
            <w:tcW w:w="3260" w:type="dxa"/>
            <w:tcBorders>
              <w:top w:val="nil"/>
              <w:left w:val="nil"/>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Comma</w:t>
            </w:r>
          </w:p>
        </w:tc>
      </w:tr>
      <w:tr w:rsidR="00521F1E" w:rsidRPr="002C54F6" w:rsidTr="0063309A">
        <w:trPr>
          <w:trHeight w:val="255"/>
        </w:trPr>
        <w:tc>
          <w:tcPr>
            <w:tcW w:w="3040" w:type="dxa"/>
            <w:tcBorders>
              <w:top w:val="nil"/>
              <w:left w:val="single" w:sz="4" w:space="0" w:color="auto"/>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 xml:space="preserve">&gt; &lt; </w:t>
            </w:r>
          </w:p>
        </w:tc>
        <w:tc>
          <w:tcPr>
            <w:tcW w:w="3260" w:type="dxa"/>
            <w:tcBorders>
              <w:top w:val="nil"/>
              <w:left w:val="nil"/>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greater than / less than</w:t>
            </w:r>
          </w:p>
        </w:tc>
      </w:tr>
      <w:tr w:rsidR="00521F1E" w:rsidRPr="002C54F6" w:rsidTr="0063309A">
        <w:trPr>
          <w:trHeight w:val="255"/>
        </w:trPr>
        <w:tc>
          <w:tcPr>
            <w:tcW w:w="3040" w:type="dxa"/>
            <w:tcBorders>
              <w:top w:val="nil"/>
              <w:left w:val="single" w:sz="4" w:space="0" w:color="auto"/>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w:t>
            </w:r>
          </w:p>
        </w:tc>
        <w:tc>
          <w:tcPr>
            <w:tcW w:w="3260" w:type="dxa"/>
            <w:tcBorders>
              <w:top w:val="nil"/>
              <w:left w:val="nil"/>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Percent</w:t>
            </w:r>
          </w:p>
        </w:tc>
      </w:tr>
      <w:tr w:rsidR="00521F1E" w:rsidRPr="002C54F6" w:rsidTr="0063309A">
        <w:trPr>
          <w:trHeight w:val="255"/>
        </w:trPr>
        <w:tc>
          <w:tcPr>
            <w:tcW w:w="3040" w:type="dxa"/>
            <w:tcBorders>
              <w:top w:val="nil"/>
              <w:left w:val="single" w:sz="4" w:space="0" w:color="auto"/>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w:t>
            </w:r>
          </w:p>
        </w:tc>
        <w:tc>
          <w:tcPr>
            <w:tcW w:w="3260" w:type="dxa"/>
            <w:tcBorders>
              <w:top w:val="nil"/>
              <w:left w:val="nil"/>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Pipe</w:t>
            </w:r>
          </w:p>
        </w:tc>
      </w:tr>
      <w:tr w:rsidR="00521F1E" w:rsidRPr="002C54F6" w:rsidTr="0063309A">
        <w:trPr>
          <w:trHeight w:val="255"/>
        </w:trPr>
        <w:tc>
          <w:tcPr>
            <w:tcW w:w="3040" w:type="dxa"/>
            <w:tcBorders>
              <w:top w:val="nil"/>
              <w:left w:val="single" w:sz="4" w:space="0" w:color="auto"/>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 xml:space="preserve">[ ] </w:t>
            </w:r>
          </w:p>
        </w:tc>
        <w:tc>
          <w:tcPr>
            <w:tcW w:w="3260" w:type="dxa"/>
            <w:tcBorders>
              <w:top w:val="nil"/>
              <w:left w:val="nil"/>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square brackets</w:t>
            </w:r>
          </w:p>
        </w:tc>
      </w:tr>
      <w:tr w:rsidR="00521F1E" w:rsidRPr="002C54F6" w:rsidTr="0063309A">
        <w:trPr>
          <w:trHeight w:val="255"/>
        </w:trPr>
        <w:tc>
          <w:tcPr>
            <w:tcW w:w="3040" w:type="dxa"/>
            <w:tcBorders>
              <w:top w:val="nil"/>
              <w:left w:val="single" w:sz="4" w:space="0" w:color="auto"/>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w:t>
            </w:r>
          </w:p>
        </w:tc>
        <w:tc>
          <w:tcPr>
            <w:tcW w:w="3260" w:type="dxa"/>
            <w:tcBorders>
              <w:top w:val="nil"/>
              <w:left w:val="nil"/>
              <w:bottom w:val="single" w:sz="4" w:space="0" w:color="auto"/>
              <w:right w:val="single" w:sz="4" w:space="0" w:color="auto"/>
            </w:tcBorders>
          </w:tcPr>
          <w:p w:rsidR="00521F1E" w:rsidRPr="002C54F6" w:rsidRDefault="00521F1E" w:rsidP="00521F1E">
            <w:pPr>
              <w:pStyle w:val="BodyTextLeft"/>
              <w:rPr>
                <w:rFonts w:cs="Arial"/>
              </w:rPr>
            </w:pPr>
            <w:r w:rsidRPr="002C54F6">
              <w:rPr>
                <w:rFonts w:cs="Arial"/>
              </w:rPr>
              <w:t>curly braces</w:t>
            </w:r>
          </w:p>
        </w:tc>
      </w:tr>
    </w:tbl>
    <w:p w:rsidR="00521F1E" w:rsidRDefault="00521F1E" w:rsidP="00521F1E">
      <w:pPr>
        <w:pStyle w:val="BodyTextLeft"/>
      </w:pPr>
    </w:p>
    <w:p w:rsidR="00521F1E" w:rsidRDefault="00521F1E" w:rsidP="00521F1E">
      <w:pPr>
        <w:pStyle w:val="BodyTextLeft"/>
      </w:pPr>
      <w:r>
        <w:t>The above special characters are not allowed to be used in the Code values. Special characters such as above conflict with non-XML integrations and can be mistaken or conflict with delimiters in some integrations.</w:t>
      </w:r>
    </w:p>
    <w:p w:rsidR="003731E5" w:rsidRDefault="003731E5">
      <w:pPr>
        <w:rPr>
          <w:rFonts w:ascii="Arial" w:hAnsi="Arial"/>
          <w:b/>
          <w:bCs/>
          <w:color w:val="006FAC"/>
          <w:kern w:val="32"/>
          <w:sz w:val="36"/>
          <w:szCs w:val="32"/>
        </w:rPr>
      </w:pPr>
      <w:r>
        <w:br w:type="page"/>
      </w:r>
    </w:p>
    <w:p w:rsidR="00F04AC6" w:rsidRDefault="00F04AC6" w:rsidP="00521F1E">
      <w:pPr>
        <w:pStyle w:val="ChapterTitle"/>
      </w:pPr>
      <w:bookmarkStart w:id="35" w:name="_Toc442452893"/>
      <w:r>
        <w:lastRenderedPageBreak/>
        <w:t>Partial Profile Update</w:t>
      </w:r>
      <w:bookmarkEnd w:id="35"/>
      <w:r>
        <w:t xml:space="preserve"> </w:t>
      </w:r>
    </w:p>
    <w:p w:rsidR="00F04AC6" w:rsidRDefault="00F04AC6" w:rsidP="00521F1E">
      <w:pPr>
        <w:pStyle w:val="BodyTextLeft"/>
      </w:pPr>
      <w:r>
        <w:t>Candidate import can also be applied in cases in which a candidate’s profile needs to be partially updated as oppose to the entire existing profile being updated. Using this feature, all standard profile level fields can be updated expect for resume.</w:t>
      </w:r>
    </w:p>
    <w:p w:rsidR="00F04AC6" w:rsidRDefault="00F04AC6" w:rsidP="00521F1E">
      <w:pPr>
        <w:pStyle w:val="BodyTextLeft"/>
      </w:pPr>
    </w:p>
    <w:p w:rsidR="00F04AC6" w:rsidRDefault="00F04AC6" w:rsidP="00521F1E">
      <w:pPr>
        <w:pStyle w:val="BodyTextLeft"/>
      </w:pPr>
      <w:r>
        <w:t>The important fact to remember about partial profile update is that the same integration for a regular candidate import can be used for a partial profile import as well and there is no need to configure a separate integration.</w:t>
      </w:r>
    </w:p>
    <w:p w:rsidR="00F04AC6" w:rsidRDefault="00F04AC6" w:rsidP="00521F1E">
      <w:pPr>
        <w:pStyle w:val="BodyTextLeft"/>
      </w:pPr>
    </w:p>
    <w:p w:rsidR="00F04AC6" w:rsidRDefault="00F04AC6" w:rsidP="00521F1E">
      <w:pPr>
        <w:pStyle w:val="BodyTextLeft"/>
      </w:pPr>
      <w:r>
        <w:t>Partial candidate import will validate logics in sections 4.1, 4.2 and 4.3 in the exact order specified below.</w:t>
      </w:r>
    </w:p>
    <w:p w:rsidR="00F04AC6" w:rsidRDefault="00F04AC6" w:rsidP="00521F1E">
      <w:pPr>
        <w:pStyle w:val="HeadingNumberLevel1"/>
      </w:pPr>
      <w:bookmarkStart w:id="36" w:name="_Toc442452894"/>
      <w:r>
        <w:t xml:space="preserve">Partially updating profile using </w:t>
      </w:r>
      <w:proofErr w:type="spellStart"/>
      <w:r w:rsidRPr="00AD1554">
        <w:t>CandidateStackingField</w:t>
      </w:r>
      <w:bookmarkEnd w:id="36"/>
      <w:proofErr w:type="spellEnd"/>
    </w:p>
    <w:p w:rsidR="00F04AC6" w:rsidRDefault="00F04AC6" w:rsidP="00521F1E">
      <w:pPr>
        <w:pStyle w:val="BodyTextLeft"/>
      </w:pPr>
      <w:r>
        <w:t xml:space="preserve">Candidate profile can be partially updated using </w:t>
      </w:r>
      <w:proofErr w:type="spellStart"/>
      <w:r w:rsidRPr="00AD1554">
        <w:t>CandidateStackingField</w:t>
      </w:r>
      <w:proofErr w:type="spellEnd"/>
      <w:r>
        <w:t xml:space="preserve">. </w:t>
      </w:r>
    </w:p>
    <w:p w:rsidR="00F04AC6" w:rsidRPr="00521F1E" w:rsidRDefault="00F04AC6" w:rsidP="00521F1E">
      <w:pPr>
        <w:autoSpaceDE w:val="0"/>
        <w:autoSpaceDN w:val="0"/>
        <w:adjustRightInd w:val="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UserArea</w:t>
      </w:r>
      <w:r w:rsidRPr="00521F1E">
        <w:rPr>
          <w:rFonts w:ascii="Arial" w:hAnsi="Arial" w:cs="Arial"/>
          <w:noProof/>
          <w:color w:val="0000FF"/>
          <w:sz w:val="18"/>
          <w:szCs w:val="18"/>
        </w:rPr>
        <w:t>&gt;</w:t>
      </w:r>
    </w:p>
    <w:p w:rsidR="00F04AC6" w:rsidRPr="00521F1E" w:rsidRDefault="00F04AC6" w:rsidP="00521F1E">
      <w:pPr>
        <w:autoSpaceDE w:val="0"/>
        <w:autoSpaceDN w:val="0"/>
        <w:adjustRightInd w:val="0"/>
        <w:ind w:firstLine="35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BRpartner:CandidateStackingField</w:t>
      </w:r>
      <w:r w:rsidRPr="00521F1E">
        <w:rPr>
          <w:rFonts w:ascii="Arial" w:hAnsi="Arial" w:cs="Arial"/>
          <w:noProof/>
          <w:color w:val="0000FF"/>
          <w:sz w:val="18"/>
          <w:szCs w:val="18"/>
        </w:rPr>
        <w:t xml:space="preserve"> </w:t>
      </w:r>
      <w:r w:rsidRPr="00521F1E">
        <w:rPr>
          <w:rFonts w:ascii="Arial" w:hAnsi="Arial" w:cs="Arial"/>
          <w:noProof/>
          <w:color w:val="FF0000"/>
          <w:sz w:val="18"/>
          <w:szCs w:val="18"/>
        </w:rPr>
        <w:t>UID</w:t>
      </w:r>
      <w:r w:rsidRPr="00521F1E">
        <w:rPr>
          <w:rFonts w:ascii="Arial" w:hAnsi="Arial" w:cs="Arial"/>
          <w:noProof/>
          <w:color w:val="0000FF"/>
          <w:sz w:val="18"/>
          <w:szCs w:val="18"/>
        </w:rPr>
        <w:t>=</w:t>
      </w:r>
      <w:r w:rsidRPr="00521F1E">
        <w:rPr>
          <w:rFonts w:ascii="Arial" w:hAnsi="Arial" w:cs="Arial"/>
          <w:noProof/>
          <w:sz w:val="18"/>
          <w:szCs w:val="18"/>
        </w:rPr>
        <w:t>"</w:t>
      </w:r>
      <w:r w:rsidRPr="00521F1E">
        <w:rPr>
          <w:rFonts w:ascii="Arial" w:hAnsi="Arial" w:cs="Arial"/>
          <w:noProof/>
          <w:color w:val="0000FF"/>
          <w:sz w:val="18"/>
          <w:szCs w:val="18"/>
        </w:rPr>
        <w:t>yes</w:t>
      </w:r>
      <w:r w:rsidRPr="00521F1E">
        <w:rPr>
          <w:rFonts w:ascii="Arial" w:hAnsi="Arial" w:cs="Arial"/>
          <w:noProof/>
          <w:sz w:val="18"/>
          <w:szCs w:val="18"/>
        </w:rPr>
        <w:t>"</w:t>
      </w:r>
      <w:r w:rsidRPr="00521F1E">
        <w:rPr>
          <w:rFonts w:ascii="Arial" w:hAnsi="Arial" w:cs="Arial"/>
          <w:noProof/>
          <w:color w:val="0000FF"/>
          <w:sz w:val="18"/>
          <w:szCs w:val="18"/>
        </w:rPr>
        <w:t>&gt;</w:t>
      </w:r>
      <w:r w:rsidRPr="00521F1E">
        <w:rPr>
          <w:rFonts w:ascii="Arial" w:hAnsi="Arial" w:cs="Arial"/>
          <w:noProof/>
          <w:sz w:val="18"/>
          <w:szCs w:val="18"/>
        </w:rPr>
        <w:t>678900</w:t>
      </w:r>
      <w:r w:rsidRPr="00521F1E">
        <w:rPr>
          <w:rFonts w:ascii="Arial" w:hAnsi="Arial" w:cs="Arial"/>
          <w:noProof/>
          <w:color w:val="0000FF"/>
          <w:sz w:val="18"/>
          <w:szCs w:val="18"/>
        </w:rPr>
        <w:t>&lt;/</w:t>
      </w:r>
      <w:r w:rsidRPr="00521F1E">
        <w:rPr>
          <w:rFonts w:ascii="Arial" w:hAnsi="Arial" w:cs="Arial"/>
          <w:noProof/>
          <w:color w:val="A31515"/>
          <w:sz w:val="18"/>
          <w:szCs w:val="18"/>
        </w:rPr>
        <w:t>BRpartner:CandidateStackingField</w:t>
      </w:r>
      <w:r w:rsidRPr="00521F1E">
        <w:rPr>
          <w:rFonts w:ascii="Arial" w:hAnsi="Arial" w:cs="Arial"/>
          <w:noProof/>
          <w:color w:val="0000FF"/>
          <w:sz w:val="18"/>
          <w:szCs w:val="18"/>
        </w:rPr>
        <w:t>&gt;</w:t>
      </w:r>
    </w:p>
    <w:p w:rsidR="00F04AC6" w:rsidRPr="00521F1E" w:rsidRDefault="00F04AC6" w:rsidP="00521F1E">
      <w:pPr>
        <w:autoSpaceDE w:val="0"/>
        <w:autoSpaceDN w:val="0"/>
        <w:adjustRightInd w:val="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UserArea</w:t>
      </w:r>
      <w:r w:rsidRPr="00521F1E">
        <w:rPr>
          <w:rFonts w:ascii="Arial" w:hAnsi="Arial" w:cs="Arial"/>
          <w:noProof/>
          <w:color w:val="0000FF"/>
          <w:sz w:val="18"/>
          <w:szCs w:val="18"/>
        </w:rPr>
        <w:t>&gt;</w:t>
      </w:r>
    </w:p>
    <w:p w:rsidR="00F04AC6" w:rsidRDefault="00F04AC6" w:rsidP="00521F1E">
      <w:pPr>
        <w:pStyle w:val="BodyTextLeft"/>
      </w:pPr>
      <w:r>
        <w:object w:dxaOrig="4116" w:dyaOrig="816">
          <v:shape id="_x0000_i1029" type="#_x0000_t75" style="width:205.5pt;height:40.5pt" o:ole="">
            <v:imagedata r:id="rId34" o:title=""/>
          </v:shape>
          <o:OLEObject Type="Embed" ProgID="Package" ShapeID="_x0000_i1029" DrawAspect="Content" ObjectID="_1633339399" r:id="rId35"/>
        </w:object>
      </w:r>
    </w:p>
    <w:p w:rsidR="00F04AC6" w:rsidRDefault="00F04AC6" w:rsidP="00521F1E">
      <w:pPr>
        <w:pStyle w:val="HeadingNumberLevel1"/>
      </w:pPr>
      <w:bookmarkStart w:id="37" w:name="_Toc442452895"/>
      <w:r>
        <w:t xml:space="preserve">Partially updating profile using </w:t>
      </w:r>
      <w:proofErr w:type="spellStart"/>
      <w:r>
        <w:t>resumekey</w:t>
      </w:r>
      <w:bookmarkEnd w:id="37"/>
      <w:proofErr w:type="spellEnd"/>
    </w:p>
    <w:p w:rsidR="00F04AC6" w:rsidRDefault="00F04AC6" w:rsidP="00521F1E">
      <w:pPr>
        <w:pStyle w:val="BodyTextLeft"/>
      </w:pPr>
      <w:r>
        <w:t xml:space="preserve">If no match is found on </w:t>
      </w:r>
      <w:proofErr w:type="spellStart"/>
      <w:r>
        <w:t>candidateStackingField</w:t>
      </w:r>
      <w:proofErr w:type="spellEnd"/>
      <w:r>
        <w:t xml:space="preserve"> or UID does not equal to “Yes”, or </w:t>
      </w:r>
      <w:proofErr w:type="spellStart"/>
      <w:proofErr w:type="gramStart"/>
      <w:r>
        <w:t>BRpartner:CandidateStackingField</w:t>
      </w:r>
      <w:proofErr w:type="spellEnd"/>
      <w:proofErr w:type="gramEnd"/>
      <w:r>
        <w:t xml:space="preserve"> UID="yes not included in the user area and if </w:t>
      </w:r>
      <w:proofErr w:type="spellStart"/>
      <w:r>
        <w:t>resumeKey</w:t>
      </w:r>
      <w:proofErr w:type="spellEnd"/>
      <w:r>
        <w:t xml:space="preserve"> is included, profile will be matched and partially updated based on </w:t>
      </w:r>
      <w:proofErr w:type="spellStart"/>
      <w:r>
        <w:t>resumeKey</w:t>
      </w:r>
      <w:proofErr w:type="spellEnd"/>
      <w:r>
        <w:t>.</w:t>
      </w:r>
    </w:p>
    <w:p w:rsidR="00F04AC6" w:rsidRPr="00521F1E" w:rsidRDefault="00F04AC6" w:rsidP="00521F1E">
      <w:pPr>
        <w:autoSpaceDE w:val="0"/>
        <w:autoSpaceDN w:val="0"/>
        <w:adjustRightInd w:val="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CandidateRecordInfo</w:t>
      </w:r>
      <w:r w:rsidRPr="00521F1E">
        <w:rPr>
          <w:rFonts w:ascii="Arial" w:hAnsi="Arial" w:cs="Arial"/>
          <w:noProof/>
          <w:color w:val="0000FF"/>
          <w:sz w:val="18"/>
          <w:szCs w:val="18"/>
        </w:rPr>
        <w:t>&gt;</w:t>
      </w:r>
    </w:p>
    <w:p w:rsidR="00F04AC6" w:rsidRPr="00521F1E" w:rsidRDefault="00F04AC6" w:rsidP="00521F1E">
      <w:pPr>
        <w:autoSpaceDE w:val="0"/>
        <w:autoSpaceDN w:val="0"/>
        <w:adjustRightInd w:val="0"/>
        <w:ind w:firstLine="72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Id</w:t>
      </w:r>
      <w:r w:rsidRPr="00521F1E">
        <w:rPr>
          <w:rFonts w:ascii="Arial" w:hAnsi="Arial" w:cs="Arial"/>
          <w:noProof/>
          <w:color w:val="0000FF"/>
          <w:sz w:val="18"/>
          <w:szCs w:val="18"/>
        </w:rPr>
        <w:t xml:space="preserve"> </w:t>
      </w:r>
      <w:r w:rsidRPr="00521F1E">
        <w:rPr>
          <w:rFonts w:ascii="Arial" w:hAnsi="Arial" w:cs="Arial"/>
          <w:noProof/>
          <w:color w:val="FF0000"/>
          <w:sz w:val="18"/>
          <w:szCs w:val="18"/>
        </w:rPr>
        <w:t>idOwner</w:t>
      </w:r>
      <w:r w:rsidRPr="00521F1E">
        <w:rPr>
          <w:rFonts w:ascii="Arial" w:hAnsi="Arial" w:cs="Arial"/>
          <w:noProof/>
          <w:color w:val="0000FF"/>
          <w:sz w:val="18"/>
          <w:szCs w:val="18"/>
        </w:rPr>
        <w:t>=</w:t>
      </w:r>
      <w:r w:rsidRPr="00521F1E">
        <w:rPr>
          <w:rFonts w:ascii="Arial" w:hAnsi="Arial" w:cs="Arial"/>
          <w:noProof/>
          <w:sz w:val="18"/>
          <w:szCs w:val="18"/>
        </w:rPr>
        <w:t>"</w:t>
      </w:r>
      <w:r w:rsidRPr="00521F1E">
        <w:rPr>
          <w:rFonts w:ascii="Arial" w:hAnsi="Arial" w:cs="Arial"/>
          <w:noProof/>
          <w:color w:val="0000FF"/>
          <w:sz w:val="18"/>
          <w:szCs w:val="18"/>
        </w:rPr>
        <w:t>CandidateId</w:t>
      </w:r>
      <w:r w:rsidRPr="00521F1E">
        <w:rPr>
          <w:rFonts w:ascii="Arial" w:hAnsi="Arial" w:cs="Arial"/>
          <w:noProof/>
          <w:sz w:val="18"/>
          <w:szCs w:val="18"/>
        </w:rPr>
        <w:t>"</w:t>
      </w:r>
      <w:r w:rsidRPr="00521F1E">
        <w:rPr>
          <w:rFonts w:ascii="Arial" w:hAnsi="Arial" w:cs="Arial"/>
          <w:noProof/>
          <w:color w:val="0000FF"/>
          <w:sz w:val="18"/>
          <w:szCs w:val="18"/>
        </w:rPr>
        <w:t>&gt;</w:t>
      </w:r>
    </w:p>
    <w:p w:rsidR="00F04AC6" w:rsidRPr="00521F1E" w:rsidRDefault="00F04AC6" w:rsidP="00521F1E">
      <w:pPr>
        <w:autoSpaceDE w:val="0"/>
        <w:autoSpaceDN w:val="0"/>
        <w:adjustRightInd w:val="0"/>
        <w:ind w:firstLine="72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IdValue</w:t>
      </w:r>
      <w:r w:rsidRPr="00521F1E">
        <w:rPr>
          <w:rFonts w:ascii="Arial" w:hAnsi="Arial" w:cs="Arial"/>
          <w:noProof/>
          <w:color w:val="0000FF"/>
          <w:sz w:val="18"/>
          <w:szCs w:val="18"/>
        </w:rPr>
        <w:t>&gt;</w:t>
      </w:r>
      <w:r w:rsidRPr="00521F1E">
        <w:rPr>
          <w:rFonts w:ascii="Arial" w:hAnsi="Arial" w:cs="Arial"/>
          <w:noProof/>
          <w:sz w:val="18"/>
          <w:szCs w:val="18"/>
        </w:rPr>
        <w:t>12345</w:t>
      </w:r>
      <w:r w:rsidRPr="00521F1E">
        <w:rPr>
          <w:rFonts w:ascii="Arial" w:hAnsi="Arial" w:cs="Arial"/>
          <w:noProof/>
          <w:color w:val="0000FF"/>
          <w:sz w:val="18"/>
          <w:szCs w:val="18"/>
        </w:rPr>
        <w:t>&lt;/</w:t>
      </w:r>
      <w:r w:rsidRPr="00521F1E">
        <w:rPr>
          <w:rFonts w:ascii="Arial" w:hAnsi="Arial" w:cs="Arial"/>
          <w:noProof/>
          <w:color w:val="A31515"/>
          <w:sz w:val="18"/>
          <w:szCs w:val="18"/>
        </w:rPr>
        <w:t>IdValue</w:t>
      </w:r>
      <w:r w:rsidRPr="00521F1E">
        <w:rPr>
          <w:rFonts w:ascii="Arial" w:hAnsi="Arial" w:cs="Arial"/>
          <w:noProof/>
          <w:color w:val="0000FF"/>
          <w:sz w:val="18"/>
          <w:szCs w:val="18"/>
        </w:rPr>
        <w:t>&gt;</w:t>
      </w:r>
    </w:p>
    <w:p w:rsidR="00F04AC6" w:rsidRPr="00521F1E" w:rsidRDefault="00F04AC6" w:rsidP="00521F1E">
      <w:pPr>
        <w:autoSpaceDE w:val="0"/>
        <w:autoSpaceDN w:val="0"/>
        <w:adjustRightInd w:val="0"/>
        <w:ind w:firstLine="72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Id</w:t>
      </w:r>
      <w:r w:rsidRPr="00521F1E">
        <w:rPr>
          <w:rFonts w:ascii="Arial" w:hAnsi="Arial" w:cs="Arial"/>
          <w:noProof/>
          <w:color w:val="0000FF"/>
          <w:sz w:val="18"/>
          <w:szCs w:val="18"/>
        </w:rPr>
        <w:t>&gt;</w:t>
      </w:r>
    </w:p>
    <w:p w:rsidR="00F04AC6" w:rsidRPr="00521F1E" w:rsidRDefault="00F04AC6" w:rsidP="00521F1E">
      <w:pPr>
        <w:autoSpaceDE w:val="0"/>
        <w:autoSpaceDN w:val="0"/>
        <w:adjustRightInd w:val="0"/>
        <w:ind w:firstLine="72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Status</w:t>
      </w:r>
      <w:r w:rsidRPr="00521F1E">
        <w:rPr>
          <w:rFonts w:ascii="Arial" w:hAnsi="Arial" w:cs="Arial"/>
          <w:noProof/>
          <w:color w:val="0000FF"/>
          <w:sz w:val="18"/>
          <w:szCs w:val="18"/>
        </w:rPr>
        <w:t>&gt;</w:t>
      </w:r>
      <w:r w:rsidRPr="00521F1E">
        <w:rPr>
          <w:rFonts w:ascii="Arial" w:hAnsi="Arial" w:cs="Arial"/>
          <w:noProof/>
          <w:sz w:val="18"/>
          <w:szCs w:val="18"/>
        </w:rPr>
        <w:t>Active</w:t>
      </w:r>
      <w:r w:rsidRPr="00521F1E">
        <w:rPr>
          <w:rFonts w:ascii="Arial" w:hAnsi="Arial" w:cs="Arial"/>
          <w:noProof/>
          <w:color w:val="0000FF"/>
          <w:sz w:val="18"/>
          <w:szCs w:val="18"/>
        </w:rPr>
        <w:t>&lt;/</w:t>
      </w:r>
      <w:r w:rsidRPr="00521F1E">
        <w:rPr>
          <w:rFonts w:ascii="Arial" w:hAnsi="Arial" w:cs="Arial"/>
          <w:noProof/>
          <w:color w:val="A31515"/>
          <w:sz w:val="18"/>
          <w:szCs w:val="18"/>
        </w:rPr>
        <w:t>Status</w:t>
      </w:r>
      <w:r w:rsidRPr="00521F1E">
        <w:rPr>
          <w:rFonts w:ascii="Arial" w:hAnsi="Arial" w:cs="Arial"/>
          <w:noProof/>
          <w:color w:val="0000FF"/>
          <w:sz w:val="18"/>
          <w:szCs w:val="18"/>
        </w:rPr>
        <w:t>&gt;</w:t>
      </w:r>
    </w:p>
    <w:p w:rsidR="00F04AC6" w:rsidRPr="00521F1E" w:rsidRDefault="00F04AC6" w:rsidP="00521F1E">
      <w:pPr>
        <w:autoSpaceDE w:val="0"/>
        <w:autoSpaceDN w:val="0"/>
        <w:adjustRightInd w:val="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CandidateRecordInfo</w:t>
      </w:r>
      <w:r w:rsidRPr="00521F1E">
        <w:rPr>
          <w:rFonts w:ascii="Arial" w:hAnsi="Arial" w:cs="Arial"/>
          <w:noProof/>
          <w:color w:val="0000FF"/>
          <w:sz w:val="18"/>
          <w:szCs w:val="18"/>
        </w:rPr>
        <w:t>&gt;</w:t>
      </w:r>
    </w:p>
    <w:p w:rsidR="00F04AC6" w:rsidRDefault="00F04AC6" w:rsidP="00521F1E">
      <w:pPr>
        <w:pStyle w:val="BodyTextLeft"/>
      </w:pPr>
      <w:r>
        <w:object w:dxaOrig="3684" w:dyaOrig="816">
          <v:shape id="_x0000_i1030" type="#_x0000_t75" style="width:184.5pt;height:40.5pt" o:ole="">
            <v:imagedata r:id="rId36" o:title=""/>
          </v:shape>
          <o:OLEObject Type="Embed" ProgID="Package" ShapeID="_x0000_i1030" DrawAspect="Content" ObjectID="_1633339400" r:id="rId37"/>
        </w:object>
      </w:r>
    </w:p>
    <w:p w:rsidR="00521F1E" w:rsidRDefault="00521F1E">
      <w:pPr>
        <w:rPr>
          <w:rFonts w:ascii="Arial" w:hAnsi="Arial"/>
          <w:b/>
          <w:bCs/>
          <w:iCs/>
          <w:color w:val="006FAC"/>
          <w:sz w:val="32"/>
          <w:szCs w:val="28"/>
        </w:rPr>
      </w:pPr>
      <w:r>
        <w:br w:type="page"/>
      </w:r>
    </w:p>
    <w:p w:rsidR="00F04AC6" w:rsidRDefault="00F04AC6" w:rsidP="00521F1E">
      <w:pPr>
        <w:pStyle w:val="HeadingNumberLevel1"/>
      </w:pPr>
      <w:bookmarkStart w:id="38" w:name="_Toc442452896"/>
      <w:r>
        <w:lastRenderedPageBreak/>
        <w:t>Partially updating profile using stacking logic rule</w:t>
      </w:r>
      <w:bookmarkEnd w:id="38"/>
    </w:p>
    <w:p w:rsidR="00F04AC6" w:rsidRDefault="00F04AC6" w:rsidP="00521F1E">
      <w:pPr>
        <w:pStyle w:val="BodyTextLeft"/>
      </w:pPr>
      <w:r>
        <w:t xml:space="preserve">If no match on </w:t>
      </w:r>
      <w:proofErr w:type="spellStart"/>
      <w:r>
        <w:t>resumeKey</w:t>
      </w:r>
      <w:proofErr w:type="spellEnd"/>
      <w:r>
        <w:t xml:space="preserve"> is found or </w:t>
      </w:r>
      <w:proofErr w:type="spellStart"/>
      <w:r>
        <w:t>resumeKey</w:t>
      </w:r>
      <w:proofErr w:type="spellEnd"/>
      <w:r>
        <w:t xml:space="preserve"> is not provided, profile can be partially updated using the Stacking logic rule. </w:t>
      </w:r>
    </w:p>
    <w:p w:rsidR="00F04AC6" w:rsidRPr="00521F1E" w:rsidRDefault="00F04AC6" w:rsidP="00521F1E">
      <w:pPr>
        <w:autoSpaceDE w:val="0"/>
        <w:autoSpaceDN w:val="0"/>
        <w:adjustRightInd w:val="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CandidateProfile</w:t>
      </w:r>
      <w:r w:rsidRPr="00521F1E">
        <w:rPr>
          <w:rFonts w:ascii="Arial" w:hAnsi="Arial" w:cs="Arial"/>
          <w:noProof/>
          <w:color w:val="0000FF"/>
          <w:sz w:val="18"/>
          <w:szCs w:val="18"/>
        </w:rPr>
        <w:t xml:space="preserve"> </w:t>
      </w:r>
      <w:r w:rsidRPr="00521F1E">
        <w:rPr>
          <w:rFonts w:ascii="Arial" w:hAnsi="Arial" w:cs="Arial"/>
          <w:noProof/>
          <w:color w:val="FF0000"/>
          <w:sz w:val="18"/>
          <w:szCs w:val="18"/>
        </w:rPr>
        <w:t>xml:lang</w:t>
      </w:r>
      <w:r w:rsidRPr="00521F1E">
        <w:rPr>
          <w:rFonts w:ascii="Arial" w:hAnsi="Arial" w:cs="Arial"/>
          <w:noProof/>
          <w:color w:val="0000FF"/>
          <w:sz w:val="18"/>
          <w:szCs w:val="18"/>
        </w:rPr>
        <w:t>=</w:t>
      </w:r>
      <w:r w:rsidRPr="00521F1E">
        <w:rPr>
          <w:rFonts w:ascii="Arial" w:hAnsi="Arial" w:cs="Arial"/>
          <w:noProof/>
          <w:sz w:val="18"/>
          <w:szCs w:val="18"/>
        </w:rPr>
        <w:t>"</w:t>
      </w:r>
      <w:r w:rsidRPr="00521F1E">
        <w:rPr>
          <w:rFonts w:ascii="Arial" w:hAnsi="Arial" w:cs="Arial"/>
          <w:noProof/>
          <w:color w:val="0000FF"/>
          <w:sz w:val="18"/>
          <w:szCs w:val="18"/>
        </w:rPr>
        <w:t>EN</w:t>
      </w:r>
      <w:r w:rsidRPr="00521F1E">
        <w:rPr>
          <w:rFonts w:ascii="Arial" w:hAnsi="Arial" w:cs="Arial"/>
          <w:noProof/>
          <w:sz w:val="18"/>
          <w:szCs w:val="18"/>
        </w:rPr>
        <w:t>"</w:t>
      </w:r>
      <w:r w:rsidRPr="00521F1E">
        <w:rPr>
          <w:rFonts w:ascii="Arial" w:hAnsi="Arial" w:cs="Arial"/>
          <w:noProof/>
          <w:color w:val="0000FF"/>
          <w:sz w:val="18"/>
          <w:szCs w:val="18"/>
        </w:rPr>
        <w:t>&gt;</w:t>
      </w:r>
    </w:p>
    <w:p w:rsidR="00F04AC6" w:rsidRPr="00521F1E" w:rsidRDefault="00F04AC6" w:rsidP="00521F1E">
      <w:pPr>
        <w:autoSpaceDE w:val="0"/>
        <w:autoSpaceDN w:val="0"/>
        <w:adjustRightInd w:val="0"/>
        <w:ind w:firstLine="72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PersonalData</w:t>
      </w:r>
      <w:r w:rsidRPr="00521F1E">
        <w:rPr>
          <w:rFonts w:ascii="Arial" w:hAnsi="Arial" w:cs="Arial"/>
          <w:noProof/>
          <w:color w:val="0000FF"/>
          <w:sz w:val="18"/>
          <w:szCs w:val="18"/>
        </w:rPr>
        <w:t>&gt;</w:t>
      </w:r>
    </w:p>
    <w:p w:rsidR="00F04AC6" w:rsidRPr="00521F1E" w:rsidRDefault="00F04AC6" w:rsidP="00521F1E">
      <w:pPr>
        <w:autoSpaceDE w:val="0"/>
        <w:autoSpaceDN w:val="0"/>
        <w:adjustRightInd w:val="0"/>
        <w:ind w:left="720" w:firstLine="72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PersonName</w:t>
      </w:r>
      <w:r w:rsidRPr="00521F1E">
        <w:rPr>
          <w:rFonts w:ascii="Arial" w:hAnsi="Arial" w:cs="Arial"/>
          <w:noProof/>
          <w:color w:val="0000FF"/>
          <w:sz w:val="18"/>
          <w:szCs w:val="18"/>
        </w:rPr>
        <w:t>&gt;</w:t>
      </w:r>
    </w:p>
    <w:p w:rsidR="00521F1E" w:rsidRDefault="00F04AC6" w:rsidP="00521F1E">
      <w:pPr>
        <w:autoSpaceDE w:val="0"/>
        <w:autoSpaceDN w:val="0"/>
        <w:adjustRightInd w:val="0"/>
        <w:ind w:left="1440" w:firstLine="72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GivenName</w:t>
      </w:r>
      <w:r w:rsidRPr="00521F1E">
        <w:rPr>
          <w:rFonts w:ascii="Arial" w:hAnsi="Arial" w:cs="Arial"/>
          <w:noProof/>
          <w:color w:val="0000FF"/>
          <w:sz w:val="18"/>
          <w:szCs w:val="18"/>
        </w:rPr>
        <w:t>&gt;</w:t>
      </w:r>
      <w:r w:rsidRPr="00521F1E">
        <w:rPr>
          <w:rFonts w:ascii="Arial" w:hAnsi="Arial" w:cs="Arial"/>
          <w:noProof/>
          <w:sz w:val="18"/>
          <w:szCs w:val="18"/>
        </w:rPr>
        <w:t>Blossom</w:t>
      </w:r>
      <w:r w:rsidRPr="00521F1E">
        <w:rPr>
          <w:rFonts w:ascii="Arial" w:hAnsi="Arial" w:cs="Arial"/>
          <w:noProof/>
          <w:color w:val="0000FF"/>
          <w:sz w:val="18"/>
          <w:szCs w:val="18"/>
        </w:rPr>
        <w:t>&lt;/</w:t>
      </w:r>
      <w:r w:rsidRPr="00521F1E">
        <w:rPr>
          <w:rFonts w:ascii="Arial" w:hAnsi="Arial" w:cs="Arial"/>
          <w:noProof/>
          <w:color w:val="A31515"/>
          <w:sz w:val="18"/>
          <w:szCs w:val="18"/>
        </w:rPr>
        <w:t>GivenName</w:t>
      </w:r>
      <w:r w:rsidRPr="00521F1E">
        <w:rPr>
          <w:rFonts w:ascii="Arial" w:hAnsi="Arial" w:cs="Arial"/>
          <w:noProof/>
          <w:color w:val="0000FF"/>
          <w:sz w:val="18"/>
          <w:szCs w:val="18"/>
        </w:rPr>
        <w:t>&gt;</w:t>
      </w:r>
    </w:p>
    <w:p w:rsidR="00521F1E" w:rsidRPr="00521F1E" w:rsidRDefault="00F04AC6" w:rsidP="00521F1E">
      <w:pPr>
        <w:autoSpaceDE w:val="0"/>
        <w:autoSpaceDN w:val="0"/>
        <w:adjustRightInd w:val="0"/>
        <w:ind w:left="720" w:firstLine="72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PersonName</w:t>
      </w:r>
      <w:r w:rsidRPr="00521F1E">
        <w:rPr>
          <w:rFonts w:ascii="Arial" w:hAnsi="Arial" w:cs="Arial"/>
          <w:noProof/>
          <w:color w:val="0000FF"/>
          <w:sz w:val="18"/>
          <w:szCs w:val="18"/>
        </w:rPr>
        <w:t>&gt;</w:t>
      </w:r>
    </w:p>
    <w:p w:rsidR="00521F1E" w:rsidRPr="00521F1E" w:rsidRDefault="00F04AC6" w:rsidP="00521F1E">
      <w:pPr>
        <w:autoSpaceDE w:val="0"/>
        <w:autoSpaceDN w:val="0"/>
        <w:adjustRightInd w:val="0"/>
        <w:ind w:left="720" w:firstLine="72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ContactMethod</w:t>
      </w:r>
      <w:r w:rsidRPr="00521F1E">
        <w:rPr>
          <w:rFonts w:ascii="Arial" w:hAnsi="Arial" w:cs="Arial"/>
          <w:noProof/>
          <w:color w:val="0000FF"/>
          <w:sz w:val="18"/>
          <w:szCs w:val="18"/>
        </w:rPr>
        <w:t>&gt;</w:t>
      </w:r>
    </w:p>
    <w:p w:rsidR="00521F1E" w:rsidRPr="00521F1E" w:rsidRDefault="00F04AC6" w:rsidP="00521F1E">
      <w:pPr>
        <w:autoSpaceDE w:val="0"/>
        <w:autoSpaceDN w:val="0"/>
        <w:adjustRightInd w:val="0"/>
        <w:ind w:left="144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Location</w:t>
      </w:r>
      <w:r w:rsidRPr="00521F1E">
        <w:rPr>
          <w:rFonts w:ascii="Arial" w:hAnsi="Arial" w:cs="Arial"/>
          <w:noProof/>
          <w:color w:val="0000FF"/>
          <w:sz w:val="18"/>
          <w:szCs w:val="18"/>
        </w:rPr>
        <w:t>&gt;</w:t>
      </w:r>
      <w:r w:rsidRPr="00521F1E">
        <w:rPr>
          <w:rFonts w:ascii="Arial" w:hAnsi="Arial" w:cs="Arial"/>
          <w:noProof/>
          <w:sz w:val="18"/>
          <w:szCs w:val="18"/>
        </w:rPr>
        <w:t>office</w:t>
      </w:r>
      <w:r w:rsidRPr="00521F1E">
        <w:rPr>
          <w:rFonts w:ascii="Arial" w:hAnsi="Arial" w:cs="Arial"/>
          <w:noProof/>
          <w:color w:val="0000FF"/>
          <w:sz w:val="18"/>
          <w:szCs w:val="18"/>
        </w:rPr>
        <w:t>&lt;/</w:t>
      </w:r>
      <w:r w:rsidRPr="00521F1E">
        <w:rPr>
          <w:rFonts w:ascii="Arial" w:hAnsi="Arial" w:cs="Arial"/>
          <w:noProof/>
          <w:color w:val="A31515"/>
          <w:sz w:val="18"/>
          <w:szCs w:val="18"/>
        </w:rPr>
        <w:t>Location</w:t>
      </w:r>
      <w:r w:rsidRPr="00521F1E">
        <w:rPr>
          <w:rFonts w:ascii="Arial" w:hAnsi="Arial" w:cs="Arial"/>
          <w:noProof/>
          <w:color w:val="0000FF"/>
          <w:sz w:val="18"/>
          <w:szCs w:val="18"/>
        </w:rPr>
        <w:t>&gt;</w:t>
      </w:r>
    </w:p>
    <w:p w:rsidR="00521F1E" w:rsidRPr="00521F1E" w:rsidRDefault="00F04AC6" w:rsidP="00521F1E">
      <w:pPr>
        <w:autoSpaceDE w:val="0"/>
        <w:autoSpaceDN w:val="0"/>
        <w:adjustRightInd w:val="0"/>
        <w:ind w:left="720" w:firstLine="72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Telephone</w:t>
      </w:r>
      <w:r w:rsidRPr="00521F1E">
        <w:rPr>
          <w:rFonts w:ascii="Arial" w:hAnsi="Arial" w:cs="Arial"/>
          <w:noProof/>
          <w:color w:val="0000FF"/>
          <w:sz w:val="18"/>
          <w:szCs w:val="18"/>
        </w:rPr>
        <w:t>&gt;</w:t>
      </w:r>
    </w:p>
    <w:p w:rsidR="00F04AC6" w:rsidRPr="00521F1E" w:rsidRDefault="00F04AC6" w:rsidP="00521F1E">
      <w:pPr>
        <w:autoSpaceDE w:val="0"/>
        <w:autoSpaceDN w:val="0"/>
        <w:adjustRightInd w:val="0"/>
        <w:ind w:left="1440" w:firstLine="72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FormattedNumber</w:t>
      </w:r>
      <w:r w:rsidRPr="00521F1E">
        <w:rPr>
          <w:rFonts w:ascii="Arial" w:hAnsi="Arial" w:cs="Arial"/>
          <w:noProof/>
          <w:color w:val="0000FF"/>
          <w:sz w:val="18"/>
          <w:szCs w:val="18"/>
        </w:rPr>
        <w:t>&gt;</w:t>
      </w:r>
      <w:r w:rsidRPr="00521F1E">
        <w:rPr>
          <w:rFonts w:ascii="Arial" w:hAnsi="Arial" w:cs="Arial"/>
          <w:noProof/>
          <w:sz w:val="18"/>
          <w:szCs w:val="18"/>
        </w:rPr>
        <w:t>4046561187</w:t>
      </w:r>
      <w:r w:rsidRPr="00521F1E">
        <w:rPr>
          <w:rFonts w:ascii="Arial" w:hAnsi="Arial" w:cs="Arial"/>
          <w:noProof/>
          <w:color w:val="0000FF"/>
          <w:sz w:val="18"/>
          <w:szCs w:val="18"/>
        </w:rPr>
        <w:t>&lt;/</w:t>
      </w:r>
      <w:r w:rsidRPr="00521F1E">
        <w:rPr>
          <w:rFonts w:ascii="Arial" w:hAnsi="Arial" w:cs="Arial"/>
          <w:noProof/>
          <w:color w:val="A31515"/>
          <w:sz w:val="18"/>
          <w:szCs w:val="18"/>
        </w:rPr>
        <w:t>FormattedNumber</w:t>
      </w:r>
      <w:r w:rsidRPr="00521F1E">
        <w:rPr>
          <w:rFonts w:ascii="Arial" w:hAnsi="Arial" w:cs="Arial"/>
          <w:noProof/>
          <w:color w:val="0000FF"/>
          <w:sz w:val="18"/>
          <w:szCs w:val="18"/>
        </w:rPr>
        <w:t>&gt;</w:t>
      </w:r>
    </w:p>
    <w:p w:rsidR="00521F1E" w:rsidRPr="00521F1E" w:rsidRDefault="00F04AC6" w:rsidP="00521F1E">
      <w:pPr>
        <w:autoSpaceDE w:val="0"/>
        <w:autoSpaceDN w:val="0"/>
        <w:adjustRightInd w:val="0"/>
        <w:ind w:left="720" w:firstLine="72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Telephone</w:t>
      </w:r>
      <w:r w:rsidRPr="00521F1E">
        <w:rPr>
          <w:rFonts w:ascii="Arial" w:hAnsi="Arial" w:cs="Arial"/>
          <w:noProof/>
          <w:color w:val="0000FF"/>
          <w:sz w:val="18"/>
          <w:szCs w:val="18"/>
        </w:rPr>
        <w:t>&gt;</w:t>
      </w:r>
    </w:p>
    <w:p w:rsidR="00F04AC6" w:rsidRPr="00521F1E" w:rsidRDefault="00F04AC6" w:rsidP="00521F1E">
      <w:pPr>
        <w:autoSpaceDE w:val="0"/>
        <w:autoSpaceDN w:val="0"/>
        <w:adjustRightInd w:val="0"/>
        <w:ind w:left="720" w:firstLine="72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ContactMethod</w:t>
      </w:r>
      <w:r w:rsidRPr="00521F1E">
        <w:rPr>
          <w:rFonts w:ascii="Arial" w:hAnsi="Arial" w:cs="Arial"/>
          <w:noProof/>
          <w:color w:val="0000FF"/>
          <w:sz w:val="18"/>
          <w:szCs w:val="18"/>
        </w:rPr>
        <w:t>&gt;</w:t>
      </w:r>
    </w:p>
    <w:p w:rsidR="00F04AC6" w:rsidRPr="00521F1E" w:rsidRDefault="00F04AC6" w:rsidP="00521F1E">
      <w:pPr>
        <w:autoSpaceDE w:val="0"/>
        <w:autoSpaceDN w:val="0"/>
        <w:adjustRightInd w:val="0"/>
        <w:ind w:left="720" w:firstLine="720"/>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InternetEmailAddress</w:t>
      </w:r>
      <w:r w:rsidRPr="00521F1E">
        <w:rPr>
          <w:rFonts w:ascii="Arial" w:hAnsi="Arial" w:cs="Arial"/>
          <w:noProof/>
          <w:color w:val="0000FF"/>
          <w:sz w:val="18"/>
          <w:szCs w:val="18"/>
        </w:rPr>
        <w:t>&gt;</w:t>
      </w:r>
      <w:r w:rsidRPr="00521F1E">
        <w:rPr>
          <w:rFonts w:ascii="Arial" w:hAnsi="Arial" w:cs="Arial"/>
          <w:noProof/>
          <w:sz w:val="18"/>
          <w:szCs w:val="18"/>
        </w:rPr>
        <w:t>blossom@test.com</w:t>
      </w:r>
      <w:r w:rsidRPr="00521F1E">
        <w:rPr>
          <w:rFonts w:ascii="Arial" w:hAnsi="Arial" w:cs="Arial"/>
          <w:noProof/>
          <w:color w:val="0000FF"/>
          <w:sz w:val="18"/>
          <w:szCs w:val="18"/>
        </w:rPr>
        <w:t>&lt;/</w:t>
      </w:r>
      <w:r w:rsidRPr="00521F1E">
        <w:rPr>
          <w:rFonts w:ascii="Arial" w:hAnsi="Arial" w:cs="Arial"/>
          <w:noProof/>
          <w:color w:val="A31515"/>
          <w:sz w:val="18"/>
          <w:szCs w:val="18"/>
        </w:rPr>
        <w:t>InternetEmailAddress</w:t>
      </w:r>
      <w:r w:rsidRPr="00521F1E">
        <w:rPr>
          <w:rFonts w:ascii="Arial" w:hAnsi="Arial" w:cs="Arial"/>
          <w:noProof/>
          <w:color w:val="0000FF"/>
          <w:sz w:val="18"/>
          <w:szCs w:val="18"/>
        </w:rPr>
        <w:t>&gt;</w:t>
      </w:r>
    </w:p>
    <w:p w:rsidR="00F04AC6" w:rsidRPr="00521F1E" w:rsidRDefault="00F04AC6" w:rsidP="00521F1E">
      <w:pPr>
        <w:autoSpaceDE w:val="0"/>
        <w:autoSpaceDN w:val="0"/>
        <w:adjustRightInd w:val="0"/>
        <w:ind w:left="816" w:firstLine="624"/>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ContactMethod</w:t>
      </w:r>
      <w:r w:rsidRPr="00521F1E">
        <w:rPr>
          <w:rFonts w:ascii="Arial" w:hAnsi="Arial" w:cs="Arial"/>
          <w:noProof/>
          <w:color w:val="0000FF"/>
          <w:sz w:val="18"/>
          <w:szCs w:val="18"/>
        </w:rPr>
        <w:t>&gt;</w:t>
      </w:r>
    </w:p>
    <w:p w:rsidR="00F04AC6" w:rsidRPr="00521F1E" w:rsidRDefault="00F04AC6" w:rsidP="00521F1E">
      <w:pPr>
        <w:autoSpaceDE w:val="0"/>
        <w:autoSpaceDN w:val="0"/>
        <w:adjustRightInd w:val="0"/>
        <w:ind w:left="816" w:firstLine="624"/>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PersonalData</w:t>
      </w:r>
      <w:r w:rsidRPr="00521F1E">
        <w:rPr>
          <w:rFonts w:ascii="Arial" w:hAnsi="Arial" w:cs="Arial"/>
          <w:noProof/>
          <w:color w:val="0000FF"/>
          <w:sz w:val="18"/>
          <w:szCs w:val="18"/>
        </w:rPr>
        <w:t>&gt;</w:t>
      </w:r>
    </w:p>
    <w:p w:rsidR="00F04AC6" w:rsidRPr="00521F1E" w:rsidRDefault="00F04AC6" w:rsidP="00F04AC6">
      <w:pPr>
        <w:autoSpaceDE w:val="0"/>
        <w:autoSpaceDN w:val="0"/>
        <w:adjustRightInd w:val="0"/>
        <w:ind w:left="816"/>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UserArea</w:t>
      </w:r>
      <w:r w:rsidRPr="00521F1E">
        <w:rPr>
          <w:rFonts w:ascii="Arial" w:hAnsi="Arial" w:cs="Arial"/>
          <w:noProof/>
          <w:color w:val="0000FF"/>
          <w:sz w:val="18"/>
          <w:szCs w:val="18"/>
        </w:rPr>
        <w:t>&gt;</w:t>
      </w:r>
    </w:p>
    <w:p w:rsidR="00F04AC6" w:rsidRPr="00521F1E" w:rsidRDefault="00F04AC6" w:rsidP="00521F1E">
      <w:pPr>
        <w:autoSpaceDE w:val="0"/>
        <w:autoSpaceDN w:val="0"/>
        <w:adjustRightInd w:val="0"/>
        <w:ind w:left="816" w:firstLine="624"/>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BRpartner:StackingRuleId</w:t>
      </w:r>
      <w:r w:rsidRPr="00521F1E">
        <w:rPr>
          <w:rFonts w:ascii="Arial" w:hAnsi="Arial" w:cs="Arial"/>
          <w:noProof/>
          <w:color w:val="0000FF"/>
          <w:sz w:val="18"/>
          <w:szCs w:val="18"/>
        </w:rPr>
        <w:t>&gt;</w:t>
      </w:r>
      <w:r w:rsidRPr="00521F1E">
        <w:rPr>
          <w:rFonts w:ascii="Arial" w:hAnsi="Arial" w:cs="Arial"/>
          <w:noProof/>
          <w:sz w:val="18"/>
          <w:szCs w:val="18"/>
        </w:rPr>
        <w:t>1</w:t>
      </w:r>
      <w:r w:rsidRPr="00521F1E">
        <w:rPr>
          <w:rFonts w:ascii="Arial" w:hAnsi="Arial" w:cs="Arial"/>
          <w:noProof/>
          <w:color w:val="0000FF"/>
          <w:sz w:val="18"/>
          <w:szCs w:val="18"/>
        </w:rPr>
        <w:t>&lt;/</w:t>
      </w:r>
      <w:r w:rsidRPr="00521F1E">
        <w:rPr>
          <w:rFonts w:ascii="Arial" w:hAnsi="Arial" w:cs="Arial"/>
          <w:noProof/>
          <w:color w:val="A31515"/>
          <w:sz w:val="18"/>
          <w:szCs w:val="18"/>
        </w:rPr>
        <w:t>BRpartner:StackingRuleId</w:t>
      </w:r>
      <w:r w:rsidRPr="00521F1E">
        <w:rPr>
          <w:rFonts w:ascii="Arial" w:hAnsi="Arial" w:cs="Arial"/>
          <w:noProof/>
          <w:color w:val="0000FF"/>
          <w:sz w:val="18"/>
          <w:szCs w:val="18"/>
        </w:rPr>
        <w:t>&gt;</w:t>
      </w:r>
    </w:p>
    <w:p w:rsidR="00F04AC6" w:rsidRPr="00521F1E" w:rsidRDefault="00F04AC6" w:rsidP="00521F1E">
      <w:pPr>
        <w:autoSpaceDE w:val="0"/>
        <w:autoSpaceDN w:val="0"/>
        <w:adjustRightInd w:val="0"/>
        <w:ind w:left="816"/>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UserArea</w:t>
      </w:r>
      <w:r w:rsidRPr="00521F1E">
        <w:rPr>
          <w:rFonts w:ascii="Arial" w:hAnsi="Arial" w:cs="Arial"/>
          <w:noProof/>
          <w:color w:val="0000FF"/>
          <w:sz w:val="18"/>
          <w:szCs w:val="18"/>
        </w:rPr>
        <w:t>&gt;</w:t>
      </w:r>
    </w:p>
    <w:p w:rsidR="00F04AC6" w:rsidRPr="00521F1E" w:rsidRDefault="00F04AC6" w:rsidP="00F04AC6">
      <w:pPr>
        <w:autoSpaceDE w:val="0"/>
        <w:autoSpaceDN w:val="0"/>
        <w:adjustRightInd w:val="0"/>
        <w:ind w:left="816"/>
        <w:rPr>
          <w:rFonts w:ascii="Arial" w:hAnsi="Arial" w:cs="Arial"/>
          <w:noProof/>
          <w:color w:val="0000FF"/>
          <w:sz w:val="18"/>
          <w:szCs w:val="18"/>
        </w:rPr>
      </w:pPr>
      <w:r w:rsidRPr="00521F1E">
        <w:rPr>
          <w:rFonts w:ascii="Arial" w:hAnsi="Arial" w:cs="Arial"/>
          <w:noProof/>
          <w:color w:val="0000FF"/>
          <w:sz w:val="18"/>
          <w:szCs w:val="18"/>
        </w:rPr>
        <w:t>&lt;/</w:t>
      </w:r>
      <w:r w:rsidRPr="00521F1E">
        <w:rPr>
          <w:rFonts w:ascii="Arial" w:hAnsi="Arial" w:cs="Arial"/>
          <w:noProof/>
          <w:color w:val="A31515"/>
          <w:sz w:val="18"/>
          <w:szCs w:val="18"/>
        </w:rPr>
        <w:t>CandidateProfile</w:t>
      </w:r>
      <w:r w:rsidRPr="00521F1E">
        <w:rPr>
          <w:rFonts w:ascii="Arial" w:hAnsi="Arial" w:cs="Arial"/>
          <w:noProof/>
          <w:color w:val="0000FF"/>
          <w:sz w:val="18"/>
          <w:szCs w:val="18"/>
        </w:rPr>
        <w:t>&gt;</w:t>
      </w:r>
    </w:p>
    <w:p w:rsidR="00F04AC6" w:rsidRDefault="00F04AC6" w:rsidP="00521F1E">
      <w:pPr>
        <w:pStyle w:val="BodyTextLeft"/>
      </w:pPr>
      <w:r>
        <w:object w:dxaOrig="5837" w:dyaOrig="1360">
          <v:shape id="_x0000_i1031" type="#_x0000_t75" style="width:289.5pt;height:66.75pt" o:ole="">
            <v:imagedata r:id="rId38" o:title=""/>
          </v:shape>
          <o:OLEObject Type="Embed" ProgID="Package" ShapeID="_x0000_i1031" DrawAspect="Content" ObjectID="_1633339401" r:id="rId39"/>
        </w:object>
      </w:r>
    </w:p>
    <w:p w:rsidR="00F04AC6" w:rsidRDefault="00F04AC6" w:rsidP="00521F1E">
      <w:pPr>
        <w:pStyle w:val="HeadingNumberLevel1"/>
      </w:pPr>
      <w:bookmarkStart w:id="39" w:name="_Toc442452897"/>
      <w:r>
        <w:t>Partially updating profile general stacking logic rules</w:t>
      </w:r>
      <w:bookmarkEnd w:id="39"/>
    </w:p>
    <w:p w:rsidR="00F04AC6" w:rsidRDefault="00F04AC6" w:rsidP="00521F1E">
      <w:pPr>
        <w:pStyle w:val="BodyTextLeft"/>
      </w:pPr>
      <w:r w:rsidRPr="00AD1554">
        <w:t xml:space="preserve">Stacking logic rule first </w:t>
      </w:r>
      <w:r>
        <w:t>checks</w:t>
      </w:r>
      <w:r w:rsidRPr="00AD1554">
        <w:t xml:space="preserve"> if ru</w:t>
      </w:r>
      <w:r>
        <w:t xml:space="preserve">le ID is provided in the XML.  If stacking logic rule is provided, that rule will be </w:t>
      </w:r>
      <w:r w:rsidRPr="00AD1554">
        <w:t>used</w:t>
      </w:r>
      <w:r>
        <w:t xml:space="preserve"> for applying an update to a profile</w:t>
      </w:r>
      <w:r w:rsidRPr="00AD1554">
        <w:t xml:space="preserve">.  Otherwise, rule ID in </w:t>
      </w:r>
      <w:r>
        <w:t>integration subscription level</w:t>
      </w:r>
      <w:r w:rsidRPr="00AD1554">
        <w:t xml:space="preserve"> is</w:t>
      </w:r>
      <w:r>
        <w:t xml:space="preserve"> used. </w:t>
      </w:r>
    </w:p>
    <w:p w:rsidR="00F04AC6" w:rsidRDefault="00F04AC6" w:rsidP="00521F1E">
      <w:pPr>
        <w:pStyle w:val="BodyTextLeft"/>
      </w:pPr>
    </w:p>
    <w:p w:rsidR="00F04AC6" w:rsidRDefault="00F04AC6" w:rsidP="00521F1E">
      <w:pPr>
        <w:pStyle w:val="BodyTextLeft"/>
      </w:pPr>
      <w:r>
        <w:t>The stacking rule, will drive which profile fields are mandatory to be included for a successful profile update. For example if stacking rule selected is rule number 1 below, In order to make sure the partial import is successful, candidate’s first name, email or telephone tags and values must be included to in the XML.</w:t>
      </w:r>
    </w:p>
    <w:p w:rsidR="00F04AC6" w:rsidRPr="00EC0530" w:rsidRDefault="00F04AC6" w:rsidP="00521F1E">
      <w:pPr>
        <w:pStyle w:val="BodyTextLeft"/>
      </w:pPr>
    </w:p>
    <w:p w:rsidR="00F04AC6" w:rsidRPr="00EC0530" w:rsidRDefault="00F04AC6" w:rsidP="00521F1E">
      <w:pPr>
        <w:pStyle w:val="BodyTextLeft"/>
      </w:pPr>
      <w:r w:rsidRPr="00EC0530">
        <w:t>01SL: first name AND (email OR home phone)</w:t>
      </w:r>
    </w:p>
    <w:p w:rsidR="00F04AC6" w:rsidRDefault="00F04AC6" w:rsidP="00521F1E">
      <w:pPr>
        <w:pStyle w:val="BodyTextLeft"/>
      </w:pPr>
    </w:p>
    <w:p w:rsidR="00F04AC6" w:rsidRDefault="00F04AC6" w:rsidP="00521F1E">
      <w:pPr>
        <w:pStyle w:val="BodyTextLeft"/>
      </w:pPr>
      <w:r>
        <w:t xml:space="preserve">Below is an example for a failed match based on stacking rule 01 reported via </w:t>
      </w:r>
      <w:r w:rsidRPr="00E44393">
        <w:t xml:space="preserve">asynchronous </w:t>
      </w:r>
      <w:r>
        <w:t xml:space="preserve">email message. </w:t>
      </w:r>
      <w:r w:rsidR="00521F1E">
        <w:t xml:space="preserve">  The message</w:t>
      </w:r>
      <w:r>
        <w:t xml:space="preserve"> indicates that no telephone or email was present in partial profile upload with stacking rule of 01.</w:t>
      </w:r>
    </w:p>
    <w:p w:rsidR="00521F1E" w:rsidRDefault="00521F1E" w:rsidP="00521F1E">
      <w:pPr>
        <w:pStyle w:val="BodyTextLeft"/>
      </w:pPr>
    </w:p>
    <w:p w:rsidR="00F04AC6" w:rsidRPr="00521F1E" w:rsidRDefault="00F04AC6" w:rsidP="00521F1E">
      <w:pPr>
        <w:pStyle w:val="BodyTextLeft"/>
        <w:rPr>
          <w:i/>
        </w:rPr>
      </w:pPr>
      <w:r w:rsidRPr="00521F1E">
        <w:rPr>
          <w:i/>
        </w:rPr>
        <w:t>INTEGRATIONIDCLIENTIDtest@test.comNov0311/03/2009 10:10:10 AM</w:t>
      </w:r>
      <w:r w:rsidRPr="00521F1E">
        <w:rPr>
          <w:rStyle w:val="HTMLCode"/>
          <w:b/>
          <w:i/>
        </w:rPr>
        <w:t>405</w:t>
      </w:r>
      <w:r w:rsidRPr="00521F1E">
        <w:rPr>
          <w:i/>
        </w:rPr>
        <w:t>FailureCandidate Import was not a success1SETU_CANDIDATE_UPLOAD</w:t>
      </w:r>
      <w:r w:rsidRPr="00521F1E">
        <w:rPr>
          <w:rStyle w:val="HTMLCode"/>
          <w:b/>
          <w:i/>
        </w:rPr>
        <w:t>405</w:t>
      </w:r>
      <w:r w:rsidRPr="00521F1E">
        <w:rPr>
          <w:i/>
        </w:rPr>
        <w:t xml:space="preserve">FailureCandidate XML processing failed for </w:t>
      </w:r>
      <w:proofErr w:type="spellStart"/>
      <w:proofErr w:type="gramStart"/>
      <w:r w:rsidRPr="00521F1E">
        <w:rPr>
          <w:i/>
        </w:rPr>
        <w:t>resumekey</w:t>
      </w:r>
      <w:proofErr w:type="spellEnd"/>
      <w:r w:rsidRPr="00521F1E">
        <w:rPr>
          <w:i/>
        </w:rPr>
        <w:t xml:space="preserve"> :</w:t>
      </w:r>
      <w:proofErr w:type="gramEnd"/>
      <w:r w:rsidRPr="00521F1E">
        <w:rPr>
          <w:i/>
        </w:rPr>
        <w:t xml:space="preserve"> -3 of transaction : Nov03 at 11/03/2009 10:10:10 AM. The candidate record was not created or updated. A value in the email field or a value in the </w:t>
      </w:r>
      <w:proofErr w:type="spellStart"/>
      <w:r w:rsidRPr="00521F1E">
        <w:rPr>
          <w:i/>
        </w:rPr>
        <w:t>homephone</w:t>
      </w:r>
      <w:proofErr w:type="spellEnd"/>
      <w:r w:rsidRPr="00521F1E">
        <w:rPr>
          <w:i/>
        </w:rPr>
        <w:t xml:space="preserve"> field is required.</w:t>
      </w:r>
    </w:p>
    <w:p w:rsidR="00521F1E" w:rsidRDefault="00521F1E" w:rsidP="00521F1E">
      <w:pPr>
        <w:pStyle w:val="BodyTextLeft"/>
      </w:pPr>
    </w:p>
    <w:p w:rsidR="00F04AC6" w:rsidRDefault="00F04AC6" w:rsidP="00521F1E">
      <w:pPr>
        <w:pStyle w:val="BodyTextLeft"/>
      </w:pPr>
      <w:r>
        <w:t xml:space="preserve">If stacking logic rule is used for updating a profile and no match is found an error will be reported via </w:t>
      </w:r>
      <w:r>
        <w:rPr>
          <w:rFonts w:cs="Calibri"/>
          <w:color w:val="000000"/>
        </w:rPr>
        <w:t xml:space="preserve">asynchronous </w:t>
      </w:r>
      <w:r>
        <w:t>email indicating no match was found.</w:t>
      </w:r>
    </w:p>
    <w:p w:rsidR="00F04AC6" w:rsidRPr="00E17755" w:rsidRDefault="00F04AC6" w:rsidP="00521F1E">
      <w:pPr>
        <w:pStyle w:val="BodyTextLeft"/>
        <w:rPr>
          <w:b/>
          <w:i/>
        </w:rPr>
      </w:pPr>
    </w:p>
    <w:p w:rsidR="00F04AC6" w:rsidRPr="00521F1E" w:rsidRDefault="00F04AC6" w:rsidP="00521F1E">
      <w:pPr>
        <w:pStyle w:val="BodyTextLeft"/>
        <w:rPr>
          <w:i/>
        </w:rPr>
      </w:pPr>
      <w:r w:rsidRPr="00521F1E">
        <w:rPr>
          <w:i/>
        </w:rPr>
        <w:lastRenderedPageBreak/>
        <w:t>INTEGRATIONIDCLIENTIDtest@test.comNov0311/03/2009 10:10:10 AM</w:t>
      </w:r>
      <w:r w:rsidRPr="00521F1E">
        <w:rPr>
          <w:rStyle w:val="HTMLCode"/>
          <w:b/>
          <w:i/>
        </w:rPr>
        <w:t>405</w:t>
      </w:r>
      <w:r w:rsidRPr="00521F1E">
        <w:rPr>
          <w:i/>
        </w:rPr>
        <w:t>FailureCandidate Import was not a success1SETU_CANDIDATE_UPLOAD</w:t>
      </w:r>
      <w:r w:rsidRPr="00521F1E">
        <w:rPr>
          <w:rStyle w:val="HTMLCode"/>
          <w:b/>
          <w:i/>
        </w:rPr>
        <w:t xml:space="preserve"> 405</w:t>
      </w:r>
      <w:r w:rsidRPr="00521F1E">
        <w:rPr>
          <w:i/>
        </w:rPr>
        <w:t xml:space="preserve">FailureCandidate XML processing failed for </w:t>
      </w:r>
      <w:proofErr w:type="spellStart"/>
      <w:proofErr w:type="gramStart"/>
      <w:r w:rsidRPr="00521F1E">
        <w:rPr>
          <w:i/>
        </w:rPr>
        <w:t>resumekey</w:t>
      </w:r>
      <w:proofErr w:type="spellEnd"/>
      <w:r w:rsidRPr="00521F1E">
        <w:rPr>
          <w:i/>
        </w:rPr>
        <w:t xml:space="preserve"> :</w:t>
      </w:r>
      <w:proofErr w:type="gramEnd"/>
      <w:r w:rsidRPr="00521F1E">
        <w:rPr>
          <w:i/>
        </w:rPr>
        <w:t xml:space="preserve"> 0 of transaction : Nov03 at 11/03/2009 10:10:10 </w:t>
      </w:r>
      <w:proofErr w:type="spellStart"/>
      <w:r w:rsidRPr="00521F1E">
        <w:rPr>
          <w:i/>
        </w:rPr>
        <w:t>AM.No</w:t>
      </w:r>
      <w:proofErr w:type="spellEnd"/>
      <w:r w:rsidRPr="00521F1E">
        <w:rPr>
          <w:i/>
        </w:rPr>
        <w:t xml:space="preserve"> matching candidate was found for "</w:t>
      </w:r>
      <w:proofErr w:type="spellStart"/>
      <w:r w:rsidRPr="00521F1E">
        <w:rPr>
          <w:i/>
        </w:rPr>
        <w:t>UpdatePartialProfile</w:t>
      </w:r>
      <w:proofErr w:type="spellEnd"/>
      <w:r w:rsidRPr="00521F1E">
        <w:rPr>
          <w:i/>
        </w:rPr>
        <w:t>".</w:t>
      </w:r>
    </w:p>
    <w:p w:rsidR="00F04AC6" w:rsidRDefault="00F04AC6" w:rsidP="00521F1E">
      <w:pPr>
        <w:pStyle w:val="HeadingNumberLevel1"/>
      </w:pPr>
      <w:bookmarkStart w:id="40" w:name="_Toc442452898"/>
      <w:r>
        <w:t>Partially updating profile general rules</w:t>
      </w:r>
      <w:bookmarkEnd w:id="40"/>
    </w:p>
    <w:p w:rsidR="00F04AC6" w:rsidRPr="00AA4C86" w:rsidRDefault="00F04AC6" w:rsidP="0063309A">
      <w:pPr>
        <w:pStyle w:val="BodyTextLeft"/>
        <w:rPr>
          <w:color w:val="1F497D"/>
        </w:rPr>
      </w:pPr>
      <w:r>
        <w:t>I</w:t>
      </w:r>
      <w:r w:rsidRPr="00AD1554">
        <w:t>f there is more than one match</w:t>
      </w:r>
      <w:r>
        <w:t xml:space="preserve"> f</w:t>
      </w:r>
      <w:r w:rsidRPr="00AD1554">
        <w:t xml:space="preserve">or </w:t>
      </w:r>
      <w:r>
        <w:t>a stacking logic rule</w:t>
      </w:r>
      <w:r w:rsidRPr="00AD1554">
        <w:t xml:space="preserve">, then </w:t>
      </w:r>
      <w:r>
        <w:t>the</w:t>
      </w:r>
      <w:r w:rsidRPr="00AD1554">
        <w:t xml:space="preserve"> most recent</w:t>
      </w:r>
      <w:r>
        <w:rPr>
          <w:color w:val="1F497D"/>
        </w:rPr>
        <w:t xml:space="preserve"> </w:t>
      </w:r>
      <w:r w:rsidRPr="00EC0530">
        <w:t>profile will be updated</w:t>
      </w:r>
      <w:r>
        <w:rPr>
          <w:color w:val="1F497D"/>
        </w:rPr>
        <w:t xml:space="preserve">. </w:t>
      </w:r>
    </w:p>
    <w:p w:rsidR="00F04AC6" w:rsidRDefault="00F04AC6" w:rsidP="0063309A">
      <w:pPr>
        <w:pStyle w:val="BodyTextLeft"/>
      </w:pPr>
    </w:p>
    <w:p w:rsidR="00F04AC6" w:rsidRPr="00955EE2" w:rsidRDefault="00F04AC6" w:rsidP="0063309A">
      <w:pPr>
        <w:pStyle w:val="BodyTextLeft"/>
      </w:pPr>
      <w:r w:rsidRPr="00955EE2">
        <w:t>All nodes will follow these general rules:</w:t>
      </w:r>
    </w:p>
    <w:p w:rsidR="00F04AC6" w:rsidRPr="00955EE2" w:rsidRDefault="00F04AC6" w:rsidP="0063309A">
      <w:pPr>
        <w:pStyle w:val="Bullet1-Indent"/>
      </w:pPr>
      <w:r>
        <w:t>Node with value – R</w:t>
      </w:r>
      <w:r w:rsidRPr="00955EE2">
        <w:t>eplace</w:t>
      </w:r>
      <w:r>
        <w:t xml:space="preserve"> new values with existing values.</w:t>
      </w:r>
    </w:p>
    <w:p w:rsidR="00F04AC6" w:rsidRPr="00955EE2" w:rsidRDefault="00F04AC6" w:rsidP="0063309A">
      <w:pPr>
        <w:pStyle w:val="Bullet1-Indent"/>
      </w:pPr>
      <w:r w:rsidRPr="00955EE2">
        <w:t>Node with blank –</w:t>
      </w:r>
      <w:r>
        <w:t xml:space="preserve"> Replace existing values with blank values.</w:t>
      </w:r>
    </w:p>
    <w:p w:rsidR="00F04AC6" w:rsidRPr="00955EE2" w:rsidRDefault="00F04AC6" w:rsidP="0063309A">
      <w:pPr>
        <w:pStyle w:val="Bullet1-Indent"/>
      </w:pPr>
      <w:r>
        <w:t>No node</w:t>
      </w:r>
      <w:r w:rsidR="0063309A">
        <w:t xml:space="preserve"> </w:t>
      </w:r>
      <w:r w:rsidRPr="00955EE2">
        <w:t>–</w:t>
      </w:r>
      <w:r>
        <w:t xml:space="preserve"> That section is not updated. It will maintain its </w:t>
      </w:r>
      <w:r w:rsidRPr="00955EE2">
        <w:t>existing value</w:t>
      </w:r>
      <w:r>
        <w:t>.</w:t>
      </w:r>
    </w:p>
    <w:p w:rsidR="00F04AC6" w:rsidRPr="00955EE2" w:rsidRDefault="00F04AC6" w:rsidP="0063309A">
      <w:pPr>
        <w:pStyle w:val="Bullet1-Indent"/>
      </w:pPr>
      <w:r>
        <w:t>Education and E</w:t>
      </w:r>
      <w:r w:rsidRPr="00955EE2">
        <w:t xml:space="preserve">mployment </w:t>
      </w:r>
      <w:r>
        <w:t>--</w:t>
      </w:r>
      <w:r w:rsidRPr="00955EE2">
        <w:t xml:space="preserve">The Add or </w:t>
      </w:r>
      <w:proofErr w:type="spellStart"/>
      <w:r w:rsidRPr="00955EE2">
        <w:t>ReplaceAll</w:t>
      </w:r>
      <w:proofErr w:type="spellEnd"/>
      <w:r w:rsidRPr="00955EE2">
        <w:t xml:space="preserve"> is required if</w:t>
      </w:r>
      <w:r w:rsidRPr="00EC0530">
        <w:t xml:space="preserve"> </w:t>
      </w:r>
      <w:r w:rsidRPr="00955EE2">
        <w:t>education and employment</w:t>
      </w:r>
      <w:r>
        <w:t xml:space="preserve"> are </w:t>
      </w:r>
      <w:r w:rsidRPr="00955EE2">
        <w:t>sent</w:t>
      </w:r>
      <w:r>
        <w:t>.</w:t>
      </w:r>
    </w:p>
    <w:p w:rsidR="00F04AC6" w:rsidRDefault="00F04AC6" w:rsidP="00F04AC6">
      <w:pPr>
        <w:ind w:left="476"/>
      </w:pPr>
      <w:r>
        <w:br w:type="page"/>
      </w:r>
    </w:p>
    <w:p w:rsidR="00F04AC6" w:rsidRDefault="00F04AC6" w:rsidP="0063309A">
      <w:pPr>
        <w:pStyle w:val="ChapterTitle"/>
      </w:pPr>
      <w:bookmarkStart w:id="41" w:name="_Toc442452899"/>
      <w:r>
        <w:lastRenderedPageBreak/>
        <w:t>Envelope Processing</w:t>
      </w:r>
      <w:bookmarkEnd w:id="41"/>
    </w:p>
    <w:p w:rsidR="00F04AC6" w:rsidRPr="00345ACC" w:rsidRDefault="00F04AC6" w:rsidP="0063309A">
      <w:pPr>
        <w:pStyle w:val="BodyTextLeft"/>
      </w:pPr>
      <w:r w:rsidRPr="00345ACC">
        <w:t>The top level Envelope contains two attributes, version and encoding.</w:t>
      </w:r>
    </w:p>
    <w:p w:rsidR="00F04AC6" w:rsidRPr="00345ACC" w:rsidRDefault="00F04AC6" w:rsidP="0063309A">
      <w:pPr>
        <w:pStyle w:val="Bullet1-Indent"/>
      </w:pPr>
      <w:r w:rsidRPr="005E2F1A">
        <w:rPr>
          <w:b/>
        </w:rPr>
        <w:t>Version</w:t>
      </w:r>
      <w:r w:rsidRPr="00345ACC">
        <w:t xml:space="preserve"> attribute identifies the version of the envelope. The only valid value at this time is “01.00”. </w:t>
      </w:r>
    </w:p>
    <w:p w:rsidR="00F04AC6" w:rsidRPr="00345ACC" w:rsidRDefault="00F04AC6" w:rsidP="0063309A">
      <w:pPr>
        <w:pStyle w:val="Bullet1-Indent"/>
      </w:pPr>
      <w:r w:rsidRPr="005E2F1A">
        <w:rPr>
          <w:b/>
        </w:rPr>
        <w:t>Encoding</w:t>
      </w:r>
      <w:r w:rsidRPr="00345ACC">
        <w:t xml:space="preserve"> attribute identifies XML encoding and is optional. It can be set to “UTF-8” or “UTF-16”. The recommended setting is “UTF-16”. </w:t>
      </w:r>
    </w:p>
    <w:p w:rsidR="0063309A" w:rsidRDefault="0063309A" w:rsidP="0063309A">
      <w:pPr>
        <w:pStyle w:val="BodyTextLeft"/>
      </w:pPr>
    </w:p>
    <w:p w:rsidR="00F04AC6" w:rsidRPr="00D30E6B" w:rsidRDefault="00F04AC6" w:rsidP="0063309A">
      <w:pPr>
        <w:pStyle w:val="BodyTextLeft"/>
      </w:pPr>
      <w:r w:rsidRPr="00345ACC">
        <w:t xml:space="preserve">The Envelope also has four top-level </w:t>
      </w:r>
      <w:r w:rsidRPr="005E2F1A">
        <w:rPr>
          <w:b/>
          <w:u w:val="single"/>
        </w:rPr>
        <w:t>mandatory</w:t>
      </w:r>
      <w:r w:rsidRPr="00345ACC">
        <w:t xml:space="preserve"> elements (Sender, Recipient, </w:t>
      </w:r>
      <w:proofErr w:type="spellStart"/>
      <w:r w:rsidRPr="00345ACC">
        <w:t>TransactInfo</w:t>
      </w:r>
      <w:proofErr w:type="spellEnd"/>
      <w:r w:rsidRPr="00345ACC">
        <w:t xml:space="preserve"> and Packet).  These elements are described in detail below.  </w:t>
      </w:r>
    </w:p>
    <w:p w:rsidR="00F04AC6" w:rsidRPr="00155821" w:rsidRDefault="00F04AC6" w:rsidP="0063309A">
      <w:pPr>
        <w:pStyle w:val="HeadingNumberLevel1"/>
      </w:pPr>
      <w:bookmarkStart w:id="42" w:name="_Toc442452900"/>
      <w:r>
        <w:t>Sender</w:t>
      </w:r>
      <w:bookmarkEnd w:id="42"/>
    </w:p>
    <w:p w:rsidR="00F04AC6" w:rsidRPr="005E2F1A" w:rsidRDefault="00F04AC6" w:rsidP="0063309A">
      <w:pPr>
        <w:pStyle w:val="BodyTextLeft"/>
      </w:pPr>
      <w:r w:rsidRPr="005E2F1A">
        <w:t>The values below will be provided at the time of implementation.</w:t>
      </w:r>
    </w:p>
    <w:p w:rsidR="00F04AC6" w:rsidRPr="005E2F1A" w:rsidRDefault="00F04AC6" w:rsidP="0063309A">
      <w:pPr>
        <w:pStyle w:val="Bullet1-Indent"/>
      </w:pPr>
      <w:r w:rsidRPr="005E2F1A">
        <w:rPr>
          <w:b/>
        </w:rPr>
        <w:t>Employee Id:</w:t>
      </w:r>
      <w:r w:rsidRPr="005E2F1A">
        <w:t xml:space="preserve">  Sent in the </w:t>
      </w:r>
      <w:r w:rsidRPr="005E2F1A">
        <w:rPr>
          <w:b/>
        </w:rPr>
        <w:t>Id</w:t>
      </w:r>
      <w:r w:rsidRPr="005E2F1A">
        <w:t xml:space="preserve"> tag for envelopes coming into </w:t>
      </w:r>
      <w:r w:rsidR="0063309A">
        <w:t>BrassRing</w:t>
      </w:r>
      <w:r w:rsidRPr="005E2F1A">
        <w:t>. This acts as the identification of the user who sends the XML data.</w:t>
      </w:r>
    </w:p>
    <w:p w:rsidR="00F04AC6" w:rsidRDefault="00F04AC6" w:rsidP="0063309A">
      <w:pPr>
        <w:pStyle w:val="Bullet1-Indent"/>
      </w:pPr>
      <w:r w:rsidRPr="005E2F1A">
        <w:rPr>
          <w:b/>
        </w:rPr>
        <w:t xml:space="preserve">Client </w:t>
      </w:r>
      <w:proofErr w:type="gramStart"/>
      <w:r w:rsidRPr="005E2F1A">
        <w:rPr>
          <w:b/>
        </w:rPr>
        <w:t>Id :</w:t>
      </w:r>
      <w:proofErr w:type="gramEnd"/>
      <w:r w:rsidRPr="005E2F1A">
        <w:t xml:space="preserve">  Sent in the </w:t>
      </w:r>
      <w:r w:rsidRPr="005E2F1A">
        <w:rPr>
          <w:b/>
        </w:rPr>
        <w:t>Credential</w:t>
      </w:r>
      <w:r w:rsidRPr="005E2F1A">
        <w:t xml:space="preserve"> tag.</w:t>
      </w:r>
    </w:p>
    <w:p w:rsidR="00F04AC6" w:rsidRPr="00155821" w:rsidRDefault="00F04AC6" w:rsidP="0063309A">
      <w:pPr>
        <w:pStyle w:val="HeadingNumberLevel1"/>
      </w:pPr>
      <w:bookmarkStart w:id="43" w:name="_Toc442452901"/>
      <w:r>
        <w:t>Recipient</w:t>
      </w:r>
      <w:bookmarkEnd w:id="43"/>
    </w:p>
    <w:p w:rsidR="00F04AC6" w:rsidRPr="00D30E6B" w:rsidRDefault="00F04AC6" w:rsidP="0063309A">
      <w:pPr>
        <w:pStyle w:val="BodyTextLeft"/>
      </w:pPr>
      <w:r w:rsidRPr="00D30E6B">
        <w:t xml:space="preserve">The URL of the recipient is passed in the Id tag. This helps to identify whether the data has been sent to the correct recipient destination. </w:t>
      </w:r>
    </w:p>
    <w:p w:rsidR="00F04AC6" w:rsidRPr="00155821" w:rsidRDefault="00F04AC6" w:rsidP="0063309A">
      <w:pPr>
        <w:pStyle w:val="HeadingNumberLevel1"/>
      </w:pPr>
      <w:bookmarkStart w:id="44" w:name="_Toc442452902"/>
      <w:proofErr w:type="spellStart"/>
      <w:r>
        <w:t>TransactInfo</w:t>
      </w:r>
      <w:bookmarkEnd w:id="44"/>
      <w:proofErr w:type="spellEnd"/>
    </w:p>
    <w:p w:rsidR="00F04AC6" w:rsidRDefault="00F04AC6" w:rsidP="0063309A">
      <w:pPr>
        <w:pStyle w:val="BodyTextLeft"/>
      </w:pPr>
      <w:r w:rsidRPr="005E2F1A">
        <w:t xml:space="preserve">An identifier for the transaction should be included in the </w:t>
      </w:r>
      <w:proofErr w:type="spellStart"/>
      <w:r w:rsidRPr="005E2F1A">
        <w:rPr>
          <w:b/>
        </w:rPr>
        <w:t>TransactId</w:t>
      </w:r>
      <w:proofErr w:type="spellEnd"/>
      <w:r w:rsidRPr="005E2F1A">
        <w:t xml:space="preserve">. This identifies the envelope transaction and not any of the constituent data, since there could be multiple documents within one envelope. The combination of the client Id, </w:t>
      </w:r>
      <w:proofErr w:type="spellStart"/>
      <w:r w:rsidRPr="005E2F1A">
        <w:t>TransactId</w:t>
      </w:r>
      <w:proofErr w:type="spellEnd"/>
      <w:r w:rsidRPr="005E2F1A">
        <w:t xml:space="preserve"> and </w:t>
      </w:r>
      <w:proofErr w:type="spellStart"/>
      <w:r w:rsidRPr="005E2F1A">
        <w:t>PacketId</w:t>
      </w:r>
      <w:proofErr w:type="spellEnd"/>
      <w:r w:rsidRPr="005E2F1A">
        <w:t xml:space="preserve"> creates a globally unique identifier for each packet. </w:t>
      </w:r>
    </w:p>
    <w:p w:rsidR="0063309A" w:rsidRPr="005E2F1A" w:rsidRDefault="0063309A" w:rsidP="0063309A">
      <w:pPr>
        <w:pStyle w:val="BodyTextLeft"/>
      </w:pPr>
    </w:p>
    <w:p w:rsidR="00F04AC6" w:rsidRDefault="00F04AC6" w:rsidP="0063309A">
      <w:pPr>
        <w:pStyle w:val="BodyTextLeft"/>
      </w:pPr>
      <w:r w:rsidRPr="005E2F1A">
        <w:t xml:space="preserve">A timestamp can be added in the optional </w:t>
      </w:r>
      <w:proofErr w:type="spellStart"/>
      <w:r w:rsidRPr="005E2F1A">
        <w:rPr>
          <w:b/>
        </w:rPr>
        <w:t>TimeStamp</w:t>
      </w:r>
      <w:proofErr w:type="spellEnd"/>
      <w:r w:rsidRPr="005E2F1A">
        <w:t>. This date format should conform to ISO standard 8601 (i.e. “2000-10-09T14:14:11Z”)</w:t>
      </w:r>
    </w:p>
    <w:p w:rsidR="0063309A" w:rsidRPr="005E2F1A" w:rsidRDefault="0063309A" w:rsidP="0063309A">
      <w:pPr>
        <w:pStyle w:val="BodyTextLeft"/>
      </w:pPr>
    </w:p>
    <w:p w:rsidR="00F04AC6" w:rsidRDefault="00F04AC6" w:rsidP="0063309A">
      <w:pPr>
        <w:pStyle w:val="BodyTextLeft"/>
      </w:pPr>
      <w:proofErr w:type="spellStart"/>
      <w:r w:rsidRPr="005E2F1A">
        <w:rPr>
          <w:b/>
        </w:rPr>
        <w:t>transactType</w:t>
      </w:r>
      <w:proofErr w:type="spellEnd"/>
      <w:r w:rsidRPr="005E2F1A">
        <w:t xml:space="preserve"> should be set to “data”. This attribute helps provide the envelope parser with a heads up on what to expect in the payloads.</w:t>
      </w:r>
    </w:p>
    <w:p w:rsidR="00F04AC6" w:rsidRPr="00C446CF" w:rsidRDefault="00F04AC6" w:rsidP="0063309A">
      <w:pPr>
        <w:pStyle w:val="HeadingNumberLevel1"/>
      </w:pPr>
      <w:bookmarkStart w:id="45" w:name="_Toc442452903"/>
      <w:r>
        <w:t>Packet</w:t>
      </w:r>
      <w:bookmarkEnd w:id="45"/>
    </w:p>
    <w:p w:rsidR="00F04AC6" w:rsidRDefault="00F04AC6" w:rsidP="0063309A">
      <w:pPr>
        <w:pStyle w:val="BodyTextLeft"/>
      </w:pPr>
      <w:r>
        <w:t xml:space="preserve">The </w:t>
      </w:r>
      <w:r w:rsidRPr="005E2F1A">
        <w:rPr>
          <w:b/>
        </w:rPr>
        <w:t>Packet</w:t>
      </w:r>
      <w:r>
        <w:t xml:space="preserve"> contains the payload and metadata about the </w:t>
      </w:r>
      <w:r w:rsidRPr="005E2F1A">
        <w:rPr>
          <w:b/>
        </w:rPr>
        <w:t>payload</w:t>
      </w:r>
      <w:r>
        <w:t xml:space="preserve">. The Payload element contains the actual XML and the </w:t>
      </w:r>
      <w:proofErr w:type="spellStart"/>
      <w:r w:rsidRPr="005E2F1A">
        <w:rPr>
          <w:b/>
        </w:rPr>
        <w:t>PacketInfo</w:t>
      </w:r>
      <w:proofErr w:type="spellEnd"/>
      <w:r>
        <w:t xml:space="preserve"> element contains the metadata about the packet. </w:t>
      </w:r>
    </w:p>
    <w:p w:rsidR="0063309A" w:rsidRDefault="0063309A" w:rsidP="0063309A">
      <w:pPr>
        <w:pStyle w:val="BodyTextLeft"/>
      </w:pPr>
    </w:p>
    <w:p w:rsidR="00F04AC6" w:rsidRDefault="00F04AC6" w:rsidP="0063309A">
      <w:pPr>
        <w:pStyle w:val="BodyTextLeft"/>
      </w:pPr>
      <w:proofErr w:type="spellStart"/>
      <w:r w:rsidRPr="005E2F1A">
        <w:rPr>
          <w:b/>
        </w:rPr>
        <w:t>PacketInfo</w:t>
      </w:r>
      <w:proofErr w:type="spellEnd"/>
      <w:r>
        <w:t xml:space="preserve"> contains the following elements: </w:t>
      </w:r>
    </w:p>
    <w:p w:rsidR="00F04AC6" w:rsidRDefault="00F04AC6" w:rsidP="0063309A">
      <w:pPr>
        <w:pStyle w:val="Bullet1-Indent"/>
      </w:pPr>
      <w:proofErr w:type="spellStart"/>
      <w:r w:rsidRPr="005E2F1A">
        <w:rPr>
          <w:b/>
        </w:rPr>
        <w:t>packetType</w:t>
      </w:r>
      <w:proofErr w:type="spellEnd"/>
      <w:r>
        <w:t xml:space="preserve"> This attribute describes the content of the packet. A </w:t>
      </w:r>
      <w:proofErr w:type="spellStart"/>
      <w:r>
        <w:t>packetType</w:t>
      </w:r>
      <w:proofErr w:type="spellEnd"/>
      <w:r>
        <w:t xml:space="preserve"> of data is the default. </w:t>
      </w:r>
    </w:p>
    <w:p w:rsidR="00F04AC6" w:rsidRDefault="00F04AC6" w:rsidP="0063309A">
      <w:pPr>
        <w:pStyle w:val="Bullet1-Indent"/>
      </w:pPr>
      <w:proofErr w:type="spellStart"/>
      <w:r w:rsidRPr="005E2F1A">
        <w:rPr>
          <w:b/>
        </w:rPr>
        <w:t>PacketId</w:t>
      </w:r>
      <w:proofErr w:type="spellEnd"/>
      <w:r>
        <w:t xml:space="preserve">: This element uniquely identifies the contents of the payload. </w:t>
      </w:r>
      <w:proofErr w:type="spellStart"/>
      <w:r>
        <w:t>PacketId</w:t>
      </w:r>
      <w:proofErr w:type="spellEnd"/>
      <w:r>
        <w:t xml:space="preserve"> is 1 unless suggested otherwise</w:t>
      </w:r>
    </w:p>
    <w:p w:rsidR="00F04AC6" w:rsidRDefault="00F04AC6" w:rsidP="0063309A">
      <w:pPr>
        <w:pStyle w:val="Bullet1-Indent"/>
      </w:pPr>
      <w:r w:rsidRPr="005E2F1A">
        <w:rPr>
          <w:b/>
        </w:rPr>
        <w:t>Action</w:t>
      </w:r>
      <w:r>
        <w:t>: This optional element contains the transaction code – SET</w:t>
      </w:r>
    </w:p>
    <w:p w:rsidR="00F04AC6" w:rsidRDefault="00F04AC6" w:rsidP="0063309A">
      <w:pPr>
        <w:pStyle w:val="Bullet1-Indent"/>
      </w:pPr>
      <w:r w:rsidRPr="005E2F1A">
        <w:rPr>
          <w:b/>
        </w:rPr>
        <w:t>Manifest</w:t>
      </w:r>
      <w:r>
        <w:t xml:space="preserve">: This is a mandatory element that identifies the contents of the payload. This field must be set to the value provided during implementation and should not be changed. </w:t>
      </w:r>
    </w:p>
    <w:p w:rsidR="00F04AC6" w:rsidRPr="0048188E" w:rsidRDefault="00F04AC6" w:rsidP="0063309A">
      <w:pPr>
        <w:pStyle w:val="HeadingNumberLevel1"/>
      </w:pPr>
      <w:bookmarkStart w:id="46" w:name="_Toc442452904"/>
      <w:r w:rsidRPr="0048188E">
        <w:lastRenderedPageBreak/>
        <w:t>Payload</w:t>
      </w:r>
      <w:bookmarkEnd w:id="46"/>
      <w:r w:rsidRPr="0048188E">
        <w:t xml:space="preserve"> </w:t>
      </w:r>
    </w:p>
    <w:p w:rsidR="00F04AC6" w:rsidRDefault="00F04AC6" w:rsidP="0063309A">
      <w:pPr>
        <w:pStyle w:val="BodyTextLeft"/>
      </w:pPr>
      <w:r w:rsidRPr="00140B46">
        <w:t xml:space="preserve">The </w:t>
      </w:r>
      <w:r w:rsidRPr="00140B46">
        <w:rPr>
          <w:b/>
        </w:rPr>
        <w:t>Payload</w:t>
      </w:r>
      <w:r w:rsidRPr="00140B46">
        <w:t xml:space="preserve"> element contains one HR-XML document inside a CDATA section. This approach allows the payload to be parsed separately from the envelope and avoids any interdependency between envelope and contents when validating envelope documents. </w:t>
      </w:r>
    </w:p>
    <w:p w:rsidR="0063309A" w:rsidRPr="00140B46" w:rsidRDefault="0063309A" w:rsidP="0063309A">
      <w:pPr>
        <w:pStyle w:val="BodyTextLeft"/>
      </w:pPr>
    </w:p>
    <w:p w:rsidR="00F04AC6" w:rsidRDefault="00F04AC6" w:rsidP="0063309A">
      <w:pPr>
        <w:pStyle w:val="BodyTextLeft"/>
        <w:rPr>
          <w:b/>
          <w:i/>
        </w:rPr>
      </w:pPr>
      <w:r w:rsidRPr="00140B46">
        <w:rPr>
          <w:b/>
          <w:i/>
        </w:rPr>
        <w:t>Note: the Payload XML should not have any</w:t>
      </w:r>
      <w:r>
        <w:rPr>
          <w:b/>
          <w:i/>
        </w:rPr>
        <w:t xml:space="preserve"> additional CDATA section within it as in nested CDATA sections.</w:t>
      </w:r>
    </w:p>
    <w:p w:rsidR="00F04AC6" w:rsidRDefault="00F04AC6" w:rsidP="00F04AC6">
      <w:pPr>
        <w:rPr>
          <w:rFonts w:cs="Arial"/>
          <w:b/>
          <w:i/>
        </w:rPr>
      </w:pPr>
      <w:r>
        <w:rPr>
          <w:b/>
          <w:i/>
        </w:rPr>
        <w:br w:type="page"/>
      </w:r>
    </w:p>
    <w:p w:rsidR="00F04AC6" w:rsidRDefault="00F04AC6" w:rsidP="0063309A">
      <w:pPr>
        <w:pStyle w:val="ChapterTitle"/>
      </w:pPr>
      <w:bookmarkStart w:id="47" w:name="_Toc442452905"/>
      <w:r>
        <w:lastRenderedPageBreak/>
        <w:t>Security</w:t>
      </w:r>
      <w:bookmarkEnd w:id="47"/>
    </w:p>
    <w:p w:rsidR="00F04AC6" w:rsidRDefault="00F04AC6" w:rsidP="0063309A">
      <w:pPr>
        <w:pStyle w:val="BodyTextLeft"/>
      </w:pPr>
      <w:r>
        <w:t>Several security protocols and measures have been implemented to ensure security on the data transmission, message integrity, and message confidentiality. These mechanisms can be used to accommodate a wide variety of security models and encryption technologies.</w:t>
      </w:r>
    </w:p>
    <w:p w:rsidR="00F04AC6" w:rsidRPr="00140B46" w:rsidRDefault="00F04AC6" w:rsidP="0063309A">
      <w:pPr>
        <w:pStyle w:val="HeadingNumberLevel1"/>
      </w:pPr>
      <w:bookmarkStart w:id="48" w:name="_Toc442452906"/>
      <w:r>
        <w:t>Standard Implementation Security</w:t>
      </w:r>
      <w:bookmarkEnd w:id="48"/>
    </w:p>
    <w:p w:rsidR="00F04AC6" w:rsidRPr="001507D5" w:rsidRDefault="00F04AC6" w:rsidP="0063309A">
      <w:pPr>
        <w:pStyle w:val="HeadingNumberLevel2"/>
      </w:pPr>
      <w:bookmarkStart w:id="49" w:name="_Toc442452907"/>
      <w:r w:rsidRPr="001507D5">
        <w:t>Message Integrity</w:t>
      </w:r>
      <w:bookmarkEnd w:id="49"/>
    </w:p>
    <w:p w:rsidR="00F04AC6" w:rsidRPr="00E56C57" w:rsidRDefault="00F04AC6" w:rsidP="0063309A">
      <w:pPr>
        <w:pStyle w:val="BodyTextLeft"/>
      </w:pPr>
      <w:r w:rsidRPr="00E56C57">
        <w:t>Message integrity is ensured on the XML data. Unique credentials within the XML act as authentication information for a transaction to be consumed. These credentials in the Id, Credential and Manifest node</w:t>
      </w:r>
      <w:r>
        <w:t>s</w:t>
      </w:r>
      <w:r w:rsidRPr="00E56C57">
        <w:t xml:space="preserve"> act as unique value for a given implementation. </w:t>
      </w:r>
    </w:p>
    <w:p w:rsidR="00F04AC6" w:rsidRPr="001507D5" w:rsidRDefault="00F04AC6" w:rsidP="0063309A">
      <w:pPr>
        <w:pStyle w:val="HeadingNumberLevel2"/>
      </w:pPr>
      <w:bookmarkStart w:id="50" w:name="_Toc442452908"/>
      <w:r w:rsidRPr="001507D5">
        <w:t>Transport Layer Security (TLS)</w:t>
      </w:r>
      <w:bookmarkEnd w:id="50"/>
    </w:p>
    <w:p w:rsidR="00F04AC6" w:rsidRDefault="00F04AC6" w:rsidP="0063309A">
      <w:pPr>
        <w:pStyle w:val="BodyTextLeft"/>
      </w:pPr>
      <w:r w:rsidRPr="002502DF">
        <w:t>Transport Layer Security (TLS) and its predecessor, Secure Sockets Layer (SSL), are cryptographic protocols that provide communicatio</w:t>
      </w:r>
      <w:r>
        <w:t>n security over the Internet.</w:t>
      </w:r>
      <w:r w:rsidRPr="002502DF">
        <w:t xml:space="preserve"> TLS and SSL encrypt the segments of network connections above the Transport Layer, using asymmetric cryptography for key exchange, symmetric encryption for privacy, and message authentication codes for message integrity.</w:t>
      </w:r>
    </w:p>
    <w:p w:rsidR="0063309A" w:rsidRDefault="0063309A" w:rsidP="0063309A">
      <w:pPr>
        <w:pStyle w:val="BodyTextLeft"/>
      </w:pPr>
    </w:p>
    <w:p w:rsidR="00F04AC6" w:rsidRDefault="0063309A" w:rsidP="0063309A">
      <w:pPr>
        <w:pStyle w:val="BodyTextLeft"/>
      </w:pPr>
      <w:r>
        <w:t>BrassRing</w:t>
      </w:r>
      <w:r w:rsidR="00F04AC6">
        <w:t xml:space="preserve"> integration API URLs (</w:t>
      </w:r>
      <w:r w:rsidR="00F04AC6" w:rsidRPr="00C83C71">
        <w:t xml:space="preserve">web service </w:t>
      </w:r>
      <w:r w:rsidR="00F04AC6">
        <w:t>and</w:t>
      </w:r>
      <w:r w:rsidR="00F04AC6" w:rsidRPr="00C83C71">
        <w:t xml:space="preserve"> HTTP Post URL</w:t>
      </w:r>
      <w:r w:rsidR="00F04AC6">
        <w:t xml:space="preserve">s) are HTTPS-enabled and utilize 128 bit encryption over SSL when exchanging and transmitting information over the Internet. </w:t>
      </w:r>
      <w:r w:rsidR="00F04AC6" w:rsidRPr="00C83C71">
        <w:t>This is a mandatory encryption of the data that is enforced</w:t>
      </w:r>
      <w:r w:rsidR="00F04AC6">
        <w:t xml:space="preserve">. </w:t>
      </w:r>
    </w:p>
    <w:p w:rsidR="00F04AC6" w:rsidRPr="001507D5" w:rsidRDefault="00F04AC6" w:rsidP="0063309A">
      <w:pPr>
        <w:pStyle w:val="HeadingNumberLevel2"/>
      </w:pPr>
      <w:bookmarkStart w:id="51" w:name="_Toc442452909"/>
      <w:r w:rsidRPr="001507D5">
        <w:t>IP restrictions</w:t>
      </w:r>
      <w:bookmarkEnd w:id="51"/>
    </w:p>
    <w:p w:rsidR="00F04AC6" w:rsidRDefault="00F04AC6" w:rsidP="0063309A">
      <w:pPr>
        <w:pStyle w:val="BodyTextLeft"/>
      </w:pPr>
      <w:r>
        <w:t>To add another layer to security and protection, IP restrictions can also be enforced.  At the time of implementation, IP addresses from Staging and Production environments can be provided that can be white-listed on an external firewall on the customer’s network.  These IP addresses are provided on request.</w:t>
      </w:r>
    </w:p>
    <w:p w:rsidR="00F04AC6" w:rsidRDefault="00F04AC6" w:rsidP="0063309A">
      <w:pPr>
        <w:pStyle w:val="HeadingNumberLevel1"/>
      </w:pPr>
      <w:bookmarkStart w:id="52" w:name="_Toc442452910"/>
      <w:r>
        <w:t>Optional Security Features</w:t>
      </w:r>
      <w:bookmarkEnd w:id="52"/>
    </w:p>
    <w:p w:rsidR="00F04AC6" w:rsidRPr="001507D5" w:rsidRDefault="00F04AC6" w:rsidP="0063309A">
      <w:pPr>
        <w:pStyle w:val="HeadingNumberLevel2"/>
      </w:pPr>
      <w:bookmarkStart w:id="53" w:name="_Toc442452911"/>
      <w:r w:rsidRPr="001507D5">
        <w:t>Message Layer Encryption/Security (MLS)</w:t>
      </w:r>
      <w:bookmarkEnd w:id="53"/>
    </w:p>
    <w:p w:rsidR="00F04AC6" w:rsidRDefault="00F04AC6" w:rsidP="0063309A">
      <w:pPr>
        <w:pStyle w:val="BodyTextLeft"/>
      </w:pPr>
      <w:r>
        <w:t>In additional to the above security protocols, message layer encryption is also available on the payload data.</w:t>
      </w:r>
    </w:p>
    <w:p w:rsidR="0063309A" w:rsidRDefault="0063309A" w:rsidP="0063309A">
      <w:pPr>
        <w:pStyle w:val="BodyTextLeft"/>
      </w:pPr>
    </w:p>
    <w:p w:rsidR="00F04AC6" w:rsidRDefault="00F04AC6" w:rsidP="0063309A">
      <w:pPr>
        <w:pStyle w:val="BodyTextLeft"/>
      </w:pPr>
      <w:r>
        <w:t xml:space="preserve">Message layer encryption is facilitated using RSA encryption on the XML. Both Java and Microsoft .NET development environments support APIs for RSA encryption. </w:t>
      </w:r>
      <w:r w:rsidR="0063309A">
        <w:t>BrassRing</w:t>
      </w:r>
      <w:r>
        <w:t xml:space="preserve"> uses 1024-bit RSA encryption key pairs along with a public key generated by the client to implement functions to encrypt, sign, decrypt and authenticate data.</w:t>
      </w:r>
    </w:p>
    <w:p w:rsidR="0063309A" w:rsidRDefault="0063309A" w:rsidP="0063309A">
      <w:pPr>
        <w:pStyle w:val="BodyTextLeft"/>
      </w:pPr>
    </w:p>
    <w:p w:rsidR="00F04AC6" w:rsidRDefault="00F04AC6" w:rsidP="0063309A">
      <w:pPr>
        <w:pStyle w:val="BodyTextLeft"/>
      </w:pPr>
      <w:r>
        <w:t>Adding MLS adds to the cost and timeline of the project and as this is not part of standard implementations.</w:t>
      </w:r>
    </w:p>
    <w:p w:rsidR="0063309A" w:rsidRDefault="0063309A">
      <w:pPr>
        <w:rPr>
          <w:rFonts w:ascii="Arial" w:hAnsi="Arial"/>
          <w:b/>
          <w:bCs/>
          <w:color w:val="006FAC"/>
          <w:sz w:val="28"/>
          <w:szCs w:val="26"/>
        </w:rPr>
      </w:pPr>
      <w:r>
        <w:br w:type="page"/>
      </w:r>
    </w:p>
    <w:p w:rsidR="00F04AC6" w:rsidRPr="001507D5" w:rsidRDefault="00F04AC6" w:rsidP="0063309A">
      <w:pPr>
        <w:pStyle w:val="HeadingNumberLevel2"/>
      </w:pPr>
      <w:bookmarkStart w:id="54" w:name="_Toc442452912"/>
      <w:r>
        <w:lastRenderedPageBreak/>
        <w:t>2-</w:t>
      </w:r>
      <w:r w:rsidRPr="001507D5">
        <w:t>Way SSL / Certificate Based Authentication</w:t>
      </w:r>
      <w:bookmarkEnd w:id="54"/>
    </w:p>
    <w:p w:rsidR="00F04AC6" w:rsidRDefault="00F04AC6" w:rsidP="0063309A">
      <w:pPr>
        <w:pStyle w:val="BodyTextLeft"/>
      </w:pPr>
      <w:r>
        <w:t>Additionally, client certificate</w:t>
      </w:r>
      <w:r w:rsidRPr="00316C1F">
        <w:t xml:space="preserve"> authentications or 2</w:t>
      </w:r>
      <w:r>
        <w:t>-</w:t>
      </w:r>
      <w:r w:rsidRPr="00316C1F">
        <w:t>way SSL or mutual SSL authentication is also available to enforce additional security around the integrations.</w:t>
      </w:r>
      <w:r>
        <w:t xml:space="preserve"> </w:t>
      </w:r>
      <w:r w:rsidRPr="00316C1F">
        <w:t xml:space="preserve">The method of data exchange is accomplished with the use of certificates </w:t>
      </w:r>
      <w:r>
        <w:t>that</w:t>
      </w:r>
      <w:r w:rsidRPr="00316C1F">
        <w:t xml:space="preserve"> confirm the source of the data before processing the information.</w:t>
      </w:r>
      <w:r>
        <w:t xml:space="preserve"> SSL Session negotiated by Handshake Protocol via a X.509 public key Certificate of Peer. </w:t>
      </w:r>
    </w:p>
    <w:p w:rsidR="0063309A" w:rsidRPr="00316C1F" w:rsidRDefault="0063309A" w:rsidP="0063309A">
      <w:pPr>
        <w:pStyle w:val="BodyTextLeft"/>
      </w:pPr>
    </w:p>
    <w:p w:rsidR="00F04AC6" w:rsidRDefault="00F04AC6" w:rsidP="0063309A">
      <w:pPr>
        <w:pStyle w:val="BodyTextLeft"/>
      </w:pPr>
      <w:r>
        <w:rPr>
          <w:noProof/>
        </w:rPr>
        <w:drawing>
          <wp:inline distT="0" distB="0" distL="0" distR="0" wp14:anchorId="1ACBE946" wp14:editId="1BC0EB1D">
            <wp:extent cx="3147060" cy="1082040"/>
            <wp:effectExtent l="0" t="0" r="0" b="3810"/>
            <wp:docPr id="11" name="Picture 11" descr="TwoWaySS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woWaySSL.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47060" cy="1082040"/>
                    </a:xfrm>
                    <a:prstGeom prst="rect">
                      <a:avLst/>
                    </a:prstGeom>
                    <a:noFill/>
                    <a:ln>
                      <a:noFill/>
                    </a:ln>
                  </pic:spPr>
                </pic:pic>
              </a:graphicData>
            </a:graphic>
          </wp:inline>
        </w:drawing>
      </w:r>
    </w:p>
    <w:p w:rsidR="0063309A" w:rsidRDefault="0063309A" w:rsidP="0063309A">
      <w:pPr>
        <w:pStyle w:val="BodyTextLeft"/>
      </w:pPr>
    </w:p>
    <w:p w:rsidR="00F04AC6" w:rsidRDefault="00F04AC6" w:rsidP="0063309A">
      <w:pPr>
        <w:pStyle w:val="BodyTextLeft"/>
      </w:pPr>
      <w:r>
        <w:t>Adding 2-way SSL adds to the cost and timeline to the project as this is not part of Standard implementations.</w:t>
      </w:r>
    </w:p>
    <w:p w:rsidR="0063309A" w:rsidRDefault="0063309A" w:rsidP="0063309A">
      <w:pPr>
        <w:pStyle w:val="BodyTextLeft"/>
      </w:pPr>
    </w:p>
    <w:p w:rsidR="004C204A" w:rsidRDefault="004C204A" w:rsidP="004C204A">
      <w:pPr>
        <w:pStyle w:val="BodyTextLeft"/>
        <w:rPr>
          <w:color w:val="FF0000"/>
        </w:rPr>
      </w:pPr>
      <w:r>
        <w:rPr>
          <w:b/>
          <w:color w:val="FF0000"/>
        </w:rPr>
        <w:t>Note</w:t>
      </w:r>
      <w:r>
        <w:rPr>
          <w:color w:val="FF0000"/>
        </w:rPr>
        <w:t>: 2-way SSL is currently not available to clients on the China data-center.</w:t>
      </w:r>
    </w:p>
    <w:p w:rsidR="0063309A" w:rsidRDefault="0063309A">
      <w:pPr>
        <w:rPr>
          <w:rFonts w:ascii="Arial" w:hAnsi="Arial"/>
          <w:b/>
          <w:bCs/>
          <w:color w:val="006FAC"/>
          <w:kern w:val="32"/>
          <w:sz w:val="36"/>
          <w:szCs w:val="32"/>
        </w:rPr>
      </w:pPr>
      <w:r>
        <w:br w:type="page"/>
      </w:r>
    </w:p>
    <w:p w:rsidR="00F04AC6" w:rsidRDefault="00F04AC6" w:rsidP="0063309A">
      <w:pPr>
        <w:pStyle w:val="ChapterTitle"/>
      </w:pPr>
      <w:bookmarkStart w:id="55" w:name="_Toc442452913"/>
      <w:r>
        <w:lastRenderedPageBreak/>
        <w:t>Integration API URLs</w:t>
      </w:r>
      <w:bookmarkEnd w:id="55"/>
    </w:p>
    <w:p w:rsidR="00F04AC6" w:rsidRPr="000C05E7" w:rsidRDefault="00F04AC6" w:rsidP="0063309A">
      <w:pPr>
        <w:pStyle w:val="HeadingNumberLevel1"/>
      </w:pPr>
      <w:bookmarkStart w:id="56" w:name="_Toc442452914"/>
      <w:r w:rsidRPr="000C05E7">
        <w:t>Message Router Addresses</w:t>
      </w:r>
      <w:bookmarkEnd w:id="56"/>
    </w:p>
    <w:p w:rsidR="00F04AC6" w:rsidRPr="0063309A" w:rsidRDefault="00F04AC6" w:rsidP="0063309A">
      <w:pPr>
        <w:pStyle w:val="BodyTextLeft"/>
      </w:pPr>
      <w:r w:rsidRPr="0063309A">
        <w:t xml:space="preserve">Web service URLs you need to invoke to send transactional data to </w:t>
      </w:r>
      <w:r w:rsidR="0063309A">
        <w:t>BrassRing</w:t>
      </w:r>
      <w:r w:rsidRPr="0063309A">
        <w:t>. These URLs below apply to the US data-center only. Europe and China end-point URLs are provided during time of implementation on such integrations.</w:t>
      </w:r>
    </w:p>
    <w:p w:rsidR="00F04AC6" w:rsidRPr="0063309A" w:rsidRDefault="00F04AC6" w:rsidP="0063309A">
      <w:pPr>
        <w:pStyle w:val="BodyTextLeft"/>
      </w:pPr>
    </w:p>
    <w:p w:rsidR="00F04AC6" w:rsidRPr="0063309A" w:rsidRDefault="00F04AC6" w:rsidP="0063309A">
      <w:pPr>
        <w:pStyle w:val="BodyTextLeft"/>
        <w:rPr>
          <w:b/>
        </w:rPr>
      </w:pPr>
      <w:r w:rsidRPr="0063309A">
        <w:rPr>
          <w:b/>
        </w:rPr>
        <w:t>Staging Environment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63309A" w:rsidRPr="0063309A" w:rsidTr="0063309A">
        <w:tc>
          <w:tcPr>
            <w:tcW w:w="10080" w:type="dxa"/>
            <w:shd w:val="clear" w:color="auto" w:fill="0081C6"/>
          </w:tcPr>
          <w:p w:rsidR="00F04AC6" w:rsidRPr="0063309A" w:rsidRDefault="00F04AC6" w:rsidP="0063309A">
            <w:pPr>
              <w:pStyle w:val="BodyTextLeft"/>
              <w:rPr>
                <w:color w:val="FFFFFF" w:themeColor="background1"/>
              </w:rPr>
            </w:pPr>
            <w:r w:rsidRPr="0063309A">
              <w:rPr>
                <w:color w:val="FFFFFF" w:themeColor="background1"/>
              </w:rPr>
              <w:t>Web Service</w:t>
            </w:r>
          </w:p>
        </w:tc>
      </w:tr>
      <w:tr w:rsidR="00F04AC6" w:rsidRPr="0063309A" w:rsidTr="0063309A">
        <w:tc>
          <w:tcPr>
            <w:tcW w:w="10080" w:type="dxa"/>
          </w:tcPr>
          <w:p w:rsidR="00F04AC6" w:rsidRPr="0063309A" w:rsidRDefault="00F04AC6" w:rsidP="0063309A">
            <w:pPr>
              <w:pStyle w:val="BodyTextLeft"/>
            </w:pPr>
            <w:r w:rsidRPr="0063309A">
              <w:t xml:space="preserve">URL </w:t>
            </w:r>
            <w:r w:rsidR="0063309A">
              <w:t xml:space="preserve">- </w:t>
            </w:r>
            <w:hyperlink r:id="rId41" w:history="1">
              <w:r w:rsidR="0063309A" w:rsidRPr="008C7F18">
                <w:rPr>
                  <w:rStyle w:val="Hyperlink"/>
                </w:rPr>
                <w:t>https://stagingimport.brassring.com/CandidateImport/CandidateImportService/CandidateImportService.asmx</w:t>
              </w:r>
            </w:hyperlink>
            <w:r w:rsidR="0063309A">
              <w:t xml:space="preserve"> </w:t>
            </w:r>
          </w:p>
          <w:p w:rsidR="00F04AC6" w:rsidRPr="0063309A" w:rsidRDefault="00F04AC6" w:rsidP="0063309A">
            <w:pPr>
              <w:pStyle w:val="BodyTextLeft"/>
            </w:pPr>
            <w:r w:rsidRPr="0063309A">
              <w:t xml:space="preserve">WSDL </w:t>
            </w:r>
            <w:r w:rsidR="0063309A">
              <w:t xml:space="preserve">- </w:t>
            </w:r>
            <w:hyperlink r:id="rId42" w:history="1">
              <w:r w:rsidR="0063309A" w:rsidRPr="008C7F18">
                <w:rPr>
                  <w:rStyle w:val="Hyperlink"/>
                </w:rPr>
                <w:t>https://stagingimport.brassring.com/CandidateImport/CandidateImportService/CandidateImportService.asmx?wsdl</w:t>
              </w:r>
            </w:hyperlink>
            <w:r w:rsidR="0063309A">
              <w:t xml:space="preserve"> </w:t>
            </w:r>
          </w:p>
        </w:tc>
      </w:tr>
    </w:tbl>
    <w:p w:rsidR="00F04AC6" w:rsidRPr="0063309A" w:rsidRDefault="00F04AC6" w:rsidP="0063309A">
      <w:pPr>
        <w:pStyle w:val="BodyTextLeft"/>
      </w:pPr>
    </w:p>
    <w:p w:rsidR="00F04AC6" w:rsidRPr="0063309A" w:rsidRDefault="00F04AC6" w:rsidP="0063309A">
      <w:pPr>
        <w:pStyle w:val="BodyTextLeft"/>
      </w:pPr>
    </w:p>
    <w:p w:rsidR="00F04AC6" w:rsidRPr="0063309A" w:rsidRDefault="00F04AC6" w:rsidP="0063309A">
      <w:pPr>
        <w:pStyle w:val="BodyTextLeft"/>
        <w:rPr>
          <w:b/>
        </w:rPr>
      </w:pPr>
      <w:r w:rsidRPr="0063309A">
        <w:rPr>
          <w:b/>
        </w:rPr>
        <w:t>Production Environment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0"/>
      </w:tblGrid>
      <w:tr w:rsidR="0063309A" w:rsidRPr="0063309A" w:rsidTr="0063309A">
        <w:trPr>
          <w:trHeight w:val="323"/>
        </w:trPr>
        <w:tc>
          <w:tcPr>
            <w:tcW w:w="10080" w:type="dxa"/>
            <w:shd w:val="clear" w:color="auto" w:fill="0081C6"/>
          </w:tcPr>
          <w:p w:rsidR="00F04AC6" w:rsidRPr="0063309A" w:rsidRDefault="00F04AC6" w:rsidP="0063309A">
            <w:pPr>
              <w:pStyle w:val="BodyTextLeft"/>
              <w:rPr>
                <w:color w:val="FFFFFF" w:themeColor="background1"/>
              </w:rPr>
            </w:pPr>
            <w:r w:rsidRPr="0063309A">
              <w:rPr>
                <w:color w:val="FFFFFF" w:themeColor="background1"/>
              </w:rPr>
              <w:t>Web Service</w:t>
            </w:r>
          </w:p>
        </w:tc>
      </w:tr>
      <w:tr w:rsidR="00F04AC6" w:rsidRPr="0063309A" w:rsidTr="0063309A">
        <w:trPr>
          <w:trHeight w:val="638"/>
        </w:trPr>
        <w:tc>
          <w:tcPr>
            <w:tcW w:w="10080" w:type="dxa"/>
          </w:tcPr>
          <w:p w:rsidR="00F04AC6" w:rsidRPr="0063309A" w:rsidRDefault="00F04AC6" w:rsidP="0063309A">
            <w:pPr>
              <w:pStyle w:val="BodyTextLeft"/>
            </w:pPr>
            <w:r w:rsidRPr="0063309A">
              <w:t>URL</w:t>
            </w:r>
            <w:r w:rsidR="0063309A">
              <w:t xml:space="preserve"> - </w:t>
            </w:r>
            <w:hyperlink r:id="rId43" w:history="1">
              <w:r w:rsidR="0063309A" w:rsidRPr="008C7F18">
                <w:rPr>
                  <w:rStyle w:val="Hyperlink"/>
                </w:rPr>
                <w:t>https://import.brassring.com/CandidateImport/CandidateImportService/CandidateImportService.asmx</w:t>
              </w:r>
            </w:hyperlink>
            <w:r w:rsidR="0063309A">
              <w:t xml:space="preserve"> </w:t>
            </w:r>
          </w:p>
          <w:p w:rsidR="00F04AC6" w:rsidRPr="0063309A" w:rsidRDefault="00F04AC6" w:rsidP="0063309A">
            <w:pPr>
              <w:pStyle w:val="BodyTextLeft"/>
            </w:pPr>
            <w:r w:rsidRPr="0063309A">
              <w:t>WSDL</w:t>
            </w:r>
            <w:r w:rsidR="0063309A">
              <w:t xml:space="preserve"> - </w:t>
            </w:r>
            <w:hyperlink r:id="rId44" w:history="1">
              <w:r w:rsidR="0063309A" w:rsidRPr="008C7F18">
                <w:rPr>
                  <w:rStyle w:val="Hyperlink"/>
                </w:rPr>
                <w:t>https://import.brassring.com/CandidateImport/CandidateImportService/CandidateImportService.asmx?wsdl</w:t>
              </w:r>
            </w:hyperlink>
            <w:r w:rsidR="0063309A">
              <w:t xml:space="preserve"> </w:t>
            </w:r>
          </w:p>
        </w:tc>
      </w:tr>
    </w:tbl>
    <w:p w:rsidR="00F04AC6" w:rsidRPr="0063309A" w:rsidRDefault="00F04AC6" w:rsidP="0063309A">
      <w:pPr>
        <w:pStyle w:val="BodyTextLeft"/>
      </w:pPr>
    </w:p>
    <w:p w:rsidR="00F04AC6" w:rsidRPr="0063309A" w:rsidRDefault="00F04AC6" w:rsidP="0063309A">
      <w:pPr>
        <w:pStyle w:val="BodyTextLeft"/>
      </w:pPr>
    </w:p>
    <w:p w:rsidR="00F04AC6" w:rsidRPr="0063309A" w:rsidRDefault="00F04AC6" w:rsidP="0063309A">
      <w:pPr>
        <w:pStyle w:val="BodyTextLeft"/>
      </w:pPr>
      <w:r w:rsidRPr="0063309A">
        <w:br w:type="page"/>
      </w:r>
    </w:p>
    <w:p w:rsidR="00F04AC6" w:rsidRDefault="00F04AC6" w:rsidP="0063309A">
      <w:pPr>
        <w:pStyle w:val="ChapterTitle"/>
      </w:pPr>
      <w:bookmarkStart w:id="57" w:name="_Toc442452915"/>
      <w:r>
        <w:lastRenderedPageBreak/>
        <w:t>API Error Messages</w:t>
      </w:r>
      <w:bookmarkEnd w:id="57"/>
    </w:p>
    <w:p w:rsidR="00F04AC6" w:rsidRDefault="00F04AC6" w:rsidP="0063309A">
      <w:pPr>
        <w:pStyle w:val="BodyTextLeft"/>
      </w:pPr>
      <w:r w:rsidRPr="00733D25">
        <w:t>Below is a list of error messages that you may encounter</w:t>
      </w:r>
      <w:r>
        <w:t xml:space="preserve"> when using the Candidate Import integration.  Please refer to the explanation below in order to assist you with troubleshooting. </w:t>
      </w:r>
    </w:p>
    <w:p w:rsidR="0063309A" w:rsidRDefault="0063309A" w:rsidP="0063309A">
      <w:pPr>
        <w:pStyle w:val="BodyTextLeft"/>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8"/>
        <w:gridCol w:w="6480"/>
        <w:gridCol w:w="2790"/>
      </w:tblGrid>
      <w:tr w:rsidR="0063309A" w:rsidRPr="0063309A" w:rsidTr="0063309A">
        <w:tc>
          <w:tcPr>
            <w:tcW w:w="918" w:type="dxa"/>
            <w:shd w:val="clear" w:color="auto" w:fill="0081C6"/>
            <w:vAlign w:val="center"/>
          </w:tcPr>
          <w:p w:rsidR="00F04AC6" w:rsidRPr="0063309A" w:rsidRDefault="00F04AC6" w:rsidP="0063309A">
            <w:pPr>
              <w:pStyle w:val="BodyTextLeft"/>
              <w:rPr>
                <w:color w:val="FFFFFF" w:themeColor="background1"/>
              </w:rPr>
            </w:pPr>
            <w:r w:rsidRPr="0063309A">
              <w:rPr>
                <w:color w:val="FFFFFF" w:themeColor="background1"/>
              </w:rPr>
              <w:t>Code</w:t>
            </w:r>
          </w:p>
        </w:tc>
        <w:tc>
          <w:tcPr>
            <w:tcW w:w="6480" w:type="dxa"/>
            <w:shd w:val="clear" w:color="auto" w:fill="0081C6"/>
            <w:vAlign w:val="center"/>
          </w:tcPr>
          <w:p w:rsidR="00F04AC6" w:rsidRPr="0063309A" w:rsidRDefault="00F04AC6" w:rsidP="0063309A">
            <w:pPr>
              <w:pStyle w:val="BodyTextLeft"/>
              <w:rPr>
                <w:color w:val="FFFFFF" w:themeColor="background1"/>
              </w:rPr>
            </w:pPr>
            <w:r w:rsidRPr="0063309A">
              <w:rPr>
                <w:color w:val="FFFFFF" w:themeColor="background1"/>
              </w:rPr>
              <w:t>Error Description</w:t>
            </w:r>
          </w:p>
        </w:tc>
        <w:tc>
          <w:tcPr>
            <w:tcW w:w="2790" w:type="dxa"/>
            <w:shd w:val="clear" w:color="auto" w:fill="0081C6"/>
            <w:vAlign w:val="center"/>
          </w:tcPr>
          <w:p w:rsidR="00F04AC6" w:rsidRPr="0063309A" w:rsidRDefault="00F04AC6" w:rsidP="0063309A">
            <w:pPr>
              <w:pStyle w:val="BodyTextLeft"/>
              <w:rPr>
                <w:color w:val="FFFFFF" w:themeColor="background1"/>
              </w:rPr>
            </w:pPr>
            <w:r w:rsidRPr="0063309A">
              <w:rPr>
                <w:color w:val="FFFFFF" w:themeColor="background1"/>
              </w:rPr>
              <w:t>Reasoning</w:t>
            </w:r>
          </w:p>
        </w:tc>
      </w:tr>
      <w:tr w:rsidR="00F04AC6" w:rsidRPr="002C54F6" w:rsidTr="0063309A">
        <w:tc>
          <w:tcPr>
            <w:tcW w:w="918" w:type="dxa"/>
            <w:vAlign w:val="center"/>
          </w:tcPr>
          <w:p w:rsidR="00F04AC6" w:rsidRPr="002C54F6" w:rsidRDefault="00F04AC6" w:rsidP="0063309A">
            <w:pPr>
              <w:pStyle w:val="BodyTextLeft"/>
              <w:rPr>
                <w:color w:val="000000"/>
              </w:rPr>
            </w:pPr>
            <w:r w:rsidRPr="002C54F6">
              <w:rPr>
                <w:color w:val="000000"/>
              </w:rPr>
              <w:t>401</w:t>
            </w:r>
          </w:p>
        </w:tc>
        <w:tc>
          <w:tcPr>
            <w:tcW w:w="6480" w:type="dxa"/>
            <w:vAlign w:val="center"/>
          </w:tcPr>
          <w:p w:rsidR="00F04AC6" w:rsidRPr="002C54F6" w:rsidRDefault="00F04AC6" w:rsidP="0063309A">
            <w:pPr>
              <w:pStyle w:val="BodyTextLeft"/>
              <w:rPr>
                <w:color w:val="000000"/>
              </w:rPr>
            </w:pPr>
            <w:proofErr w:type="spellStart"/>
            <w:r w:rsidRPr="002C54F6">
              <w:rPr>
                <w:rFonts w:cs="Microsoft Sans Serif"/>
              </w:rPr>
              <w:t>ValidateAccess</w:t>
            </w:r>
            <w:proofErr w:type="spellEnd"/>
            <w:r w:rsidRPr="002C54F6">
              <w:rPr>
                <w:rFonts w:cs="Microsoft Sans Serif"/>
              </w:rPr>
              <w:t>:  - Access not setup for Sender – DSDSDS</w:t>
            </w:r>
          </w:p>
        </w:tc>
        <w:tc>
          <w:tcPr>
            <w:tcW w:w="2790" w:type="dxa"/>
            <w:vAlign w:val="center"/>
          </w:tcPr>
          <w:p w:rsidR="00F04AC6" w:rsidRPr="002C54F6" w:rsidRDefault="00F04AC6" w:rsidP="0063309A">
            <w:pPr>
              <w:pStyle w:val="BodyTextLeft"/>
              <w:rPr>
                <w:color w:val="000000"/>
              </w:rPr>
            </w:pPr>
            <w:r w:rsidRPr="002C54F6">
              <w:rPr>
                <w:color w:val="000000"/>
              </w:rPr>
              <w:t>Value in the Sender tag is incorrect</w:t>
            </w:r>
          </w:p>
        </w:tc>
      </w:tr>
      <w:tr w:rsidR="00F04AC6" w:rsidRPr="002C54F6" w:rsidTr="0063309A">
        <w:tc>
          <w:tcPr>
            <w:tcW w:w="918" w:type="dxa"/>
            <w:vAlign w:val="center"/>
          </w:tcPr>
          <w:p w:rsidR="00F04AC6" w:rsidRPr="002C54F6" w:rsidRDefault="00F04AC6" w:rsidP="0063309A">
            <w:pPr>
              <w:pStyle w:val="BodyTextLeft"/>
              <w:rPr>
                <w:color w:val="000000"/>
              </w:rPr>
            </w:pPr>
            <w:r w:rsidRPr="002C54F6">
              <w:rPr>
                <w:color w:val="000000"/>
              </w:rPr>
              <w:t>401</w:t>
            </w:r>
          </w:p>
        </w:tc>
        <w:tc>
          <w:tcPr>
            <w:tcW w:w="6480" w:type="dxa"/>
            <w:vAlign w:val="center"/>
          </w:tcPr>
          <w:p w:rsidR="00F04AC6" w:rsidRPr="002C54F6" w:rsidRDefault="00F04AC6" w:rsidP="0063309A">
            <w:pPr>
              <w:pStyle w:val="BodyTextLeft"/>
              <w:rPr>
                <w:rFonts w:cs="Microsoft Sans Serif"/>
              </w:rPr>
            </w:pPr>
            <w:r w:rsidRPr="002C54F6">
              <w:rPr>
                <w:rFonts w:cs="Microsoft Sans Serif"/>
              </w:rPr>
              <w:t>Credential value is invalid</w:t>
            </w:r>
          </w:p>
        </w:tc>
        <w:tc>
          <w:tcPr>
            <w:tcW w:w="2790" w:type="dxa"/>
            <w:vAlign w:val="center"/>
          </w:tcPr>
          <w:p w:rsidR="00F04AC6" w:rsidRPr="002C54F6" w:rsidRDefault="00F04AC6" w:rsidP="0063309A">
            <w:pPr>
              <w:pStyle w:val="BodyTextLeft"/>
              <w:rPr>
                <w:color w:val="000000"/>
              </w:rPr>
            </w:pPr>
            <w:r w:rsidRPr="002C54F6">
              <w:rPr>
                <w:color w:val="000000"/>
              </w:rPr>
              <w:t>Value in the Credential tag in incorrect</w:t>
            </w:r>
          </w:p>
        </w:tc>
      </w:tr>
      <w:tr w:rsidR="00F04AC6" w:rsidRPr="002C54F6" w:rsidTr="0063309A">
        <w:tc>
          <w:tcPr>
            <w:tcW w:w="918" w:type="dxa"/>
            <w:vAlign w:val="center"/>
          </w:tcPr>
          <w:p w:rsidR="00F04AC6" w:rsidRPr="002C54F6" w:rsidRDefault="00F04AC6" w:rsidP="0063309A">
            <w:pPr>
              <w:pStyle w:val="BodyTextLeft"/>
              <w:rPr>
                <w:color w:val="000000"/>
              </w:rPr>
            </w:pPr>
            <w:r w:rsidRPr="002C54F6">
              <w:rPr>
                <w:color w:val="000000"/>
              </w:rPr>
              <w:t>405</w:t>
            </w:r>
          </w:p>
        </w:tc>
        <w:tc>
          <w:tcPr>
            <w:tcW w:w="6480" w:type="dxa"/>
            <w:vAlign w:val="center"/>
          </w:tcPr>
          <w:p w:rsidR="00F04AC6" w:rsidRPr="002C54F6" w:rsidRDefault="00F04AC6" w:rsidP="0063309A">
            <w:pPr>
              <w:pStyle w:val="BodyTextLeft"/>
              <w:rPr>
                <w:rFonts w:cs="Microsoft Sans Serif"/>
              </w:rPr>
            </w:pPr>
            <w:proofErr w:type="spellStart"/>
            <w:r w:rsidRPr="002C54F6">
              <w:rPr>
                <w:rFonts w:cs="Microsoft Sans Serif"/>
              </w:rPr>
              <w:t>getProfileInfo</w:t>
            </w:r>
            <w:proofErr w:type="spellEnd"/>
            <w:r w:rsidRPr="002C54F6">
              <w:rPr>
                <w:rFonts w:cs="Microsoft Sans Serif"/>
              </w:rPr>
              <w:t>:  - Inactive subscription</w:t>
            </w:r>
          </w:p>
        </w:tc>
        <w:tc>
          <w:tcPr>
            <w:tcW w:w="2790" w:type="dxa"/>
            <w:vAlign w:val="center"/>
          </w:tcPr>
          <w:p w:rsidR="00F04AC6" w:rsidRPr="002C54F6" w:rsidRDefault="00F04AC6" w:rsidP="0063309A">
            <w:pPr>
              <w:pStyle w:val="BodyTextLeft"/>
              <w:rPr>
                <w:color w:val="000000"/>
              </w:rPr>
            </w:pPr>
            <w:r w:rsidRPr="002C54F6">
              <w:rPr>
                <w:color w:val="000000"/>
              </w:rPr>
              <w:t>Value in the Manifest tag is incorrect</w:t>
            </w:r>
          </w:p>
        </w:tc>
      </w:tr>
      <w:tr w:rsidR="00F04AC6" w:rsidRPr="002C54F6" w:rsidTr="0063309A">
        <w:tc>
          <w:tcPr>
            <w:tcW w:w="918" w:type="dxa"/>
            <w:vAlign w:val="center"/>
          </w:tcPr>
          <w:p w:rsidR="00F04AC6" w:rsidRPr="002C54F6" w:rsidRDefault="00F04AC6" w:rsidP="0063309A">
            <w:pPr>
              <w:pStyle w:val="BodyTextLeft"/>
              <w:rPr>
                <w:color w:val="000000"/>
              </w:rPr>
            </w:pPr>
            <w:r w:rsidRPr="002C54F6">
              <w:rPr>
                <w:color w:val="000000"/>
              </w:rPr>
              <w:t>405</w:t>
            </w:r>
          </w:p>
        </w:tc>
        <w:tc>
          <w:tcPr>
            <w:tcW w:w="6480" w:type="dxa"/>
            <w:vAlign w:val="center"/>
          </w:tcPr>
          <w:p w:rsidR="00F04AC6" w:rsidRPr="002C54F6" w:rsidRDefault="00F04AC6" w:rsidP="0063309A">
            <w:pPr>
              <w:pStyle w:val="BodyTextLeft"/>
              <w:rPr>
                <w:rFonts w:cs="Arial"/>
                <w:color w:val="000000"/>
                <w:highlight w:val="white"/>
              </w:rPr>
            </w:pPr>
            <w:r w:rsidRPr="002C54F6">
              <w:rPr>
                <w:rFonts w:cs="Arial"/>
                <w:color w:val="000000"/>
                <w:highlight w:val="white"/>
              </w:rPr>
              <w:t>The candidate record was not created or updated.</w:t>
            </w:r>
          </w:p>
          <w:p w:rsidR="00F04AC6" w:rsidRPr="002C54F6" w:rsidRDefault="00F04AC6" w:rsidP="0063309A">
            <w:pPr>
              <w:pStyle w:val="BodyTextLeft"/>
              <w:rPr>
                <w:rFonts w:cs="Microsoft Sans Serif"/>
              </w:rPr>
            </w:pPr>
            <w:r w:rsidRPr="002C54F6">
              <w:rPr>
                <w:rFonts w:cs="Arial"/>
                <w:color w:val="000000"/>
                <w:highlight w:val="white"/>
              </w:rPr>
              <w:t>The value in the 4th Company name field cannot exceed 60 characters</w:t>
            </w:r>
          </w:p>
        </w:tc>
        <w:tc>
          <w:tcPr>
            <w:tcW w:w="2790" w:type="dxa"/>
            <w:vAlign w:val="center"/>
          </w:tcPr>
          <w:p w:rsidR="00F04AC6" w:rsidRPr="002C54F6" w:rsidRDefault="00F04AC6" w:rsidP="0063309A">
            <w:pPr>
              <w:pStyle w:val="BodyTextLeft"/>
              <w:rPr>
                <w:color w:val="000000"/>
              </w:rPr>
            </w:pPr>
            <w:r w:rsidRPr="002C54F6">
              <w:rPr>
                <w:color w:val="000000"/>
              </w:rPr>
              <w:t>Value exceeds character limit</w:t>
            </w:r>
          </w:p>
        </w:tc>
      </w:tr>
      <w:tr w:rsidR="00F04AC6" w:rsidRPr="002C54F6" w:rsidTr="0063309A">
        <w:tc>
          <w:tcPr>
            <w:tcW w:w="918" w:type="dxa"/>
            <w:vAlign w:val="center"/>
          </w:tcPr>
          <w:p w:rsidR="00F04AC6" w:rsidRPr="002C54F6" w:rsidRDefault="00F04AC6" w:rsidP="0063309A">
            <w:pPr>
              <w:pStyle w:val="BodyTextLeft"/>
              <w:rPr>
                <w:color w:val="000000"/>
              </w:rPr>
            </w:pPr>
            <w:r w:rsidRPr="002C54F6">
              <w:rPr>
                <w:color w:val="000000"/>
              </w:rPr>
              <w:t>405</w:t>
            </w:r>
          </w:p>
        </w:tc>
        <w:tc>
          <w:tcPr>
            <w:tcW w:w="6480" w:type="dxa"/>
            <w:vAlign w:val="center"/>
          </w:tcPr>
          <w:p w:rsidR="00F04AC6" w:rsidRPr="002C54F6" w:rsidRDefault="00F04AC6" w:rsidP="0063309A">
            <w:pPr>
              <w:pStyle w:val="BodyTextLeft"/>
              <w:rPr>
                <w:rFonts w:cs="Arial"/>
                <w:color w:val="000000"/>
                <w:highlight w:val="white"/>
              </w:rPr>
            </w:pPr>
            <w:r w:rsidRPr="002C54F6">
              <w:rPr>
                <w:rFonts w:cs="Arial"/>
                <w:color w:val="000000"/>
                <w:highlight w:val="white"/>
              </w:rPr>
              <w:t>The candidate record was not created or updated.</w:t>
            </w:r>
          </w:p>
          <w:p w:rsidR="00F04AC6" w:rsidRPr="002C54F6" w:rsidRDefault="00F04AC6" w:rsidP="0063309A">
            <w:pPr>
              <w:pStyle w:val="BodyTextLeft"/>
              <w:rPr>
                <w:rFonts w:cs="Microsoft Sans Serif"/>
              </w:rPr>
            </w:pPr>
            <w:r w:rsidRPr="002C54F6">
              <w:rPr>
                <w:rFonts w:cs="Arial"/>
                <w:color w:val="000000"/>
                <w:highlight w:val="white"/>
              </w:rPr>
              <w:t xml:space="preserve"> A value in </w:t>
            </w:r>
            <w:proofErr w:type="gramStart"/>
            <w:r w:rsidRPr="002C54F6">
              <w:rPr>
                <w:rFonts w:cs="Arial"/>
                <w:color w:val="000000"/>
                <w:highlight w:val="white"/>
              </w:rPr>
              <w:t>the  email</w:t>
            </w:r>
            <w:proofErr w:type="gramEnd"/>
            <w:r w:rsidRPr="002C54F6">
              <w:rPr>
                <w:rFonts w:cs="Arial"/>
                <w:color w:val="000000"/>
                <w:highlight w:val="white"/>
              </w:rPr>
              <w:t xml:space="preserve"> field is required.</w:t>
            </w:r>
          </w:p>
        </w:tc>
        <w:tc>
          <w:tcPr>
            <w:tcW w:w="2790" w:type="dxa"/>
            <w:vAlign w:val="center"/>
          </w:tcPr>
          <w:p w:rsidR="00F04AC6" w:rsidRPr="002C54F6" w:rsidRDefault="00F04AC6" w:rsidP="0063309A">
            <w:pPr>
              <w:pStyle w:val="BodyTextLeft"/>
              <w:rPr>
                <w:color w:val="000000"/>
              </w:rPr>
            </w:pPr>
            <w:r w:rsidRPr="002C54F6">
              <w:rPr>
                <w:color w:val="000000"/>
              </w:rPr>
              <w:t>Required field is missing data</w:t>
            </w:r>
          </w:p>
        </w:tc>
      </w:tr>
      <w:tr w:rsidR="00F04AC6" w:rsidRPr="002C54F6" w:rsidTr="0063309A">
        <w:tc>
          <w:tcPr>
            <w:tcW w:w="918" w:type="dxa"/>
            <w:vAlign w:val="center"/>
          </w:tcPr>
          <w:p w:rsidR="00F04AC6" w:rsidRPr="002C54F6" w:rsidRDefault="00F04AC6" w:rsidP="0063309A">
            <w:pPr>
              <w:pStyle w:val="BodyTextLeft"/>
              <w:rPr>
                <w:color w:val="000000"/>
              </w:rPr>
            </w:pPr>
            <w:r w:rsidRPr="002C54F6">
              <w:rPr>
                <w:color w:val="000000"/>
              </w:rPr>
              <w:t>405</w:t>
            </w:r>
          </w:p>
        </w:tc>
        <w:tc>
          <w:tcPr>
            <w:tcW w:w="6480" w:type="dxa"/>
            <w:vAlign w:val="center"/>
          </w:tcPr>
          <w:p w:rsidR="00F04AC6" w:rsidRPr="002C54F6" w:rsidRDefault="00F04AC6" w:rsidP="0063309A">
            <w:pPr>
              <w:pStyle w:val="BodyTextLeft"/>
              <w:rPr>
                <w:rFonts w:cs="Arial"/>
                <w:color w:val="000000"/>
                <w:highlight w:val="white"/>
              </w:rPr>
            </w:pPr>
            <w:r w:rsidRPr="002C54F6">
              <w:rPr>
                <w:rFonts w:cs="Arial"/>
                <w:color w:val="000000"/>
                <w:highlight w:val="white"/>
              </w:rPr>
              <w:t xml:space="preserve">The candidate record was not created or updated. </w:t>
            </w:r>
          </w:p>
          <w:p w:rsidR="00F04AC6" w:rsidRPr="002C54F6" w:rsidRDefault="00F04AC6" w:rsidP="0063309A">
            <w:pPr>
              <w:pStyle w:val="BodyTextLeft"/>
              <w:rPr>
                <w:color w:val="000000"/>
              </w:rPr>
            </w:pPr>
            <w:r w:rsidRPr="002C54F6">
              <w:rPr>
                <w:rFonts w:cs="Arial"/>
                <w:color w:val="000000"/>
                <w:highlight w:val="white"/>
              </w:rPr>
              <w:t xml:space="preserve">A value in </w:t>
            </w:r>
            <w:proofErr w:type="gramStart"/>
            <w:r w:rsidRPr="002C54F6">
              <w:rPr>
                <w:rFonts w:cs="Arial"/>
                <w:color w:val="000000"/>
                <w:highlight w:val="white"/>
              </w:rPr>
              <w:t>the  email</w:t>
            </w:r>
            <w:proofErr w:type="gramEnd"/>
            <w:r w:rsidRPr="002C54F6">
              <w:rPr>
                <w:rFonts w:cs="Arial"/>
                <w:color w:val="000000"/>
                <w:highlight w:val="white"/>
              </w:rPr>
              <w:t xml:space="preserve">  field or a value in the  </w:t>
            </w:r>
            <w:proofErr w:type="spellStart"/>
            <w:r w:rsidRPr="002C54F6">
              <w:rPr>
                <w:rFonts w:cs="Arial"/>
                <w:color w:val="000000"/>
                <w:highlight w:val="white"/>
              </w:rPr>
              <w:t>homephone</w:t>
            </w:r>
            <w:proofErr w:type="spellEnd"/>
            <w:r w:rsidRPr="002C54F6">
              <w:rPr>
                <w:rFonts w:cs="Arial"/>
                <w:color w:val="000000"/>
                <w:highlight w:val="white"/>
              </w:rPr>
              <w:t xml:space="preserve"> field is required.</w:t>
            </w:r>
          </w:p>
        </w:tc>
        <w:tc>
          <w:tcPr>
            <w:tcW w:w="2790" w:type="dxa"/>
            <w:vAlign w:val="center"/>
          </w:tcPr>
          <w:p w:rsidR="00F04AC6" w:rsidRPr="002C54F6" w:rsidRDefault="00F04AC6" w:rsidP="0063309A">
            <w:pPr>
              <w:pStyle w:val="BodyTextLeft"/>
              <w:rPr>
                <w:color w:val="000000"/>
              </w:rPr>
            </w:pPr>
            <w:r w:rsidRPr="002C54F6">
              <w:rPr>
                <w:color w:val="000000"/>
              </w:rPr>
              <w:t>Required field is missing data</w:t>
            </w:r>
          </w:p>
        </w:tc>
      </w:tr>
      <w:tr w:rsidR="00F04AC6" w:rsidRPr="002C54F6" w:rsidTr="0063309A">
        <w:tc>
          <w:tcPr>
            <w:tcW w:w="918" w:type="dxa"/>
            <w:vAlign w:val="center"/>
          </w:tcPr>
          <w:p w:rsidR="00F04AC6" w:rsidRPr="002C54F6" w:rsidRDefault="00F04AC6" w:rsidP="0063309A">
            <w:pPr>
              <w:pStyle w:val="BodyTextLeft"/>
              <w:rPr>
                <w:color w:val="000000"/>
              </w:rPr>
            </w:pPr>
            <w:r w:rsidRPr="002C54F6">
              <w:rPr>
                <w:color w:val="000000"/>
              </w:rPr>
              <w:t>405</w:t>
            </w:r>
          </w:p>
        </w:tc>
        <w:tc>
          <w:tcPr>
            <w:tcW w:w="6480" w:type="dxa"/>
            <w:vAlign w:val="center"/>
          </w:tcPr>
          <w:p w:rsidR="00F04AC6" w:rsidRPr="002C54F6" w:rsidRDefault="00F04AC6" w:rsidP="0063309A">
            <w:pPr>
              <w:pStyle w:val="BodyTextLeft"/>
              <w:rPr>
                <w:rFonts w:cs="Arial"/>
                <w:color w:val="000000"/>
                <w:highlight w:val="white"/>
              </w:rPr>
            </w:pPr>
            <w:r w:rsidRPr="002C54F6">
              <w:rPr>
                <w:rFonts w:cs="Arial"/>
                <w:color w:val="000000"/>
                <w:highlight w:val="white"/>
              </w:rPr>
              <w:t>The candidate record was not created or updated.</w:t>
            </w:r>
          </w:p>
          <w:p w:rsidR="00F04AC6" w:rsidRPr="002C54F6" w:rsidRDefault="00F04AC6" w:rsidP="0063309A">
            <w:pPr>
              <w:pStyle w:val="BodyTextLeft"/>
              <w:rPr>
                <w:color w:val="000000"/>
              </w:rPr>
            </w:pPr>
            <w:r w:rsidRPr="002C54F6">
              <w:rPr>
                <w:rFonts w:cs="Arial"/>
                <w:color w:val="000000"/>
                <w:highlight w:val="white"/>
              </w:rPr>
              <w:t>The value in the Zip code field cannot exceed 10 characters.</w:t>
            </w:r>
          </w:p>
        </w:tc>
        <w:tc>
          <w:tcPr>
            <w:tcW w:w="2790" w:type="dxa"/>
            <w:vAlign w:val="center"/>
          </w:tcPr>
          <w:p w:rsidR="00F04AC6" w:rsidRPr="002C54F6" w:rsidRDefault="00F04AC6" w:rsidP="0063309A">
            <w:pPr>
              <w:pStyle w:val="BodyTextLeft"/>
              <w:rPr>
                <w:color w:val="000000"/>
              </w:rPr>
            </w:pPr>
            <w:r w:rsidRPr="002C54F6">
              <w:rPr>
                <w:color w:val="000000"/>
              </w:rPr>
              <w:t>Value exceeds character limit</w:t>
            </w:r>
          </w:p>
        </w:tc>
      </w:tr>
      <w:tr w:rsidR="00F04AC6" w:rsidRPr="002C54F6" w:rsidTr="0063309A">
        <w:tc>
          <w:tcPr>
            <w:tcW w:w="918" w:type="dxa"/>
            <w:vAlign w:val="center"/>
          </w:tcPr>
          <w:p w:rsidR="00F04AC6" w:rsidRPr="002C54F6" w:rsidRDefault="00F04AC6" w:rsidP="0063309A">
            <w:pPr>
              <w:pStyle w:val="BodyTextLeft"/>
              <w:rPr>
                <w:color w:val="000000"/>
              </w:rPr>
            </w:pPr>
            <w:r w:rsidRPr="002C54F6">
              <w:rPr>
                <w:color w:val="000000"/>
              </w:rPr>
              <w:t>405</w:t>
            </w:r>
          </w:p>
        </w:tc>
        <w:tc>
          <w:tcPr>
            <w:tcW w:w="6480" w:type="dxa"/>
            <w:vAlign w:val="center"/>
          </w:tcPr>
          <w:p w:rsidR="00F04AC6" w:rsidRPr="002C54F6" w:rsidRDefault="00F04AC6" w:rsidP="0063309A">
            <w:pPr>
              <w:pStyle w:val="BodyTextLeft"/>
              <w:rPr>
                <w:rFonts w:cs="Arial"/>
                <w:color w:val="000000"/>
                <w:highlight w:val="white"/>
              </w:rPr>
            </w:pPr>
            <w:r w:rsidRPr="002C54F6">
              <w:rPr>
                <w:rFonts w:cs="Arial"/>
                <w:color w:val="000000"/>
                <w:highlight w:val="white"/>
              </w:rPr>
              <w:t xml:space="preserve">The underlying connection was closed: </w:t>
            </w:r>
          </w:p>
          <w:p w:rsidR="00F04AC6" w:rsidRPr="002C54F6" w:rsidRDefault="00F04AC6" w:rsidP="0063309A">
            <w:pPr>
              <w:pStyle w:val="BodyTextLeft"/>
              <w:rPr>
                <w:color w:val="000000"/>
              </w:rPr>
            </w:pPr>
            <w:r w:rsidRPr="002C54F6">
              <w:rPr>
                <w:rFonts w:cs="Arial"/>
                <w:color w:val="000000"/>
                <w:highlight w:val="white"/>
              </w:rPr>
              <w:t>An unexpected error occurred on a send</w:t>
            </w:r>
          </w:p>
        </w:tc>
        <w:tc>
          <w:tcPr>
            <w:tcW w:w="2790" w:type="dxa"/>
            <w:vAlign w:val="center"/>
          </w:tcPr>
          <w:p w:rsidR="00F04AC6" w:rsidRPr="002C54F6" w:rsidRDefault="00F04AC6" w:rsidP="0063309A">
            <w:pPr>
              <w:pStyle w:val="BodyTextLeft"/>
              <w:rPr>
                <w:color w:val="000000"/>
              </w:rPr>
            </w:pPr>
            <w:r w:rsidRPr="002C54F6">
              <w:rPr>
                <w:color w:val="000000"/>
              </w:rPr>
              <w:t>Unexpected error perhaps due to time-out. Resend transaction again</w:t>
            </w:r>
          </w:p>
        </w:tc>
      </w:tr>
      <w:tr w:rsidR="00F04AC6" w:rsidRPr="002C54F6" w:rsidTr="0063309A">
        <w:tc>
          <w:tcPr>
            <w:tcW w:w="918" w:type="dxa"/>
            <w:vAlign w:val="center"/>
          </w:tcPr>
          <w:p w:rsidR="00F04AC6" w:rsidRPr="002C54F6" w:rsidRDefault="00F04AC6" w:rsidP="0063309A">
            <w:pPr>
              <w:pStyle w:val="BodyTextLeft"/>
              <w:rPr>
                <w:color w:val="000000"/>
              </w:rPr>
            </w:pPr>
            <w:r w:rsidRPr="002C54F6">
              <w:rPr>
                <w:color w:val="000000"/>
              </w:rPr>
              <w:t>405</w:t>
            </w:r>
          </w:p>
        </w:tc>
        <w:tc>
          <w:tcPr>
            <w:tcW w:w="6480" w:type="dxa"/>
            <w:vAlign w:val="center"/>
          </w:tcPr>
          <w:p w:rsidR="00F04AC6" w:rsidRPr="002C54F6" w:rsidRDefault="00F04AC6" w:rsidP="0063309A">
            <w:pPr>
              <w:pStyle w:val="BodyTextLeft"/>
              <w:rPr>
                <w:rFonts w:cs="Arial"/>
                <w:color w:val="000000"/>
                <w:highlight w:val="white"/>
              </w:rPr>
            </w:pPr>
            <w:r w:rsidRPr="002C54F6">
              <w:rPr>
                <w:rFonts w:cs="Arial"/>
                <w:color w:val="000000"/>
                <w:highlight w:val="white"/>
              </w:rPr>
              <w:t xml:space="preserve">The underlying connection was closed: </w:t>
            </w:r>
          </w:p>
          <w:p w:rsidR="00F04AC6" w:rsidRPr="002C54F6" w:rsidRDefault="00F04AC6" w:rsidP="0063309A">
            <w:pPr>
              <w:pStyle w:val="BodyTextLeft"/>
              <w:rPr>
                <w:color w:val="000000"/>
              </w:rPr>
            </w:pPr>
            <w:r w:rsidRPr="002C54F6">
              <w:rPr>
                <w:rFonts w:cs="Arial"/>
                <w:color w:val="000000"/>
                <w:highlight w:val="white"/>
              </w:rPr>
              <w:t>Could not establish secure channel for SSL/TLS</w:t>
            </w:r>
          </w:p>
        </w:tc>
        <w:tc>
          <w:tcPr>
            <w:tcW w:w="2790" w:type="dxa"/>
            <w:vAlign w:val="center"/>
          </w:tcPr>
          <w:p w:rsidR="00F04AC6" w:rsidRPr="002C54F6" w:rsidRDefault="00F04AC6" w:rsidP="0063309A">
            <w:pPr>
              <w:pStyle w:val="BodyTextLeft"/>
              <w:rPr>
                <w:color w:val="000000"/>
              </w:rPr>
            </w:pPr>
            <w:r w:rsidRPr="002C54F6">
              <w:rPr>
                <w:color w:val="000000"/>
              </w:rPr>
              <w:t>Unexpected error perhaps due to time-out. Resend transaction again</w:t>
            </w:r>
          </w:p>
        </w:tc>
      </w:tr>
      <w:tr w:rsidR="00F04AC6" w:rsidRPr="002C54F6" w:rsidTr="0063309A">
        <w:tc>
          <w:tcPr>
            <w:tcW w:w="918" w:type="dxa"/>
            <w:vAlign w:val="center"/>
          </w:tcPr>
          <w:p w:rsidR="00F04AC6" w:rsidRPr="002C54F6" w:rsidRDefault="00F04AC6" w:rsidP="0063309A">
            <w:pPr>
              <w:pStyle w:val="BodyTextLeft"/>
              <w:rPr>
                <w:color w:val="000000"/>
              </w:rPr>
            </w:pPr>
            <w:r w:rsidRPr="002C54F6">
              <w:rPr>
                <w:color w:val="000000"/>
              </w:rPr>
              <w:t>405</w:t>
            </w:r>
          </w:p>
        </w:tc>
        <w:tc>
          <w:tcPr>
            <w:tcW w:w="6480" w:type="dxa"/>
            <w:vAlign w:val="center"/>
          </w:tcPr>
          <w:p w:rsidR="00F04AC6" w:rsidRPr="002C54F6" w:rsidRDefault="00F04AC6" w:rsidP="0063309A">
            <w:pPr>
              <w:pStyle w:val="BodyTextLeft"/>
              <w:rPr>
                <w:color w:val="000000"/>
              </w:rPr>
            </w:pPr>
            <w:r w:rsidRPr="002C54F6">
              <w:rPr>
                <w:rFonts w:cs="Arial"/>
                <w:color w:val="000000"/>
                <w:highlight w:val="white"/>
              </w:rPr>
              <w:t xml:space="preserve">The candidate record was not created or updated. The data entered for the Candidate stacking field is </w:t>
            </w:r>
            <w:proofErr w:type="spellStart"/>
            <w:r w:rsidRPr="002C54F6">
              <w:rPr>
                <w:rFonts w:cs="Arial"/>
                <w:color w:val="000000"/>
                <w:highlight w:val="white"/>
              </w:rPr>
              <w:t>incorrect.Missing</w:t>
            </w:r>
            <w:proofErr w:type="spellEnd"/>
            <w:r w:rsidRPr="002C54F6">
              <w:rPr>
                <w:rFonts w:cs="Arial"/>
                <w:color w:val="000000"/>
                <w:highlight w:val="white"/>
              </w:rPr>
              <w:t xml:space="preserve"> or incorrect node/value[//Candidate/CandidateProfile/UserArea/BRpartner:CandidateStackingField]</w:t>
            </w:r>
          </w:p>
        </w:tc>
        <w:tc>
          <w:tcPr>
            <w:tcW w:w="2790" w:type="dxa"/>
            <w:vAlign w:val="center"/>
          </w:tcPr>
          <w:p w:rsidR="00F04AC6" w:rsidRPr="002C54F6" w:rsidRDefault="00F04AC6" w:rsidP="0063309A">
            <w:pPr>
              <w:pStyle w:val="BodyTextLeft"/>
              <w:rPr>
                <w:color w:val="000000"/>
              </w:rPr>
            </w:pPr>
            <w:r w:rsidRPr="002C54F6">
              <w:rPr>
                <w:color w:val="000000"/>
              </w:rPr>
              <w:t>Value sent in incorrect and does not match the length specified for the field.</w:t>
            </w:r>
          </w:p>
          <w:p w:rsidR="00F04AC6" w:rsidRPr="002C54F6" w:rsidRDefault="00F04AC6" w:rsidP="0063309A">
            <w:pPr>
              <w:pStyle w:val="BodyTextLeft"/>
              <w:rPr>
                <w:color w:val="000000"/>
              </w:rPr>
            </w:pPr>
            <w:r w:rsidRPr="002C54F6">
              <w:rPr>
                <w:color w:val="000000"/>
              </w:rPr>
              <w:t xml:space="preserve">If length configured is 8 then pad data with leading zeroes to be exactly 8 characters </w:t>
            </w:r>
            <w:proofErr w:type="spellStart"/>
            <w:r w:rsidRPr="002C54F6">
              <w:rPr>
                <w:color w:val="000000"/>
              </w:rPr>
              <w:t>eg</w:t>
            </w:r>
            <w:proofErr w:type="spellEnd"/>
            <w:r w:rsidRPr="002C54F6">
              <w:rPr>
                <w:color w:val="000000"/>
              </w:rPr>
              <w:t>, 00123456</w:t>
            </w:r>
          </w:p>
        </w:tc>
      </w:tr>
      <w:tr w:rsidR="00F04AC6" w:rsidRPr="002C54F6" w:rsidTr="0063309A">
        <w:tc>
          <w:tcPr>
            <w:tcW w:w="918" w:type="dxa"/>
            <w:vAlign w:val="center"/>
          </w:tcPr>
          <w:p w:rsidR="00F04AC6" w:rsidRPr="002C54F6" w:rsidRDefault="00F04AC6" w:rsidP="0063309A">
            <w:pPr>
              <w:pStyle w:val="BodyTextLeft"/>
              <w:rPr>
                <w:color w:val="000000"/>
              </w:rPr>
            </w:pPr>
            <w:r w:rsidRPr="002C54F6">
              <w:rPr>
                <w:color w:val="000000"/>
              </w:rPr>
              <w:t>405</w:t>
            </w:r>
          </w:p>
        </w:tc>
        <w:tc>
          <w:tcPr>
            <w:tcW w:w="6480" w:type="dxa"/>
            <w:vAlign w:val="center"/>
          </w:tcPr>
          <w:p w:rsidR="00F04AC6" w:rsidRPr="002C54F6" w:rsidRDefault="00F04AC6" w:rsidP="0063309A">
            <w:pPr>
              <w:pStyle w:val="BodyTextLeft"/>
              <w:rPr>
                <w:color w:val="000000"/>
              </w:rPr>
            </w:pPr>
            <w:r w:rsidRPr="002C54F6">
              <w:rPr>
                <w:rFonts w:cs="Arial"/>
                <w:color w:val="000000"/>
                <w:highlight w:val="white"/>
              </w:rPr>
              <w:t>Timeout expired.  The timeout period elapsed prior to completion of the operation or the server is not responding.</w:t>
            </w:r>
          </w:p>
        </w:tc>
        <w:tc>
          <w:tcPr>
            <w:tcW w:w="2790" w:type="dxa"/>
            <w:vAlign w:val="center"/>
          </w:tcPr>
          <w:p w:rsidR="00F04AC6" w:rsidRPr="002C54F6" w:rsidRDefault="00F04AC6" w:rsidP="0063309A">
            <w:pPr>
              <w:pStyle w:val="BodyTextLeft"/>
              <w:rPr>
                <w:color w:val="000000"/>
              </w:rPr>
            </w:pPr>
            <w:r w:rsidRPr="002C54F6">
              <w:rPr>
                <w:color w:val="000000"/>
              </w:rPr>
              <w:t>Service down. Retry message</w:t>
            </w:r>
          </w:p>
        </w:tc>
      </w:tr>
    </w:tbl>
    <w:p w:rsidR="0063309A" w:rsidRDefault="0063309A" w:rsidP="0063309A">
      <w:pPr>
        <w:pStyle w:val="BodyTextLeft"/>
        <w:rPr>
          <w:i/>
        </w:rPr>
      </w:pPr>
    </w:p>
    <w:p w:rsidR="00F04AC6" w:rsidRPr="002A15A7" w:rsidRDefault="00F04AC6" w:rsidP="0063309A">
      <w:pPr>
        <w:pStyle w:val="BodyTextLeft"/>
        <w:rPr>
          <w:i/>
        </w:rPr>
      </w:pPr>
      <w:r w:rsidRPr="002A15A7">
        <w:rPr>
          <w:i/>
        </w:rPr>
        <w:t xml:space="preserve">NOTE:  This list is not all inclusive but contains the errors that are most encountered.  </w:t>
      </w:r>
    </w:p>
    <w:p w:rsidR="00F04AC6" w:rsidRPr="000C05E7" w:rsidRDefault="00F04AC6" w:rsidP="0063309A">
      <w:pPr>
        <w:pStyle w:val="BodyTextLeft"/>
      </w:pPr>
    </w:p>
    <w:bookmarkEnd w:id="3"/>
    <w:bookmarkEnd w:id="4"/>
    <w:bookmarkEnd w:id="6"/>
    <w:p w:rsidR="0063309A" w:rsidRDefault="0063309A">
      <w:pPr>
        <w:rPr>
          <w:rFonts w:ascii="Arial" w:hAnsi="Arial" w:cs="Arial"/>
          <w:b/>
          <w:color w:val="006FAC"/>
          <w:sz w:val="32"/>
          <w:szCs w:val="28"/>
        </w:rPr>
      </w:pPr>
      <w:r>
        <w:br w:type="page"/>
      </w:r>
    </w:p>
    <w:p w:rsidR="004C35BA" w:rsidRPr="000F6C16" w:rsidRDefault="004C35BA" w:rsidP="000309C4">
      <w:pPr>
        <w:pStyle w:val="SectionHeading1"/>
      </w:pPr>
      <w:bookmarkStart w:id="58" w:name="_Toc442452916"/>
      <w:r w:rsidRPr="000F6C16">
        <w:lastRenderedPageBreak/>
        <w:t>Notices</w:t>
      </w:r>
      <w:bookmarkEnd w:id="58"/>
    </w:p>
    <w:p w:rsidR="004C35BA" w:rsidRDefault="004C35BA" w:rsidP="004C35BA">
      <w:pPr>
        <w:pStyle w:val="BodyTextLeft"/>
        <w:spacing w:before="120"/>
      </w:pPr>
      <w:r>
        <w:t>This information was developed for products and services offered in the U.S.A</w:t>
      </w:r>
      <w:r w:rsidR="0077224E">
        <w:t xml:space="preserve"> and other countries</w:t>
      </w:r>
      <w:r>
        <w:t>. Consult your local IBM representative for information on the products and services currently available in your area. Any reference to an IBM product, program, or service is not intended to state or imply that only that IBM product, program, or service may be used. Any functionally equivalent product, program, or service that does not infringe any IBM intellectual property right may be used instead. However, it is the user's responsibility to evaluate and verify the operation of any non-IBM product, program, or service.</w:t>
      </w:r>
    </w:p>
    <w:p w:rsidR="004C35BA" w:rsidRDefault="004C35BA" w:rsidP="004C35BA">
      <w:pPr>
        <w:pStyle w:val="BodyTextLeft"/>
        <w:spacing w:before="120"/>
      </w:pPr>
      <w:r>
        <w:t>IBM may have patents or pending patent applications covering subject matter described in this document. The furnishing of this document does not grant you any license to these patents. You can send license inquiries, in writing, to:</w:t>
      </w:r>
    </w:p>
    <w:p w:rsidR="004C35BA" w:rsidRDefault="004C35BA" w:rsidP="004C35BA">
      <w:pPr>
        <w:pStyle w:val="BodyTextLeft"/>
        <w:spacing w:before="120"/>
        <w:ind w:left="720"/>
      </w:pPr>
      <w:r>
        <w:t>IBM Director of Licensing</w:t>
      </w:r>
    </w:p>
    <w:p w:rsidR="004C35BA" w:rsidRDefault="004C35BA" w:rsidP="00940E2A">
      <w:pPr>
        <w:pStyle w:val="BodyTextLeft"/>
        <w:spacing w:before="120"/>
        <w:ind w:left="720"/>
      </w:pPr>
      <w:r>
        <w:t>IBM Corporation</w:t>
      </w:r>
      <w:r>
        <w:br/>
        <w:t>North Castle Drive</w:t>
      </w:r>
      <w:r>
        <w:br/>
        <w:t>Armonk, NY 10504-1785</w:t>
      </w:r>
      <w:r>
        <w:br/>
        <w:t>U.S.A.</w:t>
      </w:r>
    </w:p>
    <w:p w:rsidR="004C35BA" w:rsidRDefault="004C35BA" w:rsidP="004C35BA">
      <w:pPr>
        <w:pStyle w:val="BodyTextLeft"/>
        <w:spacing w:before="200"/>
      </w:pPr>
      <w:r>
        <w:t>For license inquiries regarding double-byte (DBCS) information, contact the IBM Intellectual Property Department in your country or send inquiries, in writing, to:</w:t>
      </w:r>
    </w:p>
    <w:p w:rsidR="00940E2A" w:rsidRDefault="004C35BA" w:rsidP="00940E2A">
      <w:pPr>
        <w:pStyle w:val="BodyTextLeft"/>
        <w:spacing w:before="120"/>
        <w:ind w:left="720"/>
      </w:pPr>
      <w:r>
        <w:t>Intellectual Property Licensing</w:t>
      </w:r>
    </w:p>
    <w:p w:rsidR="004C35BA" w:rsidRDefault="004C35BA" w:rsidP="00940E2A">
      <w:pPr>
        <w:pStyle w:val="BodyTextLeft"/>
        <w:spacing w:before="120"/>
        <w:ind w:left="720"/>
      </w:pPr>
      <w:r>
        <w:t>Legal and Intellectual Property Law</w:t>
      </w:r>
    </w:p>
    <w:p w:rsidR="004C35BA" w:rsidRDefault="004C35BA" w:rsidP="004C35BA">
      <w:pPr>
        <w:pStyle w:val="BodyTextLeft"/>
        <w:ind w:left="720"/>
      </w:pPr>
      <w:r>
        <w:t>IBM Japan Ltd.</w:t>
      </w:r>
      <w:r>
        <w:br/>
        <w:t xml:space="preserve">1623-14, </w:t>
      </w:r>
      <w:proofErr w:type="spellStart"/>
      <w:r>
        <w:t>Shimotsuruma</w:t>
      </w:r>
      <w:proofErr w:type="spellEnd"/>
      <w:r>
        <w:t>, Yamato-</w:t>
      </w:r>
      <w:proofErr w:type="spellStart"/>
      <w:r>
        <w:t>shi</w:t>
      </w:r>
      <w:proofErr w:type="spellEnd"/>
      <w:r>
        <w:br/>
        <w:t>Kanagawa 242-8502 Japan</w:t>
      </w:r>
    </w:p>
    <w:p w:rsidR="004C35BA" w:rsidRDefault="004C35BA" w:rsidP="004C35BA">
      <w:pPr>
        <w:pStyle w:val="BodyTextLeft"/>
        <w:spacing w:before="240"/>
      </w:pPr>
      <w:r>
        <w:t>The following paragraph does not apply to the United Kingdom or any other country where such provisions are inconsistent with local law:</w:t>
      </w:r>
    </w:p>
    <w:p w:rsidR="004C35BA" w:rsidRDefault="004C35BA" w:rsidP="004C35BA">
      <w:pPr>
        <w:pStyle w:val="BodyTextLeft"/>
        <w:spacing w:before="120"/>
      </w:pPr>
      <w:r>
        <w:t xml:space="preserve">INTERNATIONAL BUSINESS MACHINES CORPORATION PROVIDES THIS PUBLICATION “AS IS” WITHOUT WARRANTY OF ANY KIND, EITHER EXPRESS OR IMPLIED, INCLUDING, BUT NOT LIMITED TO, THE IMPLIED WARRANTIES OF NON-INFRINGEMENT, MERCHANTABILITY OR FITNESS FOR A PARTICULAR PURPOSE. </w:t>
      </w:r>
    </w:p>
    <w:p w:rsidR="004C35BA" w:rsidRDefault="004C35BA" w:rsidP="000309C4">
      <w:pPr>
        <w:pStyle w:val="BodyTextLeft"/>
        <w:spacing w:before="240"/>
      </w:pPr>
      <w:r>
        <w:t>Some states do not allow disclaimer of express or implied warranties in certain transactions, therefore, this statement may not apply to you.</w:t>
      </w:r>
    </w:p>
    <w:p w:rsidR="004C35BA" w:rsidRDefault="004C35BA" w:rsidP="004C35BA">
      <w:pPr>
        <w:pStyle w:val="BodyTextLeft"/>
        <w:spacing w:before="120"/>
      </w:pPr>
      <w:r>
        <w:t>This information could include technical inaccuracies or typographical errors. Changes are periodically made to the information herein; these changes will be incorporated in new editions of the publication. IBM may make improvements and/or changes in the product(s) and/or the program(s) described in this publication at any time without notice.</w:t>
      </w:r>
    </w:p>
    <w:p w:rsidR="004C35BA" w:rsidRDefault="004C35BA" w:rsidP="004C35BA">
      <w:pPr>
        <w:pStyle w:val="BodyTextLeft"/>
        <w:spacing w:before="120"/>
      </w:pPr>
      <w:r>
        <w:t xml:space="preserve">Any references in this information to non-IBM Web sites are provided for convenience only and do not in any manner serve as an endorsement of those Web sites. The materials at those Web sites are not part of the materials for this IBM product and use of those Web sites is at your own risk. IBM may use or distribute any of the information you supply in any way it believes appropriate without incurring any obligation to you. </w:t>
      </w:r>
    </w:p>
    <w:p w:rsidR="000309C4" w:rsidRDefault="000309C4">
      <w:pPr>
        <w:rPr>
          <w:rFonts w:ascii="Arial" w:hAnsi="Arial"/>
          <w:sz w:val="20"/>
        </w:rPr>
      </w:pPr>
      <w:r>
        <w:br w:type="page"/>
      </w:r>
    </w:p>
    <w:p w:rsidR="004C35BA" w:rsidRDefault="004C35BA" w:rsidP="004C35BA">
      <w:pPr>
        <w:pStyle w:val="BodyTextLeft"/>
        <w:spacing w:before="120"/>
      </w:pPr>
      <w:r>
        <w:lastRenderedPageBreak/>
        <w:t>Licensees of this program who wish to have information about it for the purpose of enabling: (</w:t>
      </w:r>
      <w:proofErr w:type="spellStart"/>
      <w:r>
        <w:t>i</w:t>
      </w:r>
      <w:proofErr w:type="spellEnd"/>
      <w:r>
        <w:t>) the exchange of information between independently created programs and other programs (including this one) and (ii) the mutual use of the information which has been exchanged, should contact:</w:t>
      </w:r>
    </w:p>
    <w:p w:rsidR="000309C4" w:rsidRDefault="004C35BA" w:rsidP="000309C4">
      <w:pPr>
        <w:pStyle w:val="BodyTextLeft"/>
        <w:spacing w:before="160"/>
        <w:ind w:left="720"/>
      </w:pPr>
      <w:r>
        <w:t>IBM Corporation</w:t>
      </w:r>
      <w:r>
        <w:br/>
        <w:t>5 Technology Park Drive</w:t>
      </w:r>
      <w:r>
        <w:br/>
        <w:t>Westford Tec</w:t>
      </w:r>
      <w:r w:rsidR="000309C4">
        <w:t>hnology Park</w:t>
      </w:r>
      <w:r w:rsidR="000309C4">
        <w:br/>
        <w:t>Westford, MA 01886</w:t>
      </w:r>
    </w:p>
    <w:p w:rsidR="000309C4" w:rsidRDefault="000309C4" w:rsidP="000309C4">
      <w:pPr>
        <w:pStyle w:val="BodyTextLeft"/>
        <w:spacing w:before="160"/>
        <w:ind w:left="720"/>
      </w:pPr>
    </w:p>
    <w:p w:rsidR="004C35BA" w:rsidRDefault="004C35BA" w:rsidP="000309C4">
      <w:pPr>
        <w:pStyle w:val="BodyTextLeft"/>
      </w:pPr>
      <w:r>
        <w:t>Such information may be available, subject to appropriate terms and conditions, including in some cases, payment of a fee.</w:t>
      </w:r>
    </w:p>
    <w:p w:rsidR="004C35BA" w:rsidRDefault="004C35BA" w:rsidP="004C35BA">
      <w:pPr>
        <w:pStyle w:val="BodyTextLeft"/>
        <w:spacing w:before="120"/>
      </w:pPr>
      <w:r>
        <w:t>The licensed program described in this information and all licensed material available for it are provided by IBM under terms of the IBM Customer Agreement, IBM International Program License Agreement, or any equivalent agreement between us.</w:t>
      </w:r>
    </w:p>
    <w:p w:rsidR="004C35BA" w:rsidRDefault="004C35BA" w:rsidP="004C35BA">
      <w:pPr>
        <w:pStyle w:val="BodyTextLeft"/>
        <w:spacing w:before="120"/>
      </w:pPr>
      <w:r>
        <w:t xml:space="preserve">Any performance data contained herein was determined in a controlled environment. Therefore, the results obtained in other operating environments may vary significantly. Some measurements may have been made on development-level systems and there is no guarantee that these measurements will be the same on generally available systems. Furthermore, some measurements may have been estimated through extrapolation. Actual results may vary. Users of this document should verify the applicable data for their specific environment. </w:t>
      </w:r>
    </w:p>
    <w:p w:rsidR="004C35BA" w:rsidRDefault="004C35BA" w:rsidP="004C35BA">
      <w:pPr>
        <w:pStyle w:val="BodyTextLeft"/>
        <w:spacing w:before="120"/>
      </w:pPr>
      <w:r>
        <w:t>Information concerning non-IBM products was obtained from the suppliers of those products, their published announcements or other publicly available sources. IBM has not tested those products and cannot confirm the accuracy of performance, compatibility or any other claims related to non-IBM products. Questions on the capabilities of non-IBM products should be addressed to the suppliers of those products.</w:t>
      </w:r>
    </w:p>
    <w:p w:rsidR="004C35BA" w:rsidRDefault="004C35BA" w:rsidP="004C35BA">
      <w:pPr>
        <w:pStyle w:val="BodyTextLeft"/>
        <w:spacing w:before="120"/>
      </w:pPr>
      <w:r>
        <w:t>All statements regarding IBM's future direction or intent are subject to change or withdrawal without notice, and represent goals and objectives only. All IBM prices shown are IBM's suggested retail prices, are current and are subject to change without notice. Dealer prices may vary.</w:t>
      </w:r>
    </w:p>
    <w:p w:rsidR="004C35BA" w:rsidRDefault="004C35BA" w:rsidP="004C35BA">
      <w:pPr>
        <w:pStyle w:val="BodyTextLeft"/>
        <w:spacing w:before="120"/>
      </w:pPr>
      <w:r>
        <w:t>This information is for planning purposes only. The information herein is subject to change before the products described become available.</w:t>
      </w:r>
    </w:p>
    <w:p w:rsidR="004C35BA" w:rsidRDefault="004C35BA" w:rsidP="004C35BA">
      <w:pPr>
        <w:pStyle w:val="BodyTextLeft"/>
        <w:spacing w:before="120"/>
      </w:pPr>
      <w:r>
        <w:t>This information contains examples of data and reports used in daily business operations. To illustrate them as completely as possible, the examples include the names of individuals, companies, brands, and products. All of these names are fictitious and any similarity to the names and addresses used by an actual business enterprise is entirely coincidental.</w:t>
      </w:r>
    </w:p>
    <w:p w:rsidR="004C35BA" w:rsidRPr="000F6C16" w:rsidRDefault="004C35BA" w:rsidP="000309C4">
      <w:pPr>
        <w:pStyle w:val="SectionHeading3"/>
      </w:pPr>
      <w:bookmarkStart w:id="59" w:name="_Toc442452917"/>
      <w:r w:rsidRPr="000F6C16">
        <w:t>Trademarks</w:t>
      </w:r>
      <w:bookmarkEnd w:id="59"/>
    </w:p>
    <w:p w:rsidR="004C35BA" w:rsidRDefault="004C35BA" w:rsidP="004C35BA">
      <w:pPr>
        <w:pStyle w:val="BodyTextLeft"/>
        <w:spacing w:before="120"/>
      </w:pPr>
      <w:r>
        <w:t>These terms are trademarks of International Business Machines Corporation in the United States, other countries, or both:</w:t>
      </w:r>
    </w:p>
    <w:p w:rsidR="004C35BA" w:rsidRDefault="004C35BA" w:rsidP="004C35BA">
      <w:pPr>
        <w:pStyle w:val="Bullet1"/>
      </w:pPr>
      <w:r>
        <w:t>IBM</w:t>
      </w:r>
    </w:p>
    <w:p w:rsidR="004C35BA" w:rsidRDefault="004C35BA" w:rsidP="004C35BA">
      <w:pPr>
        <w:pStyle w:val="Bullet1"/>
      </w:pPr>
      <w:r>
        <w:t>AIX</w:t>
      </w:r>
    </w:p>
    <w:p w:rsidR="004C35BA" w:rsidRDefault="004C35BA" w:rsidP="004C35BA">
      <w:pPr>
        <w:pStyle w:val="Bullet1"/>
      </w:pPr>
      <w:r>
        <w:t>Sametime</w:t>
      </w:r>
    </w:p>
    <w:p w:rsidR="004C35BA" w:rsidRDefault="004C35BA" w:rsidP="004C35BA">
      <w:pPr>
        <w:pStyle w:val="Bullet1"/>
      </w:pPr>
      <w:r>
        <w:t>WebSphere</w:t>
      </w:r>
    </w:p>
    <w:p w:rsidR="004C35BA" w:rsidRDefault="004C35BA" w:rsidP="004C35BA">
      <w:pPr>
        <w:pStyle w:val="BodyTextLeft"/>
        <w:spacing w:before="240"/>
      </w:pPr>
      <w:r>
        <w:t>Java and all Java-based trademarks and logos are trademarks or registered trademarks of Oracle and/or its affiliates.</w:t>
      </w:r>
    </w:p>
    <w:p w:rsidR="004C35BA" w:rsidRDefault="004C35BA" w:rsidP="004C35BA">
      <w:pPr>
        <w:pStyle w:val="BodyTextLeft"/>
      </w:pPr>
      <w:r>
        <w:t>Microsoft and Windows are registered trademarks of Microsoft Corporation in the United States, other countries, or both.</w:t>
      </w:r>
    </w:p>
    <w:p w:rsidR="004C35BA" w:rsidRDefault="004C35BA" w:rsidP="004C35BA">
      <w:pPr>
        <w:pStyle w:val="BodyTextLeft"/>
      </w:pPr>
      <w:r>
        <w:t>Linux is a trademark of Linus Torvalds in the United States, other countries, or both.</w:t>
      </w:r>
    </w:p>
    <w:p w:rsidR="00A33499" w:rsidRDefault="004C35BA" w:rsidP="000309C4">
      <w:pPr>
        <w:pStyle w:val="BodyTextLeft"/>
        <w:spacing w:before="120"/>
      </w:pPr>
      <w:r>
        <w:t>Other company, product, or service names may be trademarks or service marks of others.</w:t>
      </w:r>
    </w:p>
    <w:sectPr w:rsidR="00A33499" w:rsidSect="00375688">
      <w:footerReference w:type="default" r:id="rId45"/>
      <w:pgSz w:w="12240" w:h="15840" w:code="1"/>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36B" w:rsidRDefault="00A3236B">
      <w:r>
        <w:separator/>
      </w:r>
    </w:p>
    <w:p w:rsidR="00A3236B" w:rsidRDefault="00A3236B"/>
  </w:endnote>
  <w:endnote w:type="continuationSeparator" w:id="0">
    <w:p w:rsidR="00A3236B" w:rsidRDefault="00A3236B">
      <w:r>
        <w:continuationSeparator/>
      </w:r>
    </w:p>
    <w:p w:rsidR="00A3236B" w:rsidRDefault="00A32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9A9" w:rsidRDefault="008A29A9" w:rsidP="00114FBE">
    <w:pPr>
      <w:pStyle w:val="Footer"/>
      <w:rPr>
        <w:noProof/>
      </w:rPr>
    </w:pPr>
    <w:r>
      <w:t xml:space="preserve">                                   </w:t>
    </w:r>
    <w:r>
      <w:rPr>
        <w:noProof/>
      </w:rPr>
      <w:t xml:space="preserve"> </w:t>
    </w:r>
    <w:r>
      <w:rPr>
        <w:noProof/>
      </w:rPr>
      <w:drawing>
        <wp:inline distT="0" distB="0" distL="0" distR="0" wp14:anchorId="4B7633AC" wp14:editId="10A92FF2">
          <wp:extent cx="1266825" cy="4572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457200"/>
                  </a:xfrm>
                  <a:prstGeom prst="rect">
                    <a:avLst/>
                  </a:prstGeom>
                  <a:noFill/>
                </pic:spPr>
              </pic:pic>
            </a:graphicData>
          </a:graphic>
        </wp:inline>
      </w:drawing>
    </w:r>
    <w:r>
      <w:rPr>
        <w:noProof/>
      </w:rPr>
      <w:drawing>
        <wp:inline distT="0" distB="0" distL="0" distR="0" wp14:anchorId="45A0FDF4" wp14:editId="4C3B4578">
          <wp:extent cx="7772400" cy="2877069"/>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72400" cy="2877069"/>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9A9" w:rsidRDefault="008A29A9" w:rsidP="00E324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A29A9" w:rsidRDefault="008A29A9" w:rsidP="00E21C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9A9" w:rsidRDefault="008A29A9" w:rsidP="007C756C">
    <w:pPr>
      <w:pStyle w:val="Footer"/>
      <w:pBdr>
        <w:top w:val="single" w:sz="4" w:space="1" w:color="auto"/>
      </w:pBdr>
      <w:tabs>
        <w:tab w:val="clear" w:pos="4320"/>
        <w:tab w:val="clear" w:pos="8640"/>
        <w:tab w:val="right" w:pos="10080"/>
      </w:tabs>
      <w:ind w:left="-720" w:right="-720"/>
      <w:rPr>
        <w:rFonts w:ascii="Arial" w:hAnsi="Arial" w:cs="Arial"/>
        <w:color w:val="000000"/>
        <w:sz w:val="16"/>
        <w:szCs w:val="16"/>
      </w:rPr>
    </w:pPr>
  </w:p>
  <w:p w:rsidR="008A29A9" w:rsidRDefault="008A29A9" w:rsidP="007C756C">
    <w:pPr>
      <w:pStyle w:val="Footer"/>
      <w:tabs>
        <w:tab w:val="clear" w:pos="4320"/>
        <w:tab w:val="clear" w:pos="8640"/>
        <w:tab w:val="right" w:pos="10080"/>
      </w:tabs>
      <w:ind w:left="-720"/>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DOCPROPERTY  Category  \* MERGEFORMAT </w:instrText>
    </w:r>
    <w:r>
      <w:rPr>
        <w:rFonts w:ascii="Arial" w:hAnsi="Arial" w:cs="Arial"/>
        <w:color w:val="000000"/>
        <w:sz w:val="16"/>
        <w:szCs w:val="16"/>
      </w:rPr>
      <w:fldChar w:fldCharType="separate"/>
    </w:r>
    <w:r>
      <w:rPr>
        <w:rFonts w:ascii="Arial" w:hAnsi="Arial" w:cs="Arial"/>
        <w:color w:val="000000"/>
        <w:sz w:val="16"/>
        <w:szCs w:val="16"/>
      </w:rPr>
      <w:t>5725N92, 5725P52</w:t>
    </w:r>
    <w:r>
      <w:rPr>
        <w:rFonts w:ascii="Arial" w:hAnsi="Arial" w:cs="Arial"/>
        <w:color w:val="000000"/>
        <w:sz w:val="16"/>
        <w:szCs w:val="16"/>
      </w:rPr>
      <w:fldChar w:fldCharType="end"/>
    </w:r>
  </w:p>
  <w:p w:rsidR="008A29A9" w:rsidRPr="00221D31" w:rsidRDefault="008A29A9" w:rsidP="00DC3FAE">
    <w:pPr>
      <w:pStyle w:val="Footer"/>
      <w:tabs>
        <w:tab w:val="clear" w:pos="4320"/>
        <w:tab w:val="clear" w:pos="8640"/>
        <w:tab w:val="right" w:pos="10080"/>
      </w:tabs>
      <w:spacing w:before="60"/>
      <w:ind w:left="-720"/>
      <w:rPr>
        <w:rFonts w:ascii="Arial" w:hAnsi="Arial" w:cs="Arial"/>
        <w:color w:val="5E6A71"/>
        <w:sz w:val="16"/>
        <w:szCs w:val="16"/>
      </w:rPr>
    </w:pPr>
    <w:r w:rsidRPr="00505616">
      <w:rPr>
        <w:rFonts w:ascii="Arial" w:hAnsi="Arial" w:cs="Arial"/>
        <w:color w:val="000000"/>
        <w:sz w:val="16"/>
        <w:szCs w:val="16"/>
      </w:rPr>
      <w:t xml:space="preserve">© </w:t>
    </w:r>
    <w:r w:rsidRPr="00505616">
      <w:rPr>
        <w:rFonts w:ascii="Arial" w:hAnsi="Arial" w:cs="Arial"/>
        <w:sz w:val="16"/>
        <w:szCs w:val="16"/>
      </w:rPr>
      <w:t>Copyright IBM</w:t>
    </w:r>
    <w:r w:rsidRPr="00505616">
      <w:rPr>
        <w:rFonts w:ascii="Arial" w:hAnsi="Arial" w:cs="Arial"/>
        <w:sz w:val="16"/>
        <w:szCs w:val="16"/>
        <w:vertAlign w:val="superscript"/>
      </w:rPr>
      <w:t>®</w:t>
    </w:r>
    <w:r>
      <w:rPr>
        <w:rFonts w:ascii="Arial" w:hAnsi="Arial" w:cs="Arial"/>
        <w:sz w:val="16"/>
        <w:szCs w:val="16"/>
      </w:rPr>
      <w:t xml:space="preserve"> Corporation</w:t>
    </w:r>
    <w:r w:rsidRPr="00505616">
      <w:rPr>
        <w:rFonts w:ascii="Arial" w:hAnsi="Arial" w:cs="Arial"/>
        <w:sz w:val="16"/>
        <w:szCs w:val="16"/>
      </w:rPr>
      <w:t xml:space="preserve"> 2014.  All rights reserved.</w:t>
    </w:r>
    <w:r w:rsidRPr="00221D31">
      <w:rPr>
        <w:rFonts w:ascii="Arial" w:hAnsi="Arial" w:cs="Arial"/>
        <w:color w:val="5E6A71"/>
        <w:sz w:val="16"/>
        <w:szCs w:val="16"/>
      </w:rPr>
      <w:tab/>
    </w:r>
    <w:r w:rsidRPr="00221D31">
      <w:rPr>
        <w:rFonts w:ascii="Arial" w:hAnsi="Arial" w:cs="Arial"/>
        <w:color w:val="5E6A71"/>
        <w:sz w:val="16"/>
        <w:szCs w:val="16"/>
      </w:rPr>
      <w:fldChar w:fldCharType="begin"/>
    </w:r>
    <w:r w:rsidRPr="00221D31">
      <w:rPr>
        <w:rFonts w:ascii="Arial" w:hAnsi="Arial" w:cs="Arial"/>
        <w:color w:val="5E6A71"/>
        <w:sz w:val="16"/>
        <w:szCs w:val="16"/>
      </w:rPr>
      <w:instrText xml:space="preserve"> PAGE   \* MERGEFORMAT </w:instrText>
    </w:r>
    <w:r w:rsidRPr="00221D31">
      <w:rPr>
        <w:rFonts w:ascii="Arial" w:hAnsi="Arial" w:cs="Arial"/>
        <w:color w:val="5E6A71"/>
        <w:sz w:val="16"/>
        <w:szCs w:val="16"/>
      </w:rPr>
      <w:fldChar w:fldCharType="separate"/>
    </w:r>
    <w:r w:rsidR="003D2DA6">
      <w:rPr>
        <w:rFonts w:ascii="Arial" w:hAnsi="Arial" w:cs="Arial"/>
        <w:noProof/>
        <w:color w:val="5E6A71"/>
        <w:sz w:val="16"/>
        <w:szCs w:val="16"/>
      </w:rPr>
      <w:t>10</w:t>
    </w:r>
    <w:r w:rsidRPr="00221D31">
      <w:rPr>
        <w:rFonts w:ascii="Arial" w:hAnsi="Arial" w:cs="Arial"/>
        <w:color w:val="5E6A71"/>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9A9" w:rsidRDefault="008A29A9" w:rsidP="007C756C">
    <w:pPr>
      <w:pStyle w:val="Footer"/>
      <w:pBdr>
        <w:top w:val="single" w:sz="4" w:space="1" w:color="auto"/>
      </w:pBdr>
      <w:tabs>
        <w:tab w:val="clear" w:pos="4320"/>
        <w:tab w:val="clear" w:pos="8640"/>
        <w:tab w:val="right" w:pos="10080"/>
      </w:tabs>
      <w:ind w:left="-720" w:right="-720"/>
      <w:rPr>
        <w:rFonts w:ascii="Arial" w:hAnsi="Arial" w:cs="Arial"/>
        <w:color w:val="000000"/>
        <w:sz w:val="16"/>
        <w:szCs w:val="16"/>
      </w:rPr>
    </w:pPr>
  </w:p>
  <w:p w:rsidR="008A29A9" w:rsidRDefault="008A29A9" w:rsidP="007C756C">
    <w:pPr>
      <w:pStyle w:val="Footer"/>
      <w:tabs>
        <w:tab w:val="clear" w:pos="4320"/>
        <w:tab w:val="clear" w:pos="8640"/>
        <w:tab w:val="right" w:pos="10080"/>
      </w:tabs>
      <w:ind w:left="-720"/>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DOCPROPERTY  Category  \* MERGEFORMAT </w:instrText>
    </w:r>
    <w:r>
      <w:rPr>
        <w:rFonts w:ascii="Arial" w:hAnsi="Arial" w:cs="Arial"/>
        <w:color w:val="000000"/>
        <w:sz w:val="16"/>
        <w:szCs w:val="16"/>
      </w:rPr>
      <w:fldChar w:fldCharType="separate"/>
    </w:r>
    <w:r>
      <w:rPr>
        <w:rFonts w:ascii="Arial" w:hAnsi="Arial" w:cs="Arial"/>
        <w:color w:val="000000"/>
        <w:sz w:val="16"/>
        <w:szCs w:val="16"/>
      </w:rPr>
      <w:t>[PID Number]</w:t>
    </w:r>
    <w:r>
      <w:rPr>
        <w:rFonts w:ascii="Arial" w:hAnsi="Arial" w:cs="Arial"/>
        <w:color w:val="000000"/>
        <w:sz w:val="16"/>
        <w:szCs w:val="16"/>
      </w:rPr>
      <w:fldChar w:fldCharType="end"/>
    </w:r>
  </w:p>
  <w:p w:rsidR="008A29A9" w:rsidRPr="007C756C" w:rsidRDefault="008A29A9" w:rsidP="00DC3FAE">
    <w:pPr>
      <w:pStyle w:val="Footer"/>
      <w:tabs>
        <w:tab w:val="clear" w:pos="4320"/>
        <w:tab w:val="clear" w:pos="8640"/>
        <w:tab w:val="right" w:pos="10080"/>
      </w:tabs>
      <w:spacing w:before="60"/>
      <w:ind w:left="-720"/>
      <w:rPr>
        <w:rFonts w:ascii="Arial" w:hAnsi="Arial" w:cs="Arial"/>
        <w:color w:val="5E6A71"/>
        <w:sz w:val="16"/>
        <w:szCs w:val="16"/>
      </w:rPr>
    </w:pPr>
    <w:r w:rsidRPr="00505616">
      <w:rPr>
        <w:rFonts w:ascii="Arial" w:hAnsi="Arial" w:cs="Arial"/>
        <w:color w:val="000000"/>
        <w:sz w:val="16"/>
        <w:szCs w:val="16"/>
      </w:rPr>
      <w:t xml:space="preserve">© </w:t>
    </w:r>
    <w:r w:rsidRPr="00505616">
      <w:rPr>
        <w:rFonts w:ascii="Arial" w:hAnsi="Arial" w:cs="Arial"/>
        <w:sz w:val="16"/>
        <w:szCs w:val="16"/>
      </w:rPr>
      <w:t>Copyright IBM</w:t>
    </w:r>
    <w:r w:rsidRPr="00505616">
      <w:rPr>
        <w:rFonts w:ascii="Arial" w:hAnsi="Arial" w:cs="Arial"/>
        <w:sz w:val="16"/>
        <w:szCs w:val="16"/>
        <w:vertAlign w:val="superscript"/>
      </w:rPr>
      <w:t>®</w:t>
    </w:r>
    <w:r>
      <w:rPr>
        <w:rFonts w:ascii="Arial" w:hAnsi="Arial" w:cs="Arial"/>
        <w:sz w:val="16"/>
        <w:szCs w:val="16"/>
      </w:rPr>
      <w:t xml:space="preserve"> Corporation</w:t>
    </w:r>
    <w:r w:rsidRPr="00505616">
      <w:rPr>
        <w:rFonts w:ascii="Arial" w:hAnsi="Arial" w:cs="Arial"/>
        <w:sz w:val="16"/>
        <w:szCs w:val="16"/>
      </w:rPr>
      <w:t xml:space="preserve"> 2014. All rights reserved.</w:t>
    </w:r>
    <w:r w:rsidRPr="00221D31">
      <w:rPr>
        <w:rFonts w:ascii="Arial" w:hAnsi="Arial" w:cs="Arial"/>
        <w:color w:val="5E6A71"/>
        <w:sz w:val="16"/>
        <w:szCs w:val="16"/>
      </w:rPr>
      <w:tab/>
    </w:r>
    <w:r w:rsidRPr="00221D31">
      <w:rPr>
        <w:rFonts w:ascii="Arial" w:hAnsi="Arial" w:cs="Arial"/>
        <w:color w:val="5E6A71"/>
        <w:sz w:val="16"/>
        <w:szCs w:val="16"/>
      </w:rPr>
      <w:fldChar w:fldCharType="begin"/>
    </w:r>
    <w:r w:rsidRPr="00221D31">
      <w:rPr>
        <w:rFonts w:ascii="Arial" w:hAnsi="Arial" w:cs="Arial"/>
        <w:color w:val="5E6A71"/>
        <w:sz w:val="16"/>
        <w:szCs w:val="16"/>
      </w:rPr>
      <w:instrText xml:space="preserve"> PAGE   \* MERGEFORMAT </w:instrText>
    </w:r>
    <w:r w:rsidRPr="00221D31">
      <w:rPr>
        <w:rFonts w:ascii="Arial" w:hAnsi="Arial" w:cs="Arial"/>
        <w:color w:val="5E6A71"/>
        <w:sz w:val="16"/>
        <w:szCs w:val="16"/>
      </w:rPr>
      <w:fldChar w:fldCharType="separate"/>
    </w:r>
    <w:r>
      <w:rPr>
        <w:rFonts w:ascii="Arial" w:hAnsi="Arial" w:cs="Arial"/>
        <w:noProof/>
        <w:color w:val="5E6A71"/>
        <w:sz w:val="16"/>
        <w:szCs w:val="16"/>
      </w:rPr>
      <w:t>I</w:t>
    </w:r>
    <w:r w:rsidRPr="00221D31">
      <w:rPr>
        <w:rFonts w:ascii="Arial" w:hAnsi="Arial" w:cs="Arial"/>
        <w:color w:val="5E6A71"/>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9A9" w:rsidRDefault="008A29A9" w:rsidP="007C756C">
    <w:pPr>
      <w:pStyle w:val="Footer"/>
      <w:pBdr>
        <w:top w:val="single" w:sz="4" w:space="1" w:color="auto"/>
      </w:pBdr>
      <w:tabs>
        <w:tab w:val="clear" w:pos="4320"/>
        <w:tab w:val="clear" w:pos="8640"/>
        <w:tab w:val="right" w:pos="10080"/>
      </w:tabs>
      <w:ind w:left="-720" w:right="-720"/>
      <w:rPr>
        <w:rFonts w:ascii="Arial" w:hAnsi="Arial" w:cs="Arial"/>
        <w:color w:val="000000"/>
        <w:sz w:val="16"/>
        <w:szCs w:val="16"/>
      </w:rPr>
    </w:pPr>
  </w:p>
  <w:p w:rsidR="008A29A9" w:rsidRDefault="008A29A9" w:rsidP="00D43B84">
    <w:pPr>
      <w:pStyle w:val="Footer"/>
      <w:tabs>
        <w:tab w:val="clear" w:pos="4320"/>
        <w:tab w:val="clear" w:pos="8640"/>
        <w:tab w:val="right" w:pos="10080"/>
      </w:tabs>
      <w:ind w:left="-720"/>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DOCPROPERTY  Category  \* MERGEFORMAT </w:instrText>
    </w:r>
    <w:r>
      <w:rPr>
        <w:rFonts w:ascii="Arial" w:hAnsi="Arial" w:cs="Arial"/>
        <w:color w:val="000000"/>
        <w:sz w:val="16"/>
        <w:szCs w:val="16"/>
      </w:rPr>
      <w:fldChar w:fldCharType="separate"/>
    </w:r>
    <w:r>
      <w:rPr>
        <w:rFonts w:ascii="Arial" w:hAnsi="Arial" w:cs="Arial"/>
        <w:color w:val="000000"/>
        <w:sz w:val="16"/>
        <w:szCs w:val="16"/>
      </w:rPr>
      <w:t>[PID Number]</w:t>
    </w:r>
    <w:r>
      <w:rPr>
        <w:rFonts w:ascii="Arial" w:hAnsi="Arial" w:cs="Arial"/>
        <w:color w:val="000000"/>
        <w:sz w:val="16"/>
        <w:szCs w:val="16"/>
      </w:rPr>
      <w:fldChar w:fldCharType="end"/>
    </w:r>
  </w:p>
  <w:p w:rsidR="008A29A9" w:rsidRPr="003D3A6C" w:rsidRDefault="008A29A9" w:rsidP="00DC3FAE">
    <w:pPr>
      <w:pStyle w:val="Footer"/>
      <w:tabs>
        <w:tab w:val="clear" w:pos="4320"/>
        <w:tab w:val="clear" w:pos="8640"/>
        <w:tab w:val="right" w:pos="10080"/>
      </w:tabs>
      <w:spacing w:before="60"/>
      <w:ind w:left="-720"/>
      <w:rPr>
        <w:rFonts w:ascii="Arial" w:hAnsi="Arial" w:cs="Arial"/>
        <w:color w:val="5E6A71"/>
        <w:sz w:val="16"/>
        <w:szCs w:val="16"/>
      </w:rPr>
    </w:pPr>
    <w:r w:rsidRPr="00505616">
      <w:rPr>
        <w:rFonts w:ascii="Arial" w:hAnsi="Arial" w:cs="Arial"/>
        <w:color w:val="000000"/>
        <w:sz w:val="16"/>
        <w:szCs w:val="16"/>
      </w:rPr>
      <w:t xml:space="preserve">© </w:t>
    </w:r>
    <w:r w:rsidRPr="00505616">
      <w:rPr>
        <w:rFonts w:ascii="Arial" w:hAnsi="Arial" w:cs="Arial"/>
        <w:sz w:val="16"/>
        <w:szCs w:val="16"/>
      </w:rPr>
      <w:t>Copyright IBM</w:t>
    </w:r>
    <w:r w:rsidRPr="00505616">
      <w:rPr>
        <w:rFonts w:ascii="Arial" w:hAnsi="Arial" w:cs="Arial"/>
        <w:sz w:val="16"/>
        <w:szCs w:val="16"/>
        <w:vertAlign w:val="superscript"/>
      </w:rPr>
      <w:t>®</w:t>
    </w:r>
    <w:r>
      <w:rPr>
        <w:rFonts w:ascii="Arial" w:hAnsi="Arial" w:cs="Arial"/>
        <w:sz w:val="16"/>
        <w:szCs w:val="16"/>
      </w:rPr>
      <w:t xml:space="preserve"> Corporation</w:t>
    </w:r>
    <w:r w:rsidRPr="00505616">
      <w:rPr>
        <w:rFonts w:ascii="Arial" w:hAnsi="Arial" w:cs="Arial"/>
        <w:sz w:val="16"/>
        <w:szCs w:val="16"/>
      </w:rPr>
      <w:t xml:space="preserve"> 2014. All rights reserved.</w:t>
    </w:r>
    <w:r w:rsidRPr="00221D31">
      <w:rPr>
        <w:rFonts w:ascii="Arial" w:hAnsi="Arial" w:cs="Arial"/>
        <w:color w:val="5E6A71"/>
        <w:sz w:val="16"/>
        <w:szCs w:val="16"/>
      </w:rPr>
      <w:tab/>
    </w:r>
    <w:r w:rsidRPr="00221D31">
      <w:rPr>
        <w:rFonts w:ascii="Arial" w:hAnsi="Arial" w:cs="Arial"/>
        <w:color w:val="5E6A71"/>
        <w:sz w:val="16"/>
        <w:szCs w:val="16"/>
      </w:rPr>
      <w:fldChar w:fldCharType="begin"/>
    </w:r>
    <w:r w:rsidRPr="00221D31">
      <w:rPr>
        <w:rFonts w:ascii="Arial" w:hAnsi="Arial" w:cs="Arial"/>
        <w:color w:val="5E6A71"/>
        <w:sz w:val="16"/>
        <w:szCs w:val="16"/>
      </w:rPr>
      <w:instrText xml:space="preserve"> PAGE   \* MERGEFORMAT </w:instrText>
    </w:r>
    <w:r w:rsidRPr="00221D31">
      <w:rPr>
        <w:rFonts w:ascii="Arial" w:hAnsi="Arial" w:cs="Arial"/>
        <w:color w:val="5E6A71"/>
        <w:sz w:val="16"/>
        <w:szCs w:val="16"/>
      </w:rPr>
      <w:fldChar w:fldCharType="separate"/>
    </w:r>
    <w:r>
      <w:rPr>
        <w:rFonts w:ascii="Arial" w:hAnsi="Arial" w:cs="Arial"/>
        <w:noProof/>
        <w:color w:val="5E6A71"/>
        <w:sz w:val="16"/>
        <w:szCs w:val="16"/>
      </w:rPr>
      <w:t>7</w:t>
    </w:r>
    <w:r w:rsidRPr="00221D31">
      <w:rPr>
        <w:rFonts w:ascii="Arial" w:hAnsi="Arial" w:cs="Arial"/>
        <w:color w:val="5E6A71"/>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9A9" w:rsidRDefault="008A29A9" w:rsidP="007C756C">
    <w:pPr>
      <w:pStyle w:val="Footer"/>
      <w:pBdr>
        <w:top w:val="single" w:sz="4" w:space="1" w:color="auto"/>
      </w:pBdr>
      <w:tabs>
        <w:tab w:val="clear" w:pos="4320"/>
        <w:tab w:val="clear" w:pos="8640"/>
        <w:tab w:val="right" w:pos="10080"/>
      </w:tabs>
      <w:ind w:left="-720" w:right="-720"/>
      <w:rPr>
        <w:rFonts w:ascii="Arial" w:hAnsi="Arial" w:cs="Arial"/>
        <w:color w:val="000000"/>
        <w:sz w:val="16"/>
        <w:szCs w:val="16"/>
      </w:rPr>
    </w:pPr>
  </w:p>
  <w:p w:rsidR="008A29A9" w:rsidRDefault="008A29A9" w:rsidP="00375688">
    <w:pPr>
      <w:pStyle w:val="Footer"/>
      <w:tabs>
        <w:tab w:val="clear" w:pos="4320"/>
        <w:tab w:val="clear" w:pos="8640"/>
        <w:tab w:val="left" w:pos="7068"/>
      </w:tabs>
      <w:ind w:left="-720"/>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DOCPROPERTY  Category  \* MERGEFORMAT </w:instrText>
    </w:r>
    <w:r>
      <w:rPr>
        <w:rFonts w:ascii="Arial" w:hAnsi="Arial" w:cs="Arial"/>
        <w:color w:val="000000"/>
        <w:sz w:val="16"/>
        <w:szCs w:val="16"/>
      </w:rPr>
      <w:fldChar w:fldCharType="separate"/>
    </w:r>
    <w:r>
      <w:rPr>
        <w:rFonts w:ascii="Arial" w:hAnsi="Arial" w:cs="Arial"/>
        <w:color w:val="000000"/>
        <w:sz w:val="16"/>
        <w:szCs w:val="16"/>
      </w:rPr>
      <w:t>5725N92, 5725P52</w:t>
    </w:r>
    <w:r>
      <w:rPr>
        <w:rFonts w:ascii="Arial" w:hAnsi="Arial" w:cs="Arial"/>
        <w:color w:val="000000"/>
        <w:sz w:val="16"/>
        <w:szCs w:val="16"/>
      </w:rPr>
      <w:fldChar w:fldCharType="end"/>
    </w:r>
    <w:r>
      <w:rPr>
        <w:rFonts w:ascii="Arial" w:hAnsi="Arial" w:cs="Arial"/>
        <w:color w:val="000000"/>
        <w:sz w:val="16"/>
        <w:szCs w:val="16"/>
      </w:rPr>
      <w:tab/>
    </w:r>
  </w:p>
  <w:p w:rsidR="008A29A9" w:rsidRPr="00221D31" w:rsidRDefault="008A29A9" w:rsidP="00375688">
    <w:pPr>
      <w:pStyle w:val="Footer"/>
      <w:tabs>
        <w:tab w:val="clear" w:pos="4320"/>
        <w:tab w:val="clear" w:pos="8640"/>
        <w:tab w:val="right" w:pos="12960"/>
      </w:tabs>
      <w:spacing w:before="60"/>
      <w:ind w:left="-720"/>
      <w:rPr>
        <w:rFonts w:ascii="Arial" w:hAnsi="Arial" w:cs="Arial"/>
        <w:color w:val="5E6A71"/>
        <w:sz w:val="16"/>
        <w:szCs w:val="16"/>
      </w:rPr>
    </w:pPr>
    <w:r w:rsidRPr="00505616">
      <w:rPr>
        <w:rFonts w:ascii="Arial" w:hAnsi="Arial" w:cs="Arial"/>
        <w:color w:val="000000"/>
        <w:sz w:val="16"/>
        <w:szCs w:val="16"/>
      </w:rPr>
      <w:t xml:space="preserve">© </w:t>
    </w:r>
    <w:r w:rsidRPr="00505616">
      <w:rPr>
        <w:rFonts w:ascii="Arial" w:hAnsi="Arial" w:cs="Arial"/>
        <w:sz w:val="16"/>
        <w:szCs w:val="16"/>
      </w:rPr>
      <w:t>Copyright IBM</w:t>
    </w:r>
    <w:r w:rsidRPr="00505616">
      <w:rPr>
        <w:rFonts w:ascii="Arial" w:hAnsi="Arial" w:cs="Arial"/>
        <w:sz w:val="16"/>
        <w:szCs w:val="16"/>
        <w:vertAlign w:val="superscript"/>
      </w:rPr>
      <w:t>®</w:t>
    </w:r>
    <w:r>
      <w:rPr>
        <w:rFonts w:ascii="Arial" w:hAnsi="Arial" w:cs="Arial"/>
        <w:sz w:val="16"/>
        <w:szCs w:val="16"/>
      </w:rPr>
      <w:t xml:space="preserve"> Corporation</w:t>
    </w:r>
    <w:r w:rsidRPr="00505616">
      <w:rPr>
        <w:rFonts w:ascii="Arial" w:hAnsi="Arial" w:cs="Arial"/>
        <w:sz w:val="16"/>
        <w:szCs w:val="16"/>
      </w:rPr>
      <w:t xml:space="preserve"> 2014.  All rights reserved.</w:t>
    </w:r>
    <w:r w:rsidRPr="00221D31">
      <w:rPr>
        <w:rFonts w:ascii="Arial" w:hAnsi="Arial" w:cs="Arial"/>
        <w:color w:val="5E6A71"/>
        <w:sz w:val="16"/>
        <w:szCs w:val="16"/>
      </w:rPr>
      <w:tab/>
    </w:r>
    <w:r w:rsidRPr="00221D31">
      <w:rPr>
        <w:rFonts w:ascii="Arial" w:hAnsi="Arial" w:cs="Arial"/>
        <w:color w:val="5E6A71"/>
        <w:sz w:val="16"/>
        <w:szCs w:val="16"/>
      </w:rPr>
      <w:fldChar w:fldCharType="begin"/>
    </w:r>
    <w:r w:rsidRPr="00221D31">
      <w:rPr>
        <w:rFonts w:ascii="Arial" w:hAnsi="Arial" w:cs="Arial"/>
        <w:color w:val="5E6A71"/>
        <w:sz w:val="16"/>
        <w:szCs w:val="16"/>
      </w:rPr>
      <w:instrText xml:space="preserve"> PAGE   \* MERGEFORMAT </w:instrText>
    </w:r>
    <w:r w:rsidRPr="00221D31">
      <w:rPr>
        <w:rFonts w:ascii="Arial" w:hAnsi="Arial" w:cs="Arial"/>
        <w:color w:val="5E6A71"/>
        <w:sz w:val="16"/>
        <w:szCs w:val="16"/>
      </w:rPr>
      <w:fldChar w:fldCharType="separate"/>
    </w:r>
    <w:r w:rsidR="003D2DA6">
      <w:rPr>
        <w:rFonts w:ascii="Arial" w:hAnsi="Arial" w:cs="Arial"/>
        <w:noProof/>
        <w:color w:val="5E6A71"/>
        <w:sz w:val="16"/>
        <w:szCs w:val="16"/>
      </w:rPr>
      <w:t>16</w:t>
    </w:r>
    <w:r w:rsidRPr="00221D31">
      <w:rPr>
        <w:rFonts w:ascii="Arial" w:hAnsi="Arial" w:cs="Arial"/>
        <w:color w:val="5E6A71"/>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9A9" w:rsidRDefault="008A29A9" w:rsidP="007C756C">
    <w:pPr>
      <w:pStyle w:val="Footer"/>
      <w:pBdr>
        <w:top w:val="single" w:sz="4" w:space="1" w:color="auto"/>
      </w:pBdr>
      <w:tabs>
        <w:tab w:val="clear" w:pos="4320"/>
        <w:tab w:val="clear" w:pos="8640"/>
        <w:tab w:val="right" w:pos="10080"/>
      </w:tabs>
      <w:ind w:left="-720" w:right="-720"/>
      <w:rPr>
        <w:rFonts w:ascii="Arial" w:hAnsi="Arial" w:cs="Arial"/>
        <w:color w:val="000000"/>
        <w:sz w:val="16"/>
        <w:szCs w:val="16"/>
      </w:rPr>
    </w:pPr>
  </w:p>
  <w:p w:rsidR="008A29A9" w:rsidRDefault="008A29A9" w:rsidP="00375688">
    <w:pPr>
      <w:pStyle w:val="Footer"/>
      <w:tabs>
        <w:tab w:val="clear" w:pos="4320"/>
        <w:tab w:val="clear" w:pos="8640"/>
        <w:tab w:val="left" w:pos="7068"/>
      </w:tabs>
      <w:ind w:left="-720"/>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DOCPROPERTY  Category  \* MERGEFORMAT </w:instrText>
    </w:r>
    <w:r>
      <w:rPr>
        <w:rFonts w:ascii="Arial" w:hAnsi="Arial" w:cs="Arial"/>
        <w:color w:val="000000"/>
        <w:sz w:val="16"/>
        <w:szCs w:val="16"/>
      </w:rPr>
      <w:fldChar w:fldCharType="separate"/>
    </w:r>
    <w:r>
      <w:rPr>
        <w:rFonts w:ascii="Arial" w:hAnsi="Arial" w:cs="Arial"/>
        <w:color w:val="000000"/>
        <w:sz w:val="16"/>
        <w:szCs w:val="16"/>
      </w:rPr>
      <w:t>5725N92, 5725P52</w:t>
    </w:r>
    <w:r>
      <w:rPr>
        <w:rFonts w:ascii="Arial" w:hAnsi="Arial" w:cs="Arial"/>
        <w:color w:val="000000"/>
        <w:sz w:val="16"/>
        <w:szCs w:val="16"/>
      </w:rPr>
      <w:fldChar w:fldCharType="end"/>
    </w:r>
    <w:r>
      <w:rPr>
        <w:rFonts w:ascii="Arial" w:hAnsi="Arial" w:cs="Arial"/>
        <w:color w:val="000000"/>
        <w:sz w:val="16"/>
        <w:szCs w:val="16"/>
      </w:rPr>
      <w:tab/>
    </w:r>
  </w:p>
  <w:p w:rsidR="008A29A9" w:rsidRPr="00221D31" w:rsidRDefault="008A29A9" w:rsidP="00DC3FAE">
    <w:pPr>
      <w:pStyle w:val="Footer"/>
      <w:tabs>
        <w:tab w:val="clear" w:pos="4320"/>
        <w:tab w:val="clear" w:pos="8640"/>
        <w:tab w:val="right" w:pos="10080"/>
      </w:tabs>
      <w:spacing w:before="60"/>
      <w:ind w:left="-720"/>
      <w:rPr>
        <w:rFonts w:ascii="Arial" w:hAnsi="Arial" w:cs="Arial"/>
        <w:color w:val="5E6A71"/>
        <w:sz w:val="16"/>
        <w:szCs w:val="16"/>
      </w:rPr>
    </w:pPr>
    <w:r w:rsidRPr="00505616">
      <w:rPr>
        <w:rFonts w:ascii="Arial" w:hAnsi="Arial" w:cs="Arial"/>
        <w:color w:val="000000"/>
        <w:sz w:val="16"/>
        <w:szCs w:val="16"/>
      </w:rPr>
      <w:t xml:space="preserve">© </w:t>
    </w:r>
    <w:r w:rsidRPr="00505616">
      <w:rPr>
        <w:rFonts w:ascii="Arial" w:hAnsi="Arial" w:cs="Arial"/>
        <w:sz w:val="16"/>
        <w:szCs w:val="16"/>
      </w:rPr>
      <w:t>Copyright IBM</w:t>
    </w:r>
    <w:r w:rsidRPr="00505616">
      <w:rPr>
        <w:rFonts w:ascii="Arial" w:hAnsi="Arial" w:cs="Arial"/>
        <w:sz w:val="16"/>
        <w:szCs w:val="16"/>
        <w:vertAlign w:val="superscript"/>
      </w:rPr>
      <w:t>®</w:t>
    </w:r>
    <w:r>
      <w:rPr>
        <w:rFonts w:ascii="Arial" w:hAnsi="Arial" w:cs="Arial"/>
        <w:sz w:val="16"/>
        <w:szCs w:val="16"/>
      </w:rPr>
      <w:t xml:space="preserve"> Corporation</w:t>
    </w:r>
    <w:r w:rsidRPr="00505616">
      <w:rPr>
        <w:rFonts w:ascii="Arial" w:hAnsi="Arial" w:cs="Arial"/>
        <w:sz w:val="16"/>
        <w:szCs w:val="16"/>
      </w:rPr>
      <w:t xml:space="preserve"> 2014.  All rights reserved.</w:t>
    </w:r>
    <w:r w:rsidRPr="00221D31">
      <w:rPr>
        <w:rFonts w:ascii="Arial" w:hAnsi="Arial" w:cs="Arial"/>
        <w:color w:val="5E6A71"/>
        <w:sz w:val="16"/>
        <w:szCs w:val="16"/>
      </w:rPr>
      <w:tab/>
    </w:r>
    <w:r w:rsidRPr="00221D31">
      <w:rPr>
        <w:rFonts w:ascii="Arial" w:hAnsi="Arial" w:cs="Arial"/>
        <w:color w:val="5E6A71"/>
        <w:sz w:val="16"/>
        <w:szCs w:val="16"/>
      </w:rPr>
      <w:fldChar w:fldCharType="begin"/>
    </w:r>
    <w:r w:rsidRPr="00221D31">
      <w:rPr>
        <w:rFonts w:ascii="Arial" w:hAnsi="Arial" w:cs="Arial"/>
        <w:color w:val="5E6A71"/>
        <w:sz w:val="16"/>
        <w:szCs w:val="16"/>
      </w:rPr>
      <w:instrText xml:space="preserve"> PAGE   \* MERGEFORMAT </w:instrText>
    </w:r>
    <w:r w:rsidRPr="00221D31">
      <w:rPr>
        <w:rFonts w:ascii="Arial" w:hAnsi="Arial" w:cs="Arial"/>
        <w:color w:val="5E6A71"/>
        <w:sz w:val="16"/>
        <w:szCs w:val="16"/>
      </w:rPr>
      <w:fldChar w:fldCharType="separate"/>
    </w:r>
    <w:r w:rsidR="003D2DA6">
      <w:rPr>
        <w:rFonts w:ascii="Arial" w:hAnsi="Arial" w:cs="Arial"/>
        <w:noProof/>
        <w:color w:val="5E6A71"/>
        <w:sz w:val="16"/>
        <w:szCs w:val="16"/>
      </w:rPr>
      <w:t>17</w:t>
    </w:r>
    <w:r w:rsidRPr="00221D31">
      <w:rPr>
        <w:rFonts w:ascii="Arial" w:hAnsi="Arial" w:cs="Arial"/>
        <w:color w:val="5E6A7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36B" w:rsidRDefault="00A3236B">
      <w:r>
        <w:separator/>
      </w:r>
    </w:p>
    <w:p w:rsidR="00A3236B" w:rsidRDefault="00A3236B"/>
  </w:footnote>
  <w:footnote w:type="continuationSeparator" w:id="0">
    <w:p w:rsidR="00A3236B" w:rsidRDefault="00A3236B">
      <w:r>
        <w:continuationSeparator/>
      </w:r>
    </w:p>
    <w:p w:rsidR="00A3236B" w:rsidRDefault="00A323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9A9" w:rsidRDefault="008A29A9" w:rsidP="00C87D76">
    <w:pPr>
      <w:pStyle w:val="Header"/>
      <w:tabs>
        <w:tab w:val="clear" w:pos="8640"/>
        <w:tab w:val="right" w:pos="10530"/>
      </w:tabs>
      <w:ind w:left="-1800" w:right="-274"/>
      <w:jc w:val="right"/>
    </w:pPr>
  </w:p>
  <w:p w:rsidR="008A29A9" w:rsidRDefault="008A29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9A9" w:rsidRDefault="008A29A9">
    <w:pPr>
      <w:pStyle w:val="Header"/>
    </w:pPr>
    <w:r>
      <w:rPr>
        <w:noProof/>
      </w:rPr>
      <w:drawing>
        <wp:inline distT="0" distB="0" distL="0" distR="0" wp14:anchorId="7D6E65E3" wp14:editId="0F47AAF5">
          <wp:extent cx="7772400" cy="1929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9291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9A9" w:rsidRDefault="008A29A9" w:rsidP="00963E8E">
    <w:pPr>
      <w:pStyle w:val="Header"/>
      <w:tabs>
        <w:tab w:val="clear" w:pos="8640"/>
        <w:tab w:val="right" w:pos="10530"/>
      </w:tabs>
      <w:ind w:left="-1800" w:right="-274"/>
    </w:pPr>
  </w:p>
  <w:p w:rsidR="008A29A9" w:rsidRPr="000B0F50" w:rsidRDefault="008A29A9" w:rsidP="00180148">
    <w:pPr>
      <w:spacing w:before="240"/>
      <w:ind w:left="-720" w:right="-720"/>
      <w:rPr>
        <w:rFonts w:ascii="Arial" w:eastAsia="Arial" w:hAnsi="Arial" w:cs="Arial"/>
        <w:sz w:val="20"/>
        <w:szCs w:val="20"/>
      </w:rPr>
    </w:pPr>
    <w:r w:rsidRPr="000B0F50">
      <w:rPr>
        <w:rFonts w:ascii="Arial" w:hAnsi="Arial" w:cs="Arial"/>
        <w:sz w:val="20"/>
        <w:szCs w:val="20"/>
      </w:rPr>
      <w:t>IBM</w:t>
    </w:r>
    <w:r w:rsidRPr="000B0F50">
      <w:rPr>
        <w:rFonts w:ascii="Arial" w:hAnsi="Arial" w:cs="Arial"/>
        <w:sz w:val="20"/>
        <w:szCs w:val="20"/>
        <w:vertAlign w:val="superscript"/>
      </w:rPr>
      <w:t>®</w:t>
    </w:r>
    <w:r w:rsidRPr="000B0F50">
      <w:rPr>
        <w:rFonts w:ascii="Arial" w:hAnsi="Arial" w:cs="Arial"/>
        <w:sz w:val="20"/>
        <w:szCs w:val="20"/>
      </w:rPr>
      <w:t xml:space="preserve"> Kenexa</w:t>
    </w:r>
    <w:r w:rsidRPr="000B0F50">
      <w:rPr>
        <w:rFonts w:ascii="Arial" w:hAnsi="Arial" w:cs="Arial"/>
        <w:sz w:val="20"/>
        <w:szCs w:val="20"/>
        <w:vertAlign w:val="superscript"/>
      </w:rPr>
      <w:t>®</w:t>
    </w:r>
    <w:r w:rsidRPr="000B0F5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SUBJECT   \* MERGEFORMAT </w:instrText>
    </w:r>
    <w:r>
      <w:rPr>
        <w:rFonts w:ascii="Arial" w:hAnsi="Arial" w:cs="Arial"/>
        <w:sz w:val="20"/>
        <w:szCs w:val="20"/>
      </w:rPr>
      <w:fldChar w:fldCharType="separate"/>
    </w:r>
    <w:r>
      <w:rPr>
        <w:rFonts w:ascii="Arial" w:hAnsi="Arial" w:cs="Arial"/>
        <w:sz w:val="20"/>
        <w:szCs w:val="20"/>
      </w:rPr>
      <w:t>BrassRing on Cloud</w:t>
    </w:r>
    <w:r>
      <w:rPr>
        <w:rFonts w:ascii="Arial" w:hAnsi="Arial" w:cs="Arial"/>
        <w:sz w:val="20"/>
        <w:szCs w:val="20"/>
      </w:rPr>
      <w:fldChar w:fldCharType="end"/>
    </w:r>
  </w:p>
  <w:p w:rsidR="008A29A9" w:rsidRPr="000B0F50" w:rsidRDefault="008A29A9" w:rsidP="00180148">
    <w:pPr>
      <w:spacing w:before="153"/>
      <w:ind w:left="-720" w:right="-720"/>
      <w:rPr>
        <w:rFonts w:ascii="Arial" w:eastAsia="Arial" w:hAnsi="Arial" w:cs="Arial"/>
        <w:sz w:val="20"/>
        <w:szCs w:val="20"/>
      </w:rPr>
    </w:pPr>
    <w:r w:rsidRPr="000B0F50">
      <w:rPr>
        <w:noProof/>
        <w:color w:val="0070C0"/>
        <w:sz w:val="20"/>
        <w:szCs w:val="20"/>
      </w:rPr>
      <mc:AlternateContent>
        <mc:Choice Requires="wpg">
          <w:drawing>
            <wp:anchor distT="0" distB="0" distL="114300" distR="114300" simplePos="0" relativeHeight="251665408" behindDoc="1" locked="0" layoutInCell="1" allowOverlap="1" wp14:anchorId="18E4DF8B" wp14:editId="1F608DE5">
              <wp:simplePos x="0" y="0"/>
              <wp:positionH relativeFrom="page">
                <wp:posOffset>447675</wp:posOffset>
              </wp:positionH>
              <wp:positionV relativeFrom="paragraph">
                <wp:posOffset>40640</wp:posOffset>
              </wp:positionV>
              <wp:extent cx="6858000" cy="276225"/>
              <wp:effectExtent l="0" t="0" r="1905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76225"/>
                        <a:chOff x="1531" y="334"/>
                        <a:chExt cx="9214" cy="2"/>
                      </a:xfrm>
                    </wpg:grpSpPr>
                    <wps:wsp>
                      <wps:cNvPr id="13" name="Freeform 2"/>
                      <wps:cNvSpPr>
                        <a:spLocks/>
                      </wps:cNvSpPr>
                      <wps:spPr bwMode="auto">
                        <a:xfrm>
                          <a:off x="1531" y="334"/>
                          <a:ext cx="9214" cy="2"/>
                        </a:xfrm>
                        <a:custGeom>
                          <a:avLst/>
                          <a:gdLst>
                            <a:gd name="T0" fmla="+- 0 1531 1531"/>
                            <a:gd name="T1" fmla="*/ T0 w 9214"/>
                            <a:gd name="T2" fmla="+- 0 10745 1531"/>
                            <a:gd name="T3" fmla="*/ T2 w 9214"/>
                          </a:gdLst>
                          <a:ahLst/>
                          <a:cxnLst>
                            <a:cxn ang="0">
                              <a:pos x="T1" y="0"/>
                            </a:cxn>
                            <a:cxn ang="0">
                              <a:pos x="T3" y="0"/>
                            </a:cxn>
                          </a:cxnLst>
                          <a:rect l="0" t="0" r="r" b="b"/>
                          <a:pathLst>
                            <a:path w="9214">
                              <a:moveTo>
                                <a:pt x="0" y="0"/>
                              </a:moveTo>
                              <a:lnTo>
                                <a:pt x="9214"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8D001F" id="Group 12" o:spid="_x0000_s1026" style="position:absolute;margin-left:35.25pt;margin-top:3.2pt;width:540pt;height:21.75pt;z-index:-251651072;mso-position-horizontal-relative:page" coordorigin="1531,334" coordsize="9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">
              <v:shape id="Freeform 2" o:spid="_x0000_s1027" style="position:absolute;left:1531;top:334;width:9214;height:2;visibility:visible;mso-wrap-style:square;v-text-anchor:top" coordsize="9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DvT8IA&#10;AADbAAAADwAAAGRycy9kb3ducmV2LnhtbERPTYvCMBC9L/gfwgheZE1XQaUaxa4IXgSte/A4NLNt&#10;2WZSm6jVX28EYW/zeJ8zX7amEldqXGlZwdcgAkGcWV1yruDnuPmcgnAeWWNlmRTcycFy0fmYY6zt&#10;jQ90TX0uQgi7GBUU3texlC4ryKAb2Jo4cL+2MegDbHKpG7yFcFPJYRSNpcGSQ0OBNX0XlP2lF6Mg&#10;WVejZFKe9vKxX+eyP03O912rVK/brmYgPLX+X/x2b3WYP4LXL+E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0O9PwgAAANsAAAAPAAAAAAAAAAAAAAAAAJgCAABkcnMvZG93&#10;bnJldi54bWxQSwUGAAAAAAQABAD1AAAAhwMAAAAA&#10;" path="m,l9214,e" filled="f" strokeweight=".20444mm">
                <v:path arrowok="t" o:connecttype="custom" o:connectlocs="0,0;9214,0" o:connectangles="0,0"/>
              </v:shape>
              <w10:wrap anchorx="page"/>
            </v:group>
          </w:pict>
        </mc:Fallback>
      </mc:AlternateContent>
    </w:r>
    <w:r>
      <w:rPr>
        <w:rFonts w:ascii="Arial"/>
        <w:i/>
        <w:color w:val="0070C0"/>
        <w:spacing w:val="-2"/>
        <w:sz w:val="20"/>
        <w:szCs w:val="20"/>
      </w:rPr>
      <w:fldChar w:fldCharType="begin"/>
    </w:r>
    <w:r>
      <w:rPr>
        <w:rFonts w:ascii="Arial"/>
        <w:i/>
        <w:color w:val="0070C0"/>
        <w:spacing w:val="-2"/>
        <w:sz w:val="20"/>
        <w:szCs w:val="20"/>
      </w:rPr>
      <w:instrText xml:space="preserve"> TITLE   \* MERGEFORMAT </w:instrText>
    </w:r>
    <w:r>
      <w:rPr>
        <w:rFonts w:ascii="Arial"/>
        <w:i/>
        <w:color w:val="0070C0"/>
        <w:spacing w:val="-2"/>
        <w:sz w:val="20"/>
        <w:szCs w:val="20"/>
      </w:rPr>
      <w:fldChar w:fldCharType="separate"/>
    </w:r>
    <w:r>
      <w:rPr>
        <w:rFonts w:ascii="Arial"/>
        <w:i/>
        <w:color w:val="0070C0"/>
        <w:spacing w:val="-2"/>
        <w:sz w:val="20"/>
        <w:szCs w:val="20"/>
      </w:rPr>
      <w:t>Candidate Import Technical Specifications API.docx</w:t>
    </w:r>
    <w:r>
      <w:rPr>
        <w:rFonts w:ascii="Arial"/>
        <w:i/>
        <w:color w:val="0070C0"/>
        <w:spacing w:val="-2"/>
        <w:sz w:val="20"/>
        <w:szCs w:val="20"/>
      </w:rPr>
      <w:fldChar w:fldCharType="end"/>
    </w:r>
    <w:r w:rsidRPr="000B0F50">
      <w:rPr>
        <w:rFonts w:ascii="Arial"/>
        <w:i/>
        <w:color w:val="0070C0"/>
        <w:spacing w:val="-2"/>
        <w:sz w:val="20"/>
        <w:szCs w:val="20"/>
      </w:rPr>
      <w:t xml:space="preserve"> Guide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9A9" w:rsidRDefault="008A29A9" w:rsidP="000F4160">
    <w:pPr>
      <w:pStyle w:val="Header"/>
      <w:ind w:right="-274"/>
    </w:pPr>
  </w:p>
  <w:p w:rsidR="008A29A9" w:rsidRPr="000B0F50" w:rsidRDefault="008A29A9" w:rsidP="00180148">
    <w:pPr>
      <w:spacing w:before="240"/>
      <w:ind w:left="-720" w:right="-720"/>
      <w:rPr>
        <w:rFonts w:ascii="Arial" w:eastAsia="Arial" w:hAnsi="Arial" w:cs="Arial"/>
        <w:sz w:val="20"/>
        <w:szCs w:val="20"/>
      </w:rPr>
    </w:pPr>
    <w:r w:rsidRPr="000B0F50">
      <w:rPr>
        <w:rFonts w:ascii="Arial" w:hAnsi="Arial" w:cs="Arial"/>
        <w:sz w:val="20"/>
        <w:szCs w:val="20"/>
      </w:rPr>
      <w:t>IBM</w:t>
    </w:r>
    <w:r w:rsidRPr="000B0F50">
      <w:rPr>
        <w:rFonts w:ascii="Arial" w:hAnsi="Arial" w:cs="Arial"/>
        <w:sz w:val="20"/>
        <w:szCs w:val="20"/>
        <w:vertAlign w:val="superscript"/>
      </w:rPr>
      <w:t>®</w:t>
    </w:r>
    <w:r w:rsidRPr="000B0F50">
      <w:rPr>
        <w:rFonts w:ascii="Arial" w:hAnsi="Arial" w:cs="Arial"/>
        <w:sz w:val="20"/>
        <w:szCs w:val="20"/>
      </w:rPr>
      <w:t xml:space="preserve"> Kenexa</w:t>
    </w:r>
    <w:r w:rsidRPr="000B0F50">
      <w:rPr>
        <w:rFonts w:ascii="Arial" w:hAnsi="Arial" w:cs="Arial"/>
        <w:sz w:val="20"/>
        <w:szCs w:val="20"/>
        <w:vertAlign w:val="superscript"/>
      </w:rPr>
      <w:t>®</w:t>
    </w:r>
    <w:r w:rsidRPr="000B0F5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SUBJECT   \* MERGEFORMAT </w:instrText>
    </w:r>
    <w:r>
      <w:rPr>
        <w:rFonts w:ascii="Arial" w:hAnsi="Arial" w:cs="Arial"/>
        <w:sz w:val="20"/>
        <w:szCs w:val="20"/>
      </w:rPr>
      <w:fldChar w:fldCharType="separate"/>
    </w:r>
    <w:r>
      <w:rPr>
        <w:rFonts w:ascii="Arial" w:hAnsi="Arial" w:cs="Arial"/>
        <w:sz w:val="20"/>
        <w:szCs w:val="20"/>
      </w:rPr>
      <w:t>BrassRing on Cloud</w:t>
    </w:r>
    <w:r>
      <w:rPr>
        <w:rFonts w:ascii="Arial" w:hAnsi="Arial" w:cs="Arial"/>
        <w:sz w:val="20"/>
        <w:szCs w:val="20"/>
      </w:rPr>
      <w:fldChar w:fldCharType="end"/>
    </w:r>
  </w:p>
  <w:p w:rsidR="008A29A9" w:rsidRPr="000B0F50" w:rsidRDefault="008A29A9" w:rsidP="00180148">
    <w:pPr>
      <w:spacing w:before="153"/>
      <w:ind w:left="-720" w:right="-720"/>
      <w:rPr>
        <w:rFonts w:ascii="Arial" w:eastAsia="Arial" w:hAnsi="Arial" w:cs="Arial"/>
        <w:sz w:val="20"/>
        <w:szCs w:val="20"/>
      </w:rPr>
    </w:pPr>
    <w:r w:rsidRPr="000B0F50">
      <w:rPr>
        <w:noProof/>
        <w:color w:val="0070C0"/>
        <w:sz w:val="20"/>
        <w:szCs w:val="20"/>
      </w:rPr>
      <mc:AlternateContent>
        <mc:Choice Requires="wpg">
          <w:drawing>
            <wp:anchor distT="0" distB="0" distL="114300" distR="114300" simplePos="0" relativeHeight="251659264" behindDoc="1" locked="0" layoutInCell="1" allowOverlap="1" wp14:anchorId="56305F16" wp14:editId="18BCA11E">
              <wp:simplePos x="0" y="0"/>
              <wp:positionH relativeFrom="page">
                <wp:posOffset>457200</wp:posOffset>
              </wp:positionH>
              <wp:positionV relativeFrom="paragraph">
                <wp:posOffset>40640</wp:posOffset>
              </wp:positionV>
              <wp:extent cx="6829425" cy="276225"/>
              <wp:effectExtent l="0" t="0" r="285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276225"/>
                        <a:chOff x="1531" y="334"/>
                        <a:chExt cx="9214" cy="2"/>
                      </a:xfrm>
                    </wpg:grpSpPr>
                    <wps:wsp>
                      <wps:cNvPr id="3" name="Freeform 2"/>
                      <wps:cNvSpPr>
                        <a:spLocks/>
                      </wps:cNvSpPr>
                      <wps:spPr bwMode="auto">
                        <a:xfrm>
                          <a:off x="1531" y="334"/>
                          <a:ext cx="9214" cy="2"/>
                        </a:xfrm>
                        <a:custGeom>
                          <a:avLst/>
                          <a:gdLst>
                            <a:gd name="T0" fmla="+- 0 1531 1531"/>
                            <a:gd name="T1" fmla="*/ T0 w 9214"/>
                            <a:gd name="T2" fmla="+- 0 10745 1531"/>
                            <a:gd name="T3" fmla="*/ T2 w 9214"/>
                          </a:gdLst>
                          <a:ahLst/>
                          <a:cxnLst>
                            <a:cxn ang="0">
                              <a:pos x="T1" y="0"/>
                            </a:cxn>
                            <a:cxn ang="0">
                              <a:pos x="T3" y="0"/>
                            </a:cxn>
                          </a:cxnLst>
                          <a:rect l="0" t="0" r="r" b="b"/>
                          <a:pathLst>
                            <a:path w="9214">
                              <a:moveTo>
                                <a:pt x="0" y="0"/>
                              </a:moveTo>
                              <a:lnTo>
                                <a:pt x="9214"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D2037" id="Group 1" o:spid="_x0000_s1026" style="position:absolute;margin-left:36pt;margin-top:3.2pt;width:537.75pt;height:21.75pt;z-index:-251657216;mso-position-horizontal-relative:page" coordorigin="1531,334" coordsize="9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">
              <v:shape id="Freeform 2" o:spid="_x0000_s1027" style="position:absolute;left:1531;top:334;width:9214;height:2;visibility:visible;mso-wrap-style:square;v-text-anchor:top" coordsize="9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GXdsMA&#10;AADaAAAADwAAAGRycy9kb3ducmV2LnhtbESPT4vCMBTE74LfITxhL4umKqxSjWKVBS+C/w4eH82z&#10;LTYvtYla/fRmYcHjMDO/YabzxpTiTrUrLCvo9yIQxKnVBWcKjoff7hiE88gaS8uk4EkO5rN2a4qx&#10;tg/e0X3vMxEg7GJUkHtfxVK6NCeDrmcr4uCdbW3QB1lnUtf4CHBTykEU/UiDBYeFHCta5pRe9jej&#10;IFmVw2RUnLbytV1l8nucXJ+bRqmvTrOYgPDU+E/4v73WCobwdyXcAD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GXdsMAAADaAAAADwAAAAAAAAAAAAAAAACYAgAAZHJzL2Rv&#10;d25yZXYueG1sUEsFBgAAAAAEAAQA9QAAAIgDAAAAAA==&#10;" path="m,l9214,e" filled="f" strokeweight=".20444mm">
                <v:path arrowok="t" o:connecttype="custom" o:connectlocs="0,0;9214,0" o:connectangles="0,0"/>
              </v:shape>
              <w10:wrap anchorx="page"/>
            </v:group>
          </w:pict>
        </mc:Fallback>
      </mc:AlternateContent>
    </w:r>
    <w:r>
      <w:rPr>
        <w:rFonts w:ascii="Arial"/>
        <w:i/>
        <w:color w:val="0070C0"/>
        <w:spacing w:val="-2"/>
        <w:sz w:val="20"/>
        <w:szCs w:val="20"/>
      </w:rPr>
      <w:fldChar w:fldCharType="begin"/>
    </w:r>
    <w:r>
      <w:rPr>
        <w:rFonts w:ascii="Arial"/>
        <w:i/>
        <w:color w:val="0070C0"/>
        <w:spacing w:val="-2"/>
        <w:sz w:val="20"/>
        <w:szCs w:val="20"/>
      </w:rPr>
      <w:instrText xml:space="preserve"> TITLE   \* MERGEFORMAT </w:instrText>
    </w:r>
    <w:r>
      <w:rPr>
        <w:rFonts w:ascii="Arial"/>
        <w:i/>
        <w:color w:val="0070C0"/>
        <w:spacing w:val="-2"/>
        <w:sz w:val="20"/>
        <w:szCs w:val="20"/>
      </w:rPr>
      <w:fldChar w:fldCharType="separate"/>
    </w:r>
    <w:r>
      <w:rPr>
        <w:rFonts w:ascii="Arial"/>
        <w:i/>
        <w:color w:val="0070C0"/>
        <w:spacing w:val="-2"/>
        <w:sz w:val="20"/>
        <w:szCs w:val="20"/>
      </w:rPr>
      <w:t>Candidate Import Technical Specifications API.docx</w:t>
    </w:r>
    <w:r>
      <w:rPr>
        <w:rFonts w:ascii="Arial"/>
        <w:i/>
        <w:color w:val="0070C0"/>
        <w:spacing w:val="-2"/>
        <w:sz w:val="20"/>
        <w:szCs w:val="20"/>
      </w:rPr>
      <w:fldChar w:fldCharType="end"/>
    </w:r>
    <w:r w:rsidRPr="000B0F50">
      <w:rPr>
        <w:rFonts w:ascii="Arial"/>
        <w:i/>
        <w:color w:val="0070C0"/>
        <w:spacing w:val="-2"/>
        <w:sz w:val="20"/>
        <w:szCs w:val="20"/>
      </w:rPr>
      <w:t xml:space="preserve"> Guide</w:t>
    </w:r>
  </w:p>
  <w:p w:rsidR="008A29A9" w:rsidRDefault="008A29A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9A9" w:rsidRDefault="008A29A9" w:rsidP="00963E8E">
    <w:pPr>
      <w:pStyle w:val="Header"/>
      <w:tabs>
        <w:tab w:val="clear" w:pos="8640"/>
        <w:tab w:val="right" w:pos="10530"/>
      </w:tabs>
      <w:ind w:left="-1800" w:right="-274"/>
    </w:pPr>
  </w:p>
  <w:p w:rsidR="008A29A9" w:rsidRPr="000B0F50" w:rsidRDefault="008A29A9" w:rsidP="00180148">
    <w:pPr>
      <w:spacing w:before="240"/>
      <w:ind w:left="-720" w:right="-720"/>
      <w:rPr>
        <w:rFonts w:ascii="Arial" w:eastAsia="Arial" w:hAnsi="Arial" w:cs="Arial"/>
        <w:sz w:val="20"/>
        <w:szCs w:val="20"/>
      </w:rPr>
    </w:pPr>
    <w:r w:rsidRPr="000B0F50">
      <w:rPr>
        <w:rFonts w:ascii="Arial" w:hAnsi="Arial" w:cs="Arial"/>
        <w:sz w:val="20"/>
        <w:szCs w:val="20"/>
      </w:rPr>
      <w:t>IBM</w:t>
    </w:r>
    <w:r w:rsidRPr="000B0F50">
      <w:rPr>
        <w:rFonts w:ascii="Arial" w:hAnsi="Arial" w:cs="Arial"/>
        <w:sz w:val="20"/>
        <w:szCs w:val="20"/>
        <w:vertAlign w:val="superscript"/>
      </w:rPr>
      <w:t>®</w:t>
    </w:r>
    <w:r w:rsidRPr="000B0F50">
      <w:rPr>
        <w:rFonts w:ascii="Arial" w:hAnsi="Arial" w:cs="Arial"/>
        <w:sz w:val="20"/>
        <w:szCs w:val="20"/>
      </w:rPr>
      <w:t xml:space="preserve"> Kenexa</w:t>
    </w:r>
    <w:r w:rsidRPr="000B0F50">
      <w:rPr>
        <w:rFonts w:ascii="Arial" w:hAnsi="Arial" w:cs="Arial"/>
        <w:sz w:val="20"/>
        <w:szCs w:val="20"/>
        <w:vertAlign w:val="superscript"/>
      </w:rPr>
      <w:t>®</w:t>
    </w:r>
    <w:r w:rsidRPr="000B0F5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SUBJECT   \* MERGEFORMAT </w:instrText>
    </w:r>
    <w:r>
      <w:rPr>
        <w:rFonts w:ascii="Arial" w:hAnsi="Arial" w:cs="Arial"/>
        <w:sz w:val="20"/>
        <w:szCs w:val="20"/>
      </w:rPr>
      <w:fldChar w:fldCharType="separate"/>
    </w:r>
    <w:r>
      <w:rPr>
        <w:rFonts w:ascii="Arial" w:hAnsi="Arial" w:cs="Arial"/>
        <w:sz w:val="20"/>
        <w:szCs w:val="20"/>
      </w:rPr>
      <w:t>BrassRing on Cloud</w:t>
    </w:r>
    <w:r>
      <w:rPr>
        <w:rFonts w:ascii="Arial" w:hAnsi="Arial" w:cs="Arial"/>
        <w:sz w:val="20"/>
        <w:szCs w:val="20"/>
      </w:rPr>
      <w:fldChar w:fldCharType="end"/>
    </w:r>
  </w:p>
  <w:p w:rsidR="008A29A9" w:rsidRPr="000B0F50" w:rsidRDefault="008A29A9" w:rsidP="00180148">
    <w:pPr>
      <w:spacing w:before="153"/>
      <w:ind w:left="-720" w:right="-720"/>
      <w:rPr>
        <w:rFonts w:ascii="Arial" w:eastAsia="Arial" w:hAnsi="Arial" w:cs="Arial"/>
        <w:sz w:val="20"/>
        <w:szCs w:val="20"/>
      </w:rPr>
    </w:pPr>
    <w:r w:rsidRPr="000B0F50">
      <w:rPr>
        <w:noProof/>
        <w:color w:val="0070C0"/>
        <w:sz w:val="20"/>
        <w:szCs w:val="20"/>
      </w:rPr>
      <mc:AlternateContent>
        <mc:Choice Requires="wpg">
          <w:drawing>
            <wp:anchor distT="0" distB="0" distL="114300" distR="114300" simplePos="0" relativeHeight="251669504" behindDoc="1" locked="0" layoutInCell="1" allowOverlap="1" wp14:anchorId="6F81C106" wp14:editId="5FD6FCB6">
              <wp:simplePos x="0" y="0"/>
              <wp:positionH relativeFrom="page">
                <wp:posOffset>449580</wp:posOffset>
              </wp:positionH>
              <wp:positionV relativeFrom="paragraph">
                <wp:posOffset>36830</wp:posOffset>
              </wp:positionV>
              <wp:extent cx="9311640" cy="276225"/>
              <wp:effectExtent l="0" t="0" r="2286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11640" cy="276225"/>
                        <a:chOff x="1531" y="334"/>
                        <a:chExt cx="9214" cy="2"/>
                      </a:xfrm>
                    </wpg:grpSpPr>
                    <wps:wsp>
                      <wps:cNvPr id="8" name="Freeform 2"/>
                      <wps:cNvSpPr>
                        <a:spLocks/>
                      </wps:cNvSpPr>
                      <wps:spPr bwMode="auto">
                        <a:xfrm>
                          <a:off x="1531" y="334"/>
                          <a:ext cx="9214" cy="2"/>
                        </a:xfrm>
                        <a:custGeom>
                          <a:avLst/>
                          <a:gdLst>
                            <a:gd name="T0" fmla="+- 0 1531 1531"/>
                            <a:gd name="T1" fmla="*/ T0 w 9214"/>
                            <a:gd name="T2" fmla="+- 0 10745 1531"/>
                            <a:gd name="T3" fmla="*/ T2 w 9214"/>
                          </a:gdLst>
                          <a:ahLst/>
                          <a:cxnLst>
                            <a:cxn ang="0">
                              <a:pos x="T1" y="0"/>
                            </a:cxn>
                            <a:cxn ang="0">
                              <a:pos x="T3" y="0"/>
                            </a:cxn>
                          </a:cxnLst>
                          <a:rect l="0" t="0" r="r" b="b"/>
                          <a:pathLst>
                            <a:path w="9214">
                              <a:moveTo>
                                <a:pt x="0" y="0"/>
                              </a:moveTo>
                              <a:lnTo>
                                <a:pt x="9214"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04A01" id="Group 6" o:spid="_x0000_s1026" style="position:absolute;margin-left:35.4pt;margin-top:2.9pt;width:733.2pt;height:21.75pt;z-index:-251646976;mso-position-horizontal-relative:page" coordorigin="1531,334" coordsize="9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">
              <v:shape id="Freeform 2" o:spid="_x0000_s1027" style="position:absolute;left:1531;top:334;width:9214;height:2;visibility:visible;mso-wrap-style:square;v-text-anchor:top" coordsize="9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UFB8EA&#10;AADaAAAADwAAAGRycy9kb3ducmV2LnhtbERPy4rCMBTdC/5DuIKbQVMVRumYFqsIbgRfi1lemjtt&#10;meamNlHrfP1kIbg8nPcy7Uwt7tS6yrKCyTgCQZxbXXGh4HLejhYgnEfWWFsmBU9ykCb93hJjbR98&#10;pPvJFyKEsItRQel9E0vp8pIMurFtiAP3Y1uDPsC2kLrFRwg3tZxG0ac0WHFoKLGhdUn57+lmFGSb&#10;epbNq++D/DtsCvmxyK7PfafUcNCtvkB46vxb/HLvtIKwNVwJN0A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1BQfBAAAA2gAAAA8AAAAAAAAAAAAAAAAAmAIAAGRycy9kb3du&#10;cmV2LnhtbFBLBQYAAAAABAAEAPUAAACGAwAAAAA=&#10;" path="m,l9214,e" filled="f" strokeweight=".20444mm">
                <v:path arrowok="t" o:connecttype="custom" o:connectlocs="0,0;9214,0" o:connectangles="0,0"/>
              </v:shape>
              <w10:wrap anchorx="page"/>
            </v:group>
          </w:pict>
        </mc:Fallback>
      </mc:AlternateContent>
    </w:r>
    <w:r>
      <w:rPr>
        <w:rFonts w:ascii="Arial"/>
        <w:i/>
        <w:color w:val="0070C0"/>
        <w:spacing w:val="-2"/>
        <w:sz w:val="20"/>
        <w:szCs w:val="20"/>
      </w:rPr>
      <w:fldChar w:fldCharType="begin"/>
    </w:r>
    <w:r>
      <w:rPr>
        <w:rFonts w:ascii="Arial"/>
        <w:i/>
        <w:color w:val="0070C0"/>
        <w:spacing w:val="-2"/>
        <w:sz w:val="20"/>
        <w:szCs w:val="20"/>
      </w:rPr>
      <w:instrText xml:space="preserve"> TITLE   \* MERGEFORMAT </w:instrText>
    </w:r>
    <w:r>
      <w:rPr>
        <w:rFonts w:ascii="Arial"/>
        <w:i/>
        <w:color w:val="0070C0"/>
        <w:spacing w:val="-2"/>
        <w:sz w:val="20"/>
        <w:szCs w:val="20"/>
      </w:rPr>
      <w:fldChar w:fldCharType="separate"/>
    </w:r>
    <w:r>
      <w:rPr>
        <w:rFonts w:ascii="Arial"/>
        <w:i/>
        <w:color w:val="0070C0"/>
        <w:spacing w:val="-2"/>
        <w:sz w:val="20"/>
        <w:szCs w:val="20"/>
      </w:rPr>
      <w:t>Candidate Import Technical Specifications API.docx</w:t>
    </w:r>
    <w:r>
      <w:rPr>
        <w:rFonts w:ascii="Arial"/>
        <w:i/>
        <w:color w:val="0070C0"/>
        <w:spacing w:val="-2"/>
        <w:sz w:val="20"/>
        <w:szCs w:val="20"/>
      </w:rPr>
      <w:fldChar w:fldCharType="end"/>
    </w:r>
    <w:r w:rsidRPr="000B0F50">
      <w:rPr>
        <w:rFonts w:ascii="Arial"/>
        <w:i/>
        <w:color w:val="0070C0"/>
        <w:spacing w:val="-2"/>
        <w:sz w:val="20"/>
        <w:szCs w:val="20"/>
      </w:rPr>
      <w:t xml:space="preserv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76A3D"/>
    <w:multiLevelType w:val="hybridMultilevel"/>
    <w:tmpl w:val="0AE42616"/>
    <w:lvl w:ilvl="0" w:tplc="ED0ED2AE">
      <w:start w:val="1"/>
      <w:numFmt w:val="decimal"/>
      <w:pStyle w:val="NumberedSubsection1"/>
      <w:lvlText w:val="%1:"/>
      <w:lvlJc w:val="left"/>
      <w:pPr>
        <w:ind w:left="720" w:hanging="360"/>
      </w:pPr>
      <w:rPr>
        <w:rFonts w:ascii="Arial Bold" w:hAnsi="Arial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944AA"/>
    <w:multiLevelType w:val="hybridMultilevel"/>
    <w:tmpl w:val="DBC0D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86593C"/>
    <w:multiLevelType w:val="hybridMultilevel"/>
    <w:tmpl w:val="481A7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C87ED8"/>
    <w:multiLevelType w:val="multilevel"/>
    <w:tmpl w:val="79F894E4"/>
    <w:styleLink w:val="SectionList1"/>
    <w:lvl w:ilvl="0">
      <w:start w:val="1"/>
      <w:numFmt w:val="decimal"/>
      <w:lvlText w:val="Chapter %1:"/>
      <w:lvlJc w:val="left"/>
      <w:pPr>
        <w:ind w:left="360" w:hanging="360"/>
      </w:pPr>
      <w:rPr>
        <w:rFonts w:ascii="Arial Bold" w:hAnsi="Arial Bold" w:hint="default"/>
        <w:b/>
        <w:i w:val="0"/>
        <w:color w:val="002060"/>
        <w:sz w:val="28"/>
      </w:rPr>
    </w:lvl>
    <w:lvl w:ilvl="1">
      <w:start w:val="1"/>
      <w:numFmt w:val="decimal"/>
      <w:lvlText w:val="%1.%2."/>
      <w:lvlJc w:val="left"/>
      <w:pPr>
        <w:ind w:left="792" w:hanging="432"/>
      </w:pPr>
      <w:rPr>
        <w:rFonts w:ascii="Arial" w:hAnsi="Arial"/>
        <w:color w:val="00206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1C542B"/>
    <w:multiLevelType w:val="hybridMultilevel"/>
    <w:tmpl w:val="58F2A5E2"/>
    <w:lvl w:ilvl="0" w:tplc="51A6AAF2">
      <w:start w:val="1"/>
      <w:numFmt w:val="decimal"/>
      <w:pStyle w:val="StepLevelOne-Numbered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4261C2"/>
    <w:multiLevelType w:val="hybridMultilevel"/>
    <w:tmpl w:val="35F20A2C"/>
    <w:lvl w:ilvl="0" w:tplc="0409000F">
      <w:start w:val="1"/>
      <w:numFmt w:val="decimal"/>
      <w:lvlText w:val="%1."/>
      <w:lvlJc w:val="left"/>
      <w:pPr>
        <w:ind w:left="720" w:hanging="360"/>
      </w:pPr>
      <w:rPr>
        <w:rFonts w:hint="default"/>
      </w:rPr>
    </w:lvl>
    <w:lvl w:ilvl="1" w:tplc="F1001D2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F4AF3"/>
    <w:multiLevelType w:val="hybridMultilevel"/>
    <w:tmpl w:val="8D487F86"/>
    <w:lvl w:ilvl="0" w:tplc="34AC214E">
      <w:start w:val="1"/>
      <w:numFmt w:val="bullet"/>
      <w:pStyle w:val="Table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597B7E5B"/>
    <w:multiLevelType w:val="hybridMultilevel"/>
    <w:tmpl w:val="033EAFB2"/>
    <w:lvl w:ilvl="0" w:tplc="866EB016">
      <w:start w:val="1"/>
      <w:numFmt w:val="bullet"/>
      <w:pStyle w:val="Bullet1"/>
      <w:lvlText w:val=""/>
      <w:lvlJc w:val="left"/>
      <w:pPr>
        <w:ind w:left="720" w:hanging="360"/>
      </w:pPr>
      <w:rPr>
        <w:rFonts w:ascii="Symbol" w:hAnsi="Symbol" w:hint="default"/>
      </w:rPr>
    </w:lvl>
    <w:lvl w:ilvl="1" w:tplc="F1001D2A">
      <w:start w:val="1"/>
      <w:numFmt w:val="bullet"/>
      <w:pStyle w:val="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69272A"/>
    <w:multiLevelType w:val="hybridMultilevel"/>
    <w:tmpl w:val="B108023E"/>
    <w:lvl w:ilvl="0" w:tplc="79CC2148">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1334ED"/>
    <w:multiLevelType w:val="multilevel"/>
    <w:tmpl w:val="517697A6"/>
    <w:lvl w:ilvl="0">
      <w:start w:val="1"/>
      <w:numFmt w:val="decimal"/>
      <w:pStyle w:val="ChapterTitle"/>
      <w:lvlText w:val="Chapter %1:"/>
      <w:lvlJc w:val="left"/>
      <w:pPr>
        <w:ind w:left="504" w:hanging="504"/>
      </w:pPr>
      <w:rPr>
        <w:rFonts w:hint="default"/>
      </w:rPr>
    </w:lvl>
    <w:lvl w:ilvl="1">
      <w:start w:val="1"/>
      <w:numFmt w:val="decimal"/>
      <w:pStyle w:val="HeadingNumberLevel1"/>
      <w:lvlText w:val="%1.%2"/>
      <w:lvlJc w:val="left"/>
      <w:pPr>
        <w:ind w:left="648" w:hanging="648"/>
      </w:pPr>
      <w:rPr>
        <w:rFonts w:cs="Times New Roman"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NumberLevel2"/>
      <w:lvlText w:val="%1.%2.%3"/>
      <w:lvlJc w:val="left"/>
      <w:pPr>
        <w:ind w:left="936" w:hanging="936"/>
      </w:pPr>
      <w:rPr>
        <w:rFonts w:hint="default"/>
      </w:rPr>
    </w:lvl>
    <w:lvl w:ilvl="3">
      <w:start w:val="1"/>
      <w:numFmt w:val="decimal"/>
      <w:pStyle w:val="HeadingNumberLevel3"/>
      <w:lvlText w:val="%1.%2.%3.%4"/>
      <w:lvlJc w:val="left"/>
      <w:pPr>
        <w:ind w:left="792" w:hanging="792"/>
      </w:pPr>
      <w:rPr>
        <w:rFonts w:hint="default"/>
      </w:rPr>
    </w:lvl>
    <w:lvl w:ilvl="4">
      <w:start w:val="1"/>
      <w:numFmt w:val="decimal"/>
      <w:pStyle w:val="HeadingNumberLevel4"/>
      <w:lvlText w:val="%1.%2.%3.%4.%5"/>
      <w:lvlJc w:val="left"/>
      <w:pPr>
        <w:ind w:left="1008" w:hanging="100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A113CFE"/>
    <w:multiLevelType w:val="hybridMultilevel"/>
    <w:tmpl w:val="E160A8AC"/>
    <w:lvl w:ilvl="0" w:tplc="04090001">
      <w:start w:val="1"/>
      <w:numFmt w:val="bullet"/>
      <w:pStyle w:val="Step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0"/>
  </w:num>
  <w:num w:numId="4">
    <w:abstractNumId w:val="3"/>
  </w:num>
  <w:num w:numId="5">
    <w:abstractNumId w:val="9"/>
  </w:num>
  <w:num w:numId="6">
    <w:abstractNumId w:val="8"/>
  </w:num>
  <w:num w:numId="7">
    <w:abstractNumId w:val="6"/>
  </w:num>
  <w:num w:numId="8">
    <w:abstractNumId w:val="10"/>
  </w:num>
  <w:num w:numId="9">
    <w:abstractNumId w:val="5"/>
  </w:num>
  <w:num w:numId="10">
    <w:abstractNumId w:val="2"/>
  </w:num>
  <w:num w:numId="11">
    <w:abstractNumId w:val="1"/>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style="mso-position-horizontal-relative:page;mso-position-vertical-relative:page" fillcolor="#0081c6" stroke="f" strokecolor="#0081c6">
      <v:fill color="#0081c6"/>
      <v:stroke color="#0081c6" weight="2.25pt" on="f"/>
      <v:textbox style="mso-fit-shape-to-text:t"/>
      <o:colormru v:ext="edit" colors="#003151,#007670,#0081c6,#002942,#afbd22,#5e6a7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8"/>
    <w:rsid w:val="0000024B"/>
    <w:rsid w:val="000008B5"/>
    <w:rsid w:val="00002B94"/>
    <w:rsid w:val="000139C4"/>
    <w:rsid w:val="00015E41"/>
    <w:rsid w:val="00017FC8"/>
    <w:rsid w:val="00021869"/>
    <w:rsid w:val="0002435F"/>
    <w:rsid w:val="000246FC"/>
    <w:rsid w:val="000268AF"/>
    <w:rsid w:val="000309C4"/>
    <w:rsid w:val="0003499F"/>
    <w:rsid w:val="00035C0F"/>
    <w:rsid w:val="00042EC3"/>
    <w:rsid w:val="0004746D"/>
    <w:rsid w:val="000475BB"/>
    <w:rsid w:val="00051837"/>
    <w:rsid w:val="00055FC9"/>
    <w:rsid w:val="000600E3"/>
    <w:rsid w:val="00062786"/>
    <w:rsid w:val="000631A2"/>
    <w:rsid w:val="000653CE"/>
    <w:rsid w:val="00071304"/>
    <w:rsid w:val="00073226"/>
    <w:rsid w:val="00074933"/>
    <w:rsid w:val="000757E4"/>
    <w:rsid w:val="00082B0A"/>
    <w:rsid w:val="0008417C"/>
    <w:rsid w:val="00084DE8"/>
    <w:rsid w:val="00085758"/>
    <w:rsid w:val="00085C9E"/>
    <w:rsid w:val="000867C2"/>
    <w:rsid w:val="00086BA2"/>
    <w:rsid w:val="00087C8B"/>
    <w:rsid w:val="0009172A"/>
    <w:rsid w:val="0009331E"/>
    <w:rsid w:val="000961F1"/>
    <w:rsid w:val="000A1AE3"/>
    <w:rsid w:val="000A2429"/>
    <w:rsid w:val="000A3B4C"/>
    <w:rsid w:val="000A402A"/>
    <w:rsid w:val="000B0491"/>
    <w:rsid w:val="000B094F"/>
    <w:rsid w:val="000B0F50"/>
    <w:rsid w:val="000C1348"/>
    <w:rsid w:val="000C2210"/>
    <w:rsid w:val="000C2ED0"/>
    <w:rsid w:val="000C2F0E"/>
    <w:rsid w:val="000C466F"/>
    <w:rsid w:val="000D024B"/>
    <w:rsid w:val="000D6B97"/>
    <w:rsid w:val="000D7208"/>
    <w:rsid w:val="000E0ACE"/>
    <w:rsid w:val="000E10F6"/>
    <w:rsid w:val="000E2C68"/>
    <w:rsid w:val="000E547A"/>
    <w:rsid w:val="000E6669"/>
    <w:rsid w:val="000F4160"/>
    <w:rsid w:val="000F44DC"/>
    <w:rsid w:val="000F490D"/>
    <w:rsid w:val="000F6919"/>
    <w:rsid w:val="00102368"/>
    <w:rsid w:val="0010535D"/>
    <w:rsid w:val="0011006A"/>
    <w:rsid w:val="001114C8"/>
    <w:rsid w:val="00113DC9"/>
    <w:rsid w:val="00114FBE"/>
    <w:rsid w:val="00121516"/>
    <w:rsid w:val="00122B3C"/>
    <w:rsid w:val="00123EBE"/>
    <w:rsid w:val="0012481D"/>
    <w:rsid w:val="00131EEA"/>
    <w:rsid w:val="00135240"/>
    <w:rsid w:val="0014217D"/>
    <w:rsid w:val="0014361C"/>
    <w:rsid w:val="001540F2"/>
    <w:rsid w:val="00165321"/>
    <w:rsid w:val="00166F49"/>
    <w:rsid w:val="0017007A"/>
    <w:rsid w:val="00171CF0"/>
    <w:rsid w:val="00173E41"/>
    <w:rsid w:val="00180148"/>
    <w:rsid w:val="00180C8A"/>
    <w:rsid w:val="001851B6"/>
    <w:rsid w:val="001863C1"/>
    <w:rsid w:val="00187342"/>
    <w:rsid w:val="00187D61"/>
    <w:rsid w:val="00194656"/>
    <w:rsid w:val="001A3861"/>
    <w:rsid w:val="001A3C7E"/>
    <w:rsid w:val="001B4064"/>
    <w:rsid w:val="001B57AA"/>
    <w:rsid w:val="001C3659"/>
    <w:rsid w:val="001D4D4B"/>
    <w:rsid w:val="001E1502"/>
    <w:rsid w:val="001E559B"/>
    <w:rsid w:val="001F24F8"/>
    <w:rsid w:val="001F749C"/>
    <w:rsid w:val="00203C49"/>
    <w:rsid w:val="002065C9"/>
    <w:rsid w:val="00211523"/>
    <w:rsid w:val="00221D31"/>
    <w:rsid w:val="00225897"/>
    <w:rsid w:val="002462FD"/>
    <w:rsid w:val="0024791D"/>
    <w:rsid w:val="00252758"/>
    <w:rsid w:val="0026345A"/>
    <w:rsid w:val="002711FA"/>
    <w:rsid w:val="00277605"/>
    <w:rsid w:val="00283DB2"/>
    <w:rsid w:val="002875AD"/>
    <w:rsid w:val="00290374"/>
    <w:rsid w:val="0029685E"/>
    <w:rsid w:val="002A16DB"/>
    <w:rsid w:val="002A43B1"/>
    <w:rsid w:val="002A4878"/>
    <w:rsid w:val="002A4F92"/>
    <w:rsid w:val="002A5FAF"/>
    <w:rsid w:val="002B1C73"/>
    <w:rsid w:val="002B1DEC"/>
    <w:rsid w:val="002B39B0"/>
    <w:rsid w:val="002B6CC3"/>
    <w:rsid w:val="002B7FD7"/>
    <w:rsid w:val="002C432A"/>
    <w:rsid w:val="002C6D11"/>
    <w:rsid w:val="002C7DFE"/>
    <w:rsid w:val="002D16F2"/>
    <w:rsid w:val="002D2476"/>
    <w:rsid w:val="002D3054"/>
    <w:rsid w:val="002D4E21"/>
    <w:rsid w:val="002E2601"/>
    <w:rsid w:val="002E3AC9"/>
    <w:rsid w:val="002E5FE2"/>
    <w:rsid w:val="002F059A"/>
    <w:rsid w:val="002F4F6B"/>
    <w:rsid w:val="002F5B26"/>
    <w:rsid w:val="002F633A"/>
    <w:rsid w:val="003038AA"/>
    <w:rsid w:val="00310963"/>
    <w:rsid w:val="00313DA7"/>
    <w:rsid w:val="00314699"/>
    <w:rsid w:val="00315300"/>
    <w:rsid w:val="00317AC7"/>
    <w:rsid w:val="0032416B"/>
    <w:rsid w:val="00324957"/>
    <w:rsid w:val="00337A74"/>
    <w:rsid w:val="0034026A"/>
    <w:rsid w:val="003419A6"/>
    <w:rsid w:val="00342AB1"/>
    <w:rsid w:val="00344B57"/>
    <w:rsid w:val="0034558B"/>
    <w:rsid w:val="00346B06"/>
    <w:rsid w:val="00365E03"/>
    <w:rsid w:val="003711E1"/>
    <w:rsid w:val="0037201F"/>
    <w:rsid w:val="003731E5"/>
    <w:rsid w:val="0037480C"/>
    <w:rsid w:val="00375688"/>
    <w:rsid w:val="0038311D"/>
    <w:rsid w:val="00385102"/>
    <w:rsid w:val="003867B1"/>
    <w:rsid w:val="00387009"/>
    <w:rsid w:val="00390957"/>
    <w:rsid w:val="00393B33"/>
    <w:rsid w:val="003A0934"/>
    <w:rsid w:val="003A09BF"/>
    <w:rsid w:val="003A1AA2"/>
    <w:rsid w:val="003A3F98"/>
    <w:rsid w:val="003A5880"/>
    <w:rsid w:val="003A64E7"/>
    <w:rsid w:val="003A7B0A"/>
    <w:rsid w:val="003B15A1"/>
    <w:rsid w:val="003B6016"/>
    <w:rsid w:val="003C0A34"/>
    <w:rsid w:val="003C7AF2"/>
    <w:rsid w:val="003D04FF"/>
    <w:rsid w:val="003D11B8"/>
    <w:rsid w:val="003D2DA6"/>
    <w:rsid w:val="003D3A6C"/>
    <w:rsid w:val="003D63DC"/>
    <w:rsid w:val="003D6BCB"/>
    <w:rsid w:val="003E287C"/>
    <w:rsid w:val="003E4621"/>
    <w:rsid w:val="003E496B"/>
    <w:rsid w:val="003F3E86"/>
    <w:rsid w:val="003F4006"/>
    <w:rsid w:val="003F41A1"/>
    <w:rsid w:val="003F7167"/>
    <w:rsid w:val="00400217"/>
    <w:rsid w:val="00401333"/>
    <w:rsid w:val="00401D05"/>
    <w:rsid w:val="00401DE6"/>
    <w:rsid w:val="004025A7"/>
    <w:rsid w:val="00407C77"/>
    <w:rsid w:val="00407DE6"/>
    <w:rsid w:val="00416BEE"/>
    <w:rsid w:val="0041771A"/>
    <w:rsid w:val="00433EE6"/>
    <w:rsid w:val="00436EEA"/>
    <w:rsid w:val="00443625"/>
    <w:rsid w:val="00444AE0"/>
    <w:rsid w:val="0045253C"/>
    <w:rsid w:val="004527F3"/>
    <w:rsid w:val="00452995"/>
    <w:rsid w:val="0045529F"/>
    <w:rsid w:val="00455906"/>
    <w:rsid w:val="00457FFC"/>
    <w:rsid w:val="00460346"/>
    <w:rsid w:val="00461492"/>
    <w:rsid w:val="004637D9"/>
    <w:rsid w:val="00480D17"/>
    <w:rsid w:val="0048760C"/>
    <w:rsid w:val="0049623A"/>
    <w:rsid w:val="004A2E2C"/>
    <w:rsid w:val="004B2131"/>
    <w:rsid w:val="004B2211"/>
    <w:rsid w:val="004B25D5"/>
    <w:rsid w:val="004B5BD2"/>
    <w:rsid w:val="004C204A"/>
    <w:rsid w:val="004C34EA"/>
    <w:rsid w:val="004C35BA"/>
    <w:rsid w:val="004C6AD8"/>
    <w:rsid w:val="004E2300"/>
    <w:rsid w:val="004E5027"/>
    <w:rsid w:val="004E7BE7"/>
    <w:rsid w:val="004F27DD"/>
    <w:rsid w:val="004F626E"/>
    <w:rsid w:val="00505616"/>
    <w:rsid w:val="00513C25"/>
    <w:rsid w:val="00515774"/>
    <w:rsid w:val="00517260"/>
    <w:rsid w:val="00520355"/>
    <w:rsid w:val="00521A7B"/>
    <w:rsid w:val="00521F1E"/>
    <w:rsid w:val="00524AB0"/>
    <w:rsid w:val="005267F6"/>
    <w:rsid w:val="00530106"/>
    <w:rsid w:val="005436DA"/>
    <w:rsid w:val="00543738"/>
    <w:rsid w:val="00544DDD"/>
    <w:rsid w:val="00547589"/>
    <w:rsid w:val="00552D86"/>
    <w:rsid w:val="005537B1"/>
    <w:rsid w:val="005643BB"/>
    <w:rsid w:val="005669D9"/>
    <w:rsid w:val="00574819"/>
    <w:rsid w:val="005760C7"/>
    <w:rsid w:val="0058002E"/>
    <w:rsid w:val="00581BC6"/>
    <w:rsid w:val="00581F96"/>
    <w:rsid w:val="005832A8"/>
    <w:rsid w:val="005838AD"/>
    <w:rsid w:val="00586FA8"/>
    <w:rsid w:val="00587E0D"/>
    <w:rsid w:val="00590165"/>
    <w:rsid w:val="00590375"/>
    <w:rsid w:val="0059132E"/>
    <w:rsid w:val="00596DD5"/>
    <w:rsid w:val="0059717D"/>
    <w:rsid w:val="005A1662"/>
    <w:rsid w:val="005A2BE0"/>
    <w:rsid w:val="005A3808"/>
    <w:rsid w:val="005A6767"/>
    <w:rsid w:val="005B33DA"/>
    <w:rsid w:val="005B380A"/>
    <w:rsid w:val="005C1726"/>
    <w:rsid w:val="005D1ACB"/>
    <w:rsid w:val="005E0F6A"/>
    <w:rsid w:val="005F0B14"/>
    <w:rsid w:val="005F5335"/>
    <w:rsid w:val="005F781B"/>
    <w:rsid w:val="006039C7"/>
    <w:rsid w:val="006046F4"/>
    <w:rsid w:val="00604BE6"/>
    <w:rsid w:val="006109F6"/>
    <w:rsid w:val="00615E2C"/>
    <w:rsid w:val="00616528"/>
    <w:rsid w:val="00620E90"/>
    <w:rsid w:val="00621410"/>
    <w:rsid w:val="00621FFE"/>
    <w:rsid w:val="00622555"/>
    <w:rsid w:val="00622D95"/>
    <w:rsid w:val="006322EE"/>
    <w:rsid w:val="0063309A"/>
    <w:rsid w:val="00634717"/>
    <w:rsid w:val="00647B2F"/>
    <w:rsid w:val="00650C4C"/>
    <w:rsid w:val="00653E1F"/>
    <w:rsid w:val="00660D8C"/>
    <w:rsid w:val="00661DCB"/>
    <w:rsid w:val="006765CB"/>
    <w:rsid w:val="00682BCF"/>
    <w:rsid w:val="00684DA3"/>
    <w:rsid w:val="006920BB"/>
    <w:rsid w:val="006A0406"/>
    <w:rsid w:val="006A09F9"/>
    <w:rsid w:val="006A25EE"/>
    <w:rsid w:val="006B7396"/>
    <w:rsid w:val="006C6129"/>
    <w:rsid w:val="006D0F9E"/>
    <w:rsid w:val="006D20AE"/>
    <w:rsid w:val="006D76B3"/>
    <w:rsid w:val="006E13D4"/>
    <w:rsid w:val="006E62E6"/>
    <w:rsid w:val="006F6736"/>
    <w:rsid w:val="00700BD9"/>
    <w:rsid w:val="0070106C"/>
    <w:rsid w:val="007139CD"/>
    <w:rsid w:val="00713A40"/>
    <w:rsid w:val="0071434D"/>
    <w:rsid w:val="00714490"/>
    <w:rsid w:val="007160E0"/>
    <w:rsid w:val="00722EE1"/>
    <w:rsid w:val="00730675"/>
    <w:rsid w:val="00732270"/>
    <w:rsid w:val="00733050"/>
    <w:rsid w:val="00734BC0"/>
    <w:rsid w:val="00736F16"/>
    <w:rsid w:val="007375FA"/>
    <w:rsid w:val="0074052A"/>
    <w:rsid w:val="00744515"/>
    <w:rsid w:val="00745CB5"/>
    <w:rsid w:val="00752603"/>
    <w:rsid w:val="00752733"/>
    <w:rsid w:val="00756150"/>
    <w:rsid w:val="00757499"/>
    <w:rsid w:val="007574DE"/>
    <w:rsid w:val="007616F4"/>
    <w:rsid w:val="00764DF2"/>
    <w:rsid w:val="00767FA1"/>
    <w:rsid w:val="00770C7B"/>
    <w:rsid w:val="0077224E"/>
    <w:rsid w:val="0077274C"/>
    <w:rsid w:val="00772C8C"/>
    <w:rsid w:val="00777C0D"/>
    <w:rsid w:val="00780F0F"/>
    <w:rsid w:val="007852BB"/>
    <w:rsid w:val="0078668C"/>
    <w:rsid w:val="007901F7"/>
    <w:rsid w:val="00791720"/>
    <w:rsid w:val="00796C6A"/>
    <w:rsid w:val="00797950"/>
    <w:rsid w:val="007A253C"/>
    <w:rsid w:val="007B654B"/>
    <w:rsid w:val="007C3423"/>
    <w:rsid w:val="007C579F"/>
    <w:rsid w:val="007C7059"/>
    <w:rsid w:val="007C756C"/>
    <w:rsid w:val="007D0452"/>
    <w:rsid w:val="007D2C4F"/>
    <w:rsid w:val="007D4721"/>
    <w:rsid w:val="007E0E03"/>
    <w:rsid w:val="007E2C6A"/>
    <w:rsid w:val="007E3604"/>
    <w:rsid w:val="007F0835"/>
    <w:rsid w:val="007F22A7"/>
    <w:rsid w:val="00800E8E"/>
    <w:rsid w:val="0080603E"/>
    <w:rsid w:val="00806849"/>
    <w:rsid w:val="008108E6"/>
    <w:rsid w:val="00811F81"/>
    <w:rsid w:val="0082529B"/>
    <w:rsid w:val="008257C7"/>
    <w:rsid w:val="00825F0A"/>
    <w:rsid w:val="00830047"/>
    <w:rsid w:val="00831513"/>
    <w:rsid w:val="00832091"/>
    <w:rsid w:val="008328BD"/>
    <w:rsid w:val="00832BE3"/>
    <w:rsid w:val="00833851"/>
    <w:rsid w:val="00845B8F"/>
    <w:rsid w:val="0084640E"/>
    <w:rsid w:val="00846E68"/>
    <w:rsid w:val="00851731"/>
    <w:rsid w:val="00854452"/>
    <w:rsid w:val="00855BCB"/>
    <w:rsid w:val="00867798"/>
    <w:rsid w:val="00870710"/>
    <w:rsid w:val="00872646"/>
    <w:rsid w:val="00882E57"/>
    <w:rsid w:val="0088319E"/>
    <w:rsid w:val="00890EE8"/>
    <w:rsid w:val="008A29A9"/>
    <w:rsid w:val="008A30D4"/>
    <w:rsid w:val="008B38AB"/>
    <w:rsid w:val="008B75A5"/>
    <w:rsid w:val="008C0A86"/>
    <w:rsid w:val="008C271E"/>
    <w:rsid w:val="008D17E3"/>
    <w:rsid w:val="008D3014"/>
    <w:rsid w:val="008D4304"/>
    <w:rsid w:val="008D5859"/>
    <w:rsid w:val="008E5119"/>
    <w:rsid w:val="008E5D23"/>
    <w:rsid w:val="008E723E"/>
    <w:rsid w:val="008F18DA"/>
    <w:rsid w:val="008F2290"/>
    <w:rsid w:val="008F2DF0"/>
    <w:rsid w:val="008F40FA"/>
    <w:rsid w:val="008F62D6"/>
    <w:rsid w:val="00911CA0"/>
    <w:rsid w:val="00920029"/>
    <w:rsid w:val="0092719E"/>
    <w:rsid w:val="00930252"/>
    <w:rsid w:val="00940E2A"/>
    <w:rsid w:val="0094134A"/>
    <w:rsid w:val="00941CA0"/>
    <w:rsid w:val="00941E67"/>
    <w:rsid w:val="0094206C"/>
    <w:rsid w:val="00955BC1"/>
    <w:rsid w:val="00963E8E"/>
    <w:rsid w:val="00964C1D"/>
    <w:rsid w:val="00971E42"/>
    <w:rsid w:val="00975939"/>
    <w:rsid w:val="00976894"/>
    <w:rsid w:val="00983807"/>
    <w:rsid w:val="00987C7E"/>
    <w:rsid w:val="00993119"/>
    <w:rsid w:val="00993D88"/>
    <w:rsid w:val="009A0288"/>
    <w:rsid w:val="009B0E53"/>
    <w:rsid w:val="009B70A6"/>
    <w:rsid w:val="009C34E1"/>
    <w:rsid w:val="009C58F1"/>
    <w:rsid w:val="009D0222"/>
    <w:rsid w:val="009D1C58"/>
    <w:rsid w:val="009D3F7D"/>
    <w:rsid w:val="009D519E"/>
    <w:rsid w:val="009D5298"/>
    <w:rsid w:val="009D66BA"/>
    <w:rsid w:val="009D751A"/>
    <w:rsid w:val="009E081C"/>
    <w:rsid w:val="009E0B50"/>
    <w:rsid w:val="009E2348"/>
    <w:rsid w:val="009F0546"/>
    <w:rsid w:val="009F164A"/>
    <w:rsid w:val="009F21A7"/>
    <w:rsid w:val="009F37C5"/>
    <w:rsid w:val="009F4F36"/>
    <w:rsid w:val="009F659E"/>
    <w:rsid w:val="00A0341B"/>
    <w:rsid w:val="00A04BC2"/>
    <w:rsid w:val="00A12D48"/>
    <w:rsid w:val="00A14EB5"/>
    <w:rsid w:val="00A17AEE"/>
    <w:rsid w:val="00A236A1"/>
    <w:rsid w:val="00A2464A"/>
    <w:rsid w:val="00A246CB"/>
    <w:rsid w:val="00A256FA"/>
    <w:rsid w:val="00A30295"/>
    <w:rsid w:val="00A3236B"/>
    <w:rsid w:val="00A33499"/>
    <w:rsid w:val="00A37818"/>
    <w:rsid w:val="00A40388"/>
    <w:rsid w:val="00A50B47"/>
    <w:rsid w:val="00A529EB"/>
    <w:rsid w:val="00A62681"/>
    <w:rsid w:val="00A71422"/>
    <w:rsid w:val="00A954F4"/>
    <w:rsid w:val="00A960A1"/>
    <w:rsid w:val="00A9799B"/>
    <w:rsid w:val="00A97C40"/>
    <w:rsid w:val="00A97F5E"/>
    <w:rsid w:val="00AA0622"/>
    <w:rsid w:val="00AA0FC4"/>
    <w:rsid w:val="00AA66CE"/>
    <w:rsid w:val="00AB024A"/>
    <w:rsid w:val="00AB71BC"/>
    <w:rsid w:val="00AC75B2"/>
    <w:rsid w:val="00AD10A7"/>
    <w:rsid w:val="00AE733F"/>
    <w:rsid w:val="00AF07DA"/>
    <w:rsid w:val="00AF68DE"/>
    <w:rsid w:val="00B02964"/>
    <w:rsid w:val="00B037C9"/>
    <w:rsid w:val="00B04C84"/>
    <w:rsid w:val="00B107B7"/>
    <w:rsid w:val="00B138C8"/>
    <w:rsid w:val="00B21990"/>
    <w:rsid w:val="00B21E73"/>
    <w:rsid w:val="00B22854"/>
    <w:rsid w:val="00B24279"/>
    <w:rsid w:val="00B34584"/>
    <w:rsid w:val="00B40055"/>
    <w:rsid w:val="00B42634"/>
    <w:rsid w:val="00B4404D"/>
    <w:rsid w:val="00B44131"/>
    <w:rsid w:val="00B516F6"/>
    <w:rsid w:val="00B51FBE"/>
    <w:rsid w:val="00B52FB4"/>
    <w:rsid w:val="00B56605"/>
    <w:rsid w:val="00B60346"/>
    <w:rsid w:val="00B61A07"/>
    <w:rsid w:val="00B72112"/>
    <w:rsid w:val="00B73671"/>
    <w:rsid w:val="00B9101A"/>
    <w:rsid w:val="00BA0552"/>
    <w:rsid w:val="00BB027B"/>
    <w:rsid w:val="00BB2E50"/>
    <w:rsid w:val="00BB46B6"/>
    <w:rsid w:val="00BC0160"/>
    <w:rsid w:val="00BC017E"/>
    <w:rsid w:val="00BC3198"/>
    <w:rsid w:val="00BC3F99"/>
    <w:rsid w:val="00BC4CB3"/>
    <w:rsid w:val="00BC7178"/>
    <w:rsid w:val="00BD2030"/>
    <w:rsid w:val="00BD2539"/>
    <w:rsid w:val="00BD32CB"/>
    <w:rsid w:val="00BD36AC"/>
    <w:rsid w:val="00BD3AD9"/>
    <w:rsid w:val="00BD7CBA"/>
    <w:rsid w:val="00BF340B"/>
    <w:rsid w:val="00BF74A5"/>
    <w:rsid w:val="00BF78FA"/>
    <w:rsid w:val="00C02697"/>
    <w:rsid w:val="00C0424F"/>
    <w:rsid w:val="00C06BA1"/>
    <w:rsid w:val="00C073D3"/>
    <w:rsid w:val="00C17A5D"/>
    <w:rsid w:val="00C21603"/>
    <w:rsid w:val="00C24575"/>
    <w:rsid w:val="00C26B29"/>
    <w:rsid w:val="00C35A97"/>
    <w:rsid w:val="00C4196F"/>
    <w:rsid w:val="00C444D2"/>
    <w:rsid w:val="00C4743D"/>
    <w:rsid w:val="00C51418"/>
    <w:rsid w:val="00C609B3"/>
    <w:rsid w:val="00C6160C"/>
    <w:rsid w:val="00C616E9"/>
    <w:rsid w:val="00C70243"/>
    <w:rsid w:val="00C70C42"/>
    <w:rsid w:val="00C71AD5"/>
    <w:rsid w:val="00C726DA"/>
    <w:rsid w:val="00C768F8"/>
    <w:rsid w:val="00C81698"/>
    <w:rsid w:val="00C8279B"/>
    <w:rsid w:val="00C839C6"/>
    <w:rsid w:val="00C83B24"/>
    <w:rsid w:val="00C83E80"/>
    <w:rsid w:val="00C85669"/>
    <w:rsid w:val="00C871AA"/>
    <w:rsid w:val="00C87D76"/>
    <w:rsid w:val="00C87D98"/>
    <w:rsid w:val="00C96747"/>
    <w:rsid w:val="00C97BE9"/>
    <w:rsid w:val="00CA0B65"/>
    <w:rsid w:val="00CA1FF8"/>
    <w:rsid w:val="00CA2E40"/>
    <w:rsid w:val="00CA3B02"/>
    <w:rsid w:val="00CA53AD"/>
    <w:rsid w:val="00CB2E5F"/>
    <w:rsid w:val="00CB3468"/>
    <w:rsid w:val="00CC0449"/>
    <w:rsid w:val="00CC2BD6"/>
    <w:rsid w:val="00CE5704"/>
    <w:rsid w:val="00CE70AD"/>
    <w:rsid w:val="00CF3431"/>
    <w:rsid w:val="00CF69FD"/>
    <w:rsid w:val="00CF6FC5"/>
    <w:rsid w:val="00D003C7"/>
    <w:rsid w:val="00D00EC6"/>
    <w:rsid w:val="00D03015"/>
    <w:rsid w:val="00D03755"/>
    <w:rsid w:val="00D05280"/>
    <w:rsid w:val="00D052CE"/>
    <w:rsid w:val="00D05E50"/>
    <w:rsid w:val="00D05F01"/>
    <w:rsid w:val="00D0671A"/>
    <w:rsid w:val="00D12BF2"/>
    <w:rsid w:val="00D17133"/>
    <w:rsid w:val="00D2753B"/>
    <w:rsid w:val="00D277B3"/>
    <w:rsid w:val="00D3101D"/>
    <w:rsid w:val="00D348DD"/>
    <w:rsid w:val="00D377E5"/>
    <w:rsid w:val="00D43B84"/>
    <w:rsid w:val="00D453AC"/>
    <w:rsid w:val="00D52960"/>
    <w:rsid w:val="00D6233B"/>
    <w:rsid w:val="00D65D8D"/>
    <w:rsid w:val="00D672EA"/>
    <w:rsid w:val="00D67991"/>
    <w:rsid w:val="00D70DDA"/>
    <w:rsid w:val="00D76261"/>
    <w:rsid w:val="00D85FD3"/>
    <w:rsid w:val="00D86022"/>
    <w:rsid w:val="00D912A5"/>
    <w:rsid w:val="00D94482"/>
    <w:rsid w:val="00D96723"/>
    <w:rsid w:val="00DB3F14"/>
    <w:rsid w:val="00DB5711"/>
    <w:rsid w:val="00DB6BC3"/>
    <w:rsid w:val="00DB719B"/>
    <w:rsid w:val="00DC241E"/>
    <w:rsid w:val="00DC3D46"/>
    <w:rsid w:val="00DC3FAE"/>
    <w:rsid w:val="00DD2399"/>
    <w:rsid w:val="00DD33FA"/>
    <w:rsid w:val="00DD639F"/>
    <w:rsid w:val="00DD7C00"/>
    <w:rsid w:val="00DE11DB"/>
    <w:rsid w:val="00DE42EB"/>
    <w:rsid w:val="00DE4A3C"/>
    <w:rsid w:val="00DE68D6"/>
    <w:rsid w:val="00DE68F0"/>
    <w:rsid w:val="00DF14B5"/>
    <w:rsid w:val="00DF4C76"/>
    <w:rsid w:val="00DF767D"/>
    <w:rsid w:val="00E017FF"/>
    <w:rsid w:val="00E0182E"/>
    <w:rsid w:val="00E161ED"/>
    <w:rsid w:val="00E16B74"/>
    <w:rsid w:val="00E20BED"/>
    <w:rsid w:val="00E21C81"/>
    <w:rsid w:val="00E3247D"/>
    <w:rsid w:val="00E33639"/>
    <w:rsid w:val="00E33BCE"/>
    <w:rsid w:val="00E40576"/>
    <w:rsid w:val="00E42E6D"/>
    <w:rsid w:val="00E430E7"/>
    <w:rsid w:val="00E60ABE"/>
    <w:rsid w:val="00E7143A"/>
    <w:rsid w:val="00E719CA"/>
    <w:rsid w:val="00E73CCC"/>
    <w:rsid w:val="00E76A55"/>
    <w:rsid w:val="00E7722A"/>
    <w:rsid w:val="00E77AA9"/>
    <w:rsid w:val="00E82D97"/>
    <w:rsid w:val="00E879BC"/>
    <w:rsid w:val="00E91845"/>
    <w:rsid w:val="00E9647D"/>
    <w:rsid w:val="00E96EA9"/>
    <w:rsid w:val="00E96F87"/>
    <w:rsid w:val="00EA32E1"/>
    <w:rsid w:val="00EA7AF3"/>
    <w:rsid w:val="00EB65C6"/>
    <w:rsid w:val="00EC3550"/>
    <w:rsid w:val="00ED2E4A"/>
    <w:rsid w:val="00ED436C"/>
    <w:rsid w:val="00ED46F8"/>
    <w:rsid w:val="00EE0D31"/>
    <w:rsid w:val="00EE3C74"/>
    <w:rsid w:val="00EE5686"/>
    <w:rsid w:val="00F02DE5"/>
    <w:rsid w:val="00F03AC5"/>
    <w:rsid w:val="00F04AC6"/>
    <w:rsid w:val="00F15B9F"/>
    <w:rsid w:val="00F17A54"/>
    <w:rsid w:val="00F27B82"/>
    <w:rsid w:val="00F42034"/>
    <w:rsid w:val="00F43EAE"/>
    <w:rsid w:val="00F55D3C"/>
    <w:rsid w:val="00F60717"/>
    <w:rsid w:val="00F641C7"/>
    <w:rsid w:val="00F651B4"/>
    <w:rsid w:val="00F6565A"/>
    <w:rsid w:val="00F72ABA"/>
    <w:rsid w:val="00F73A4B"/>
    <w:rsid w:val="00F77895"/>
    <w:rsid w:val="00F82CF0"/>
    <w:rsid w:val="00F83B0B"/>
    <w:rsid w:val="00F84E38"/>
    <w:rsid w:val="00F9004A"/>
    <w:rsid w:val="00F95B01"/>
    <w:rsid w:val="00FA28E4"/>
    <w:rsid w:val="00FA3B38"/>
    <w:rsid w:val="00FA77B0"/>
    <w:rsid w:val="00FB04B0"/>
    <w:rsid w:val="00FB17C5"/>
    <w:rsid w:val="00FB600D"/>
    <w:rsid w:val="00FC0148"/>
    <w:rsid w:val="00FC41FA"/>
    <w:rsid w:val="00FC5257"/>
    <w:rsid w:val="00FF1496"/>
    <w:rsid w:val="00FF3225"/>
    <w:rsid w:val="00FF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color="#0081c6" stroke="f" strokecolor="#0081c6">
      <v:fill color="#0081c6"/>
      <v:stroke color="#0081c6" weight="2.25pt" on="f"/>
      <v:textbox style="mso-fit-shape-to-text:t"/>
      <o:colormru v:ext="edit" colors="#003151,#007670,#0081c6,#002942,#afbd22,#5e6a71"/>
    </o:shapedefaults>
    <o:shapelayout v:ext="edit">
      <o:idmap v:ext="edit" data="1"/>
    </o:shapelayout>
  </w:shapeDefaults>
  <w:decimalSymbol w:val="."/>
  <w:listSeparator w:val=","/>
  <w15:docId w15:val="{30B909A3-EE99-4CC9-A79C-E2CE99EE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99"/>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4C76"/>
    <w:rPr>
      <w:sz w:val="24"/>
      <w:szCs w:val="24"/>
    </w:rPr>
  </w:style>
  <w:style w:type="paragraph" w:styleId="Heading1">
    <w:name w:val="heading 1"/>
    <w:basedOn w:val="Normal"/>
    <w:next w:val="Normal"/>
    <w:link w:val="Heading1Char"/>
    <w:uiPriority w:val="99"/>
    <w:qFormat/>
    <w:rsid w:val="007727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unhideWhenUsed/>
    <w:qFormat/>
    <w:rsid w:val="00772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unhideWhenUsed/>
    <w:qFormat/>
    <w:rsid w:val="0077274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77274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unhideWhenUsed/>
    <w:qFormat/>
    <w:rsid w:val="00E42E6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unhideWhenUsed/>
    <w:qFormat/>
    <w:rsid w:val="00E42E6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unhideWhenUsed/>
    <w:qFormat/>
    <w:rsid w:val="00E42E6D"/>
    <w:pPr>
      <w:spacing w:before="240" w:after="60"/>
      <w:outlineLvl w:val="6"/>
    </w:pPr>
    <w:rPr>
      <w:rFonts w:ascii="Calibri" w:hAnsi="Calibri"/>
    </w:rPr>
  </w:style>
  <w:style w:type="paragraph" w:styleId="Heading8">
    <w:name w:val="heading 8"/>
    <w:basedOn w:val="Normal"/>
    <w:next w:val="Normal"/>
    <w:link w:val="Heading8Char"/>
    <w:uiPriority w:val="99"/>
    <w:unhideWhenUsed/>
    <w:qFormat/>
    <w:rsid w:val="00E42E6D"/>
    <w:pPr>
      <w:spacing w:before="240" w:after="60"/>
      <w:outlineLvl w:val="7"/>
    </w:pPr>
    <w:rPr>
      <w:rFonts w:ascii="Calibri" w:hAnsi="Calibri"/>
      <w:i/>
      <w:iCs/>
    </w:rPr>
  </w:style>
  <w:style w:type="paragraph" w:styleId="Heading9">
    <w:name w:val="heading 9"/>
    <w:basedOn w:val="Normal"/>
    <w:next w:val="Normal"/>
    <w:link w:val="Heading9Char"/>
    <w:uiPriority w:val="99"/>
    <w:unhideWhenUsed/>
    <w:qFormat/>
    <w:rsid w:val="00E42E6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1C81"/>
    <w:pPr>
      <w:tabs>
        <w:tab w:val="center" w:pos="4320"/>
        <w:tab w:val="right" w:pos="8640"/>
      </w:tabs>
    </w:pPr>
  </w:style>
  <w:style w:type="character" w:styleId="PageNumber">
    <w:name w:val="page number"/>
    <w:basedOn w:val="DefaultParagraphFont"/>
    <w:uiPriority w:val="99"/>
    <w:rsid w:val="00E21C81"/>
  </w:style>
  <w:style w:type="paragraph" w:styleId="Header">
    <w:name w:val="header"/>
    <w:basedOn w:val="Normal"/>
    <w:link w:val="HeaderChar"/>
    <w:uiPriority w:val="99"/>
    <w:rsid w:val="00E21C81"/>
    <w:pPr>
      <w:tabs>
        <w:tab w:val="center" w:pos="4320"/>
        <w:tab w:val="right" w:pos="8640"/>
      </w:tabs>
    </w:pPr>
  </w:style>
  <w:style w:type="character" w:customStyle="1" w:styleId="FooterChar">
    <w:name w:val="Footer Char"/>
    <w:link w:val="Footer"/>
    <w:uiPriority w:val="99"/>
    <w:rsid w:val="00085C9E"/>
    <w:rPr>
      <w:sz w:val="24"/>
      <w:szCs w:val="24"/>
    </w:rPr>
  </w:style>
  <w:style w:type="paragraph" w:styleId="BalloonText">
    <w:name w:val="Balloon Text"/>
    <w:basedOn w:val="Normal"/>
    <w:link w:val="BalloonTextChar"/>
    <w:uiPriority w:val="99"/>
    <w:rsid w:val="00FA28E4"/>
    <w:rPr>
      <w:rFonts w:ascii="Tahoma" w:hAnsi="Tahoma" w:cs="Tahoma"/>
      <w:sz w:val="16"/>
      <w:szCs w:val="16"/>
    </w:rPr>
  </w:style>
  <w:style w:type="character" w:customStyle="1" w:styleId="BalloonTextChar">
    <w:name w:val="Balloon Text Char"/>
    <w:basedOn w:val="DefaultParagraphFont"/>
    <w:link w:val="BalloonText"/>
    <w:uiPriority w:val="99"/>
    <w:rsid w:val="00FA28E4"/>
    <w:rPr>
      <w:rFonts w:ascii="Tahoma" w:hAnsi="Tahoma" w:cs="Tahoma"/>
      <w:sz w:val="16"/>
      <w:szCs w:val="16"/>
    </w:rPr>
  </w:style>
  <w:style w:type="character" w:styleId="Hyperlink">
    <w:name w:val="Hyperlink"/>
    <w:uiPriority w:val="99"/>
    <w:rsid w:val="003E287C"/>
    <w:rPr>
      <w:color w:val="0000FF"/>
      <w:u w:val="single"/>
    </w:rPr>
  </w:style>
  <w:style w:type="paragraph" w:customStyle="1" w:styleId="TableNote">
    <w:name w:val="Table Note"/>
    <w:basedOn w:val="StandardTableParagraph"/>
    <w:qFormat/>
    <w:rsid w:val="000C1348"/>
    <w:pPr>
      <w:spacing w:before="120" w:after="120"/>
      <w:ind w:left="0"/>
    </w:pPr>
  </w:style>
  <w:style w:type="paragraph" w:styleId="TOC2">
    <w:name w:val="toc 2"/>
    <w:basedOn w:val="Normal"/>
    <w:next w:val="Normal"/>
    <w:autoRedefine/>
    <w:uiPriority w:val="39"/>
    <w:unhideWhenUsed/>
    <w:qFormat/>
    <w:rsid w:val="00CB2E5F"/>
    <w:pPr>
      <w:spacing w:before="240"/>
    </w:pPr>
    <w:rPr>
      <w:rFonts w:asciiTheme="minorHAnsi" w:hAnsiTheme="minorHAnsi"/>
      <w:b/>
      <w:bCs/>
      <w:sz w:val="20"/>
      <w:szCs w:val="20"/>
    </w:rPr>
  </w:style>
  <w:style w:type="paragraph" w:styleId="TOC1">
    <w:name w:val="toc 1"/>
    <w:basedOn w:val="Normal"/>
    <w:next w:val="Normal"/>
    <w:autoRedefine/>
    <w:uiPriority w:val="39"/>
    <w:unhideWhenUsed/>
    <w:qFormat/>
    <w:rsid w:val="00C96747"/>
    <w:pPr>
      <w:spacing w:before="360"/>
    </w:pPr>
    <w:rPr>
      <w:rFonts w:ascii="Arial" w:hAnsi="Arial"/>
      <w:b/>
      <w:bCs/>
      <w:caps/>
    </w:rPr>
  </w:style>
  <w:style w:type="paragraph" w:styleId="TOC3">
    <w:name w:val="toc 3"/>
    <w:basedOn w:val="Normal"/>
    <w:next w:val="Normal"/>
    <w:autoRedefine/>
    <w:uiPriority w:val="39"/>
    <w:unhideWhenUsed/>
    <w:qFormat/>
    <w:rsid w:val="00CB2E5F"/>
    <w:pPr>
      <w:ind w:left="240"/>
    </w:pPr>
    <w:rPr>
      <w:rFonts w:asciiTheme="minorHAnsi" w:hAnsiTheme="minorHAnsi"/>
      <w:sz w:val="20"/>
      <w:szCs w:val="20"/>
    </w:rPr>
  </w:style>
  <w:style w:type="paragraph" w:customStyle="1" w:styleId="CustomColor0">
    <w:name w:val="Custom Color (0"/>
    <w:aliases w:val="41,66)"/>
    <w:basedOn w:val="Normal"/>
    <w:qFormat/>
    <w:rsid w:val="00FB17C5"/>
    <w:rPr>
      <w:rFonts w:ascii="Arial" w:hAnsi="Arial"/>
      <w:color w:val="002942"/>
      <w:sz w:val="20"/>
    </w:rPr>
  </w:style>
  <w:style w:type="paragraph" w:customStyle="1" w:styleId="SectionHeading">
    <w:name w:val="Section Heading"/>
    <w:basedOn w:val="Heading1"/>
    <w:qFormat/>
    <w:rsid w:val="000631A2"/>
    <w:pPr>
      <w:pBdr>
        <w:bottom w:val="single" w:sz="4" w:space="1" w:color="002060"/>
      </w:pBdr>
      <w:spacing w:before="360" w:after="240"/>
    </w:pPr>
    <w:rPr>
      <w:rFonts w:ascii="Arial" w:hAnsi="Arial"/>
      <w:bCs w:val="0"/>
      <w:color w:val="0070C0"/>
      <w:sz w:val="36"/>
    </w:rPr>
  </w:style>
  <w:style w:type="paragraph" w:customStyle="1" w:styleId="BodyTextLeft">
    <w:name w:val="Body Text Left"/>
    <w:basedOn w:val="Normal"/>
    <w:qFormat/>
    <w:rsid w:val="003C7AF2"/>
    <w:pPr>
      <w:spacing w:before="60" w:after="60"/>
    </w:pPr>
    <w:rPr>
      <w:rFonts w:ascii="Arial" w:hAnsi="Arial"/>
      <w:sz w:val="20"/>
    </w:rPr>
  </w:style>
  <w:style w:type="paragraph" w:customStyle="1" w:styleId="Bullet1">
    <w:name w:val="Bullet 1"/>
    <w:basedOn w:val="BodyTextLeft"/>
    <w:qFormat/>
    <w:rsid w:val="00647B2F"/>
    <w:pPr>
      <w:numPr>
        <w:numId w:val="1"/>
      </w:numPr>
      <w:ind w:left="360"/>
    </w:pPr>
  </w:style>
  <w:style w:type="paragraph" w:customStyle="1" w:styleId="StepLevelOne-NumberedList">
    <w:name w:val="Step Level One - Numbered List"/>
    <w:basedOn w:val="BodyTextLeft"/>
    <w:qFormat/>
    <w:rsid w:val="00FA3B38"/>
    <w:pPr>
      <w:numPr>
        <w:numId w:val="2"/>
      </w:numPr>
    </w:pPr>
  </w:style>
  <w:style w:type="paragraph" w:customStyle="1" w:styleId="SectionHeading2">
    <w:name w:val="Section Heading 2"/>
    <w:basedOn w:val="Heading3"/>
    <w:qFormat/>
    <w:rsid w:val="00BB2E50"/>
    <w:pPr>
      <w:spacing w:after="120"/>
    </w:pPr>
    <w:rPr>
      <w:rFonts w:ascii="Arial" w:hAnsi="Arial"/>
      <w:color w:val="006FAC"/>
      <w:sz w:val="28"/>
    </w:rPr>
  </w:style>
  <w:style w:type="paragraph" w:customStyle="1" w:styleId="HeadingNumberLevel2">
    <w:name w:val="Heading Number Level 2"/>
    <w:basedOn w:val="Heading3"/>
    <w:qFormat/>
    <w:rsid w:val="00BB2E50"/>
    <w:pPr>
      <w:numPr>
        <w:ilvl w:val="2"/>
        <w:numId w:val="5"/>
      </w:numPr>
      <w:spacing w:after="120"/>
    </w:pPr>
    <w:rPr>
      <w:rFonts w:ascii="Arial" w:hAnsi="Arial"/>
      <w:color w:val="006FAC"/>
      <w:sz w:val="28"/>
    </w:rPr>
  </w:style>
  <w:style w:type="paragraph" w:customStyle="1" w:styleId="SectionHeading4">
    <w:name w:val="Section Heading 4"/>
    <w:basedOn w:val="Heading5"/>
    <w:qFormat/>
    <w:rsid w:val="00BB2E50"/>
    <w:pPr>
      <w:spacing w:after="120"/>
    </w:pPr>
    <w:rPr>
      <w:rFonts w:ascii="Arial" w:hAnsi="Arial"/>
      <w:i w:val="0"/>
      <w:color w:val="006FAC"/>
      <w:sz w:val="20"/>
    </w:rPr>
  </w:style>
  <w:style w:type="paragraph" w:customStyle="1" w:styleId="TOC14pt">
    <w:name w:val="TOC 14 pt"/>
    <w:basedOn w:val="TOC1"/>
    <w:qFormat/>
    <w:rsid w:val="00A71422"/>
    <w:rPr>
      <w:bCs w:val="0"/>
      <w:sz w:val="28"/>
    </w:rPr>
  </w:style>
  <w:style w:type="paragraph" w:customStyle="1" w:styleId="NOTE">
    <w:name w:val="NOTE"/>
    <w:basedOn w:val="BodyTextLeft"/>
    <w:qFormat/>
    <w:rsid w:val="000C1348"/>
    <w:pPr>
      <w:spacing w:before="240" w:after="240"/>
    </w:pPr>
  </w:style>
  <w:style w:type="paragraph" w:customStyle="1" w:styleId="HeadingNumberLevel4">
    <w:name w:val="Heading Number Level 4"/>
    <w:basedOn w:val="Heading5"/>
    <w:qFormat/>
    <w:rsid w:val="00BB2E50"/>
    <w:pPr>
      <w:numPr>
        <w:ilvl w:val="4"/>
        <w:numId w:val="5"/>
      </w:numPr>
      <w:spacing w:after="120"/>
    </w:pPr>
    <w:rPr>
      <w:rFonts w:ascii="Arial" w:hAnsi="Arial"/>
      <w:i w:val="0"/>
      <w:color w:val="006FAC"/>
      <w:sz w:val="20"/>
    </w:rPr>
  </w:style>
  <w:style w:type="character" w:customStyle="1" w:styleId="Heading1Char">
    <w:name w:val="Heading 1 Char"/>
    <w:link w:val="Heading1"/>
    <w:uiPriority w:val="99"/>
    <w:rsid w:val="0077274C"/>
    <w:rPr>
      <w:rFonts w:ascii="Cambria" w:eastAsia="Times New Roman" w:hAnsi="Cambria" w:cs="Times New Roman"/>
      <w:b/>
      <w:bCs/>
      <w:kern w:val="32"/>
      <w:sz w:val="32"/>
      <w:szCs w:val="32"/>
    </w:rPr>
  </w:style>
  <w:style w:type="character" w:customStyle="1" w:styleId="Heading2Char">
    <w:name w:val="Heading 2 Char"/>
    <w:link w:val="Heading2"/>
    <w:uiPriority w:val="99"/>
    <w:rsid w:val="0077274C"/>
    <w:rPr>
      <w:rFonts w:ascii="Cambria" w:eastAsia="Times New Roman" w:hAnsi="Cambria" w:cs="Times New Roman"/>
      <w:b/>
      <w:bCs/>
      <w:i/>
      <w:iCs/>
      <w:sz w:val="28"/>
      <w:szCs w:val="28"/>
    </w:rPr>
  </w:style>
  <w:style w:type="character" w:customStyle="1" w:styleId="Heading3Char">
    <w:name w:val="Heading 3 Char"/>
    <w:link w:val="Heading3"/>
    <w:uiPriority w:val="99"/>
    <w:rsid w:val="0077274C"/>
    <w:rPr>
      <w:rFonts w:ascii="Cambria" w:eastAsia="Times New Roman" w:hAnsi="Cambria" w:cs="Times New Roman"/>
      <w:b/>
      <w:bCs/>
      <w:sz w:val="26"/>
      <w:szCs w:val="26"/>
    </w:rPr>
  </w:style>
  <w:style w:type="character" w:customStyle="1" w:styleId="Heading4Char">
    <w:name w:val="Heading 4 Char"/>
    <w:link w:val="Heading4"/>
    <w:uiPriority w:val="99"/>
    <w:semiHidden/>
    <w:rsid w:val="0077274C"/>
    <w:rPr>
      <w:rFonts w:ascii="Calibri" w:eastAsia="Times New Roman" w:hAnsi="Calibri" w:cs="Times New Roman"/>
      <w:b/>
      <w:bCs/>
      <w:sz w:val="28"/>
      <w:szCs w:val="28"/>
    </w:rPr>
  </w:style>
  <w:style w:type="paragraph" w:customStyle="1" w:styleId="NumberedSubsection1">
    <w:name w:val="Numbered Subsection 1"/>
    <w:basedOn w:val="Normal"/>
    <w:qFormat/>
    <w:rsid w:val="004A2E2C"/>
    <w:pPr>
      <w:keepNext/>
      <w:numPr>
        <w:numId w:val="3"/>
      </w:numPr>
      <w:spacing w:before="360" w:after="240"/>
      <w:ind w:left="0" w:firstLine="0"/>
      <w:outlineLvl w:val="0"/>
    </w:pPr>
    <w:rPr>
      <w:rFonts w:ascii="Arial" w:hAnsi="Arial"/>
      <w:b/>
      <w:color w:val="002060"/>
      <w:kern w:val="32"/>
      <w:sz w:val="28"/>
      <w:szCs w:val="32"/>
    </w:rPr>
  </w:style>
  <w:style w:type="numbering" w:customStyle="1" w:styleId="SectionList1">
    <w:name w:val="Section List 1"/>
    <w:basedOn w:val="NoList"/>
    <w:rsid w:val="003B6016"/>
    <w:pPr>
      <w:numPr>
        <w:numId w:val="4"/>
      </w:numPr>
    </w:pPr>
  </w:style>
  <w:style w:type="paragraph" w:customStyle="1" w:styleId="SectionHeading3">
    <w:name w:val="Section Heading 3"/>
    <w:basedOn w:val="Heading4"/>
    <w:qFormat/>
    <w:rsid w:val="00BB2E50"/>
    <w:pPr>
      <w:spacing w:after="120"/>
    </w:pPr>
    <w:rPr>
      <w:rFonts w:ascii="Arial" w:hAnsi="Arial"/>
      <w:color w:val="006FAC"/>
      <w:sz w:val="24"/>
    </w:rPr>
  </w:style>
  <w:style w:type="paragraph" w:customStyle="1" w:styleId="StyleHeadingNumberLevel1BottomSinglesolidlineAuto0">
    <w:name w:val="Style Heading Number Level 1 + Bottom: (Single solid line Auto  0..."/>
    <w:basedOn w:val="ChapterTitle"/>
    <w:rsid w:val="00457FFC"/>
    <w:rPr>
      <w:bCs w:val="0"/>
      <w:szCs w:val="20"/>
    </w:rPr>
  </w:style>
  <w:style w:type="character" w:customStyle="1" w:styleId="Heading5Char">
    <w:name w:val="Heading 5 Char"/>
    <w:link w:val="Heading5"/>
    <w:uiPriority w:val="99"/>
    <w:semiHidden/>
    <w:rsid w:val="00E42E6D"/>
    <w:rPr>
      <w:rFonts w:ascii="Calibri" w:eastAsia="Times New Roman" w:hAnsi="Calibri" w:cs="Times New Roman"/>
      <w:b/>
      <w:bCs/>
      <w:i/>
      <w:iCs/>
      <w:sz w:val="26"/>
      <w:szCs w:val="26"/>
    </w:rPr>
  </w:style>
  <w:style w:type="character" w:customStyle="1" w:styleId="Heading6Char">
    <w:name w:val="Heading 6 Char"/>
    <w:link w:val="Heading6"/>
    <w:uiPriority w:val="99"/>
    <w:semiHidden/>
    <w:rsid w:val="00E42E6D"/>
    <w:rPr>
      <w:rFonts w:ascii="Calibri" w:eastAsia="Times New Roman" w:hAnsi="Calibri" w:cs="Times New Roman"/>
      <w:b/>
      <w:bCs/>
      <w:sz w:val="22"/>
      <w:szCs w:val="22"/>
    </w:rPr>
  </w:style>
  <w:style w:type="character" w:customStyle="1" w:styleId="Heading7Char">
    <w:name w:val="Heading 7 Char"/>
    <w:link w:val="Heading7"/>
    <w:uiPriority w:val="99"/>
    <w:semiHidden/>
    <w:rsid w:val="00E42E6D"/>
    <w:rPr>
      <w:rFonts w:ascii="Calibri" w:eastAsia="Times New Roman" w:hAnsi="Calibri" w:cs="Times New Roman"/>
      <w:sz w:val="24"/>
      <w:szCs w:val="24"/>
    </w:rPr>
  </w:style>
  <w:style w:type="character" w:customStyle="1" w:styleId="Heading8Char">
    <w:name w:val="Heading 8 Char"/>
    <w:link w:val="Heading8"/>
    <w:uiPriority w:val="99"/>
    <w:semiHidden/>
    <w:rsid w:val="00E42E6D"/>
    <w:rPr>
      <w:rFonts w:ascii="Calibri" w:eastAsia="Times New Roman" w:hAnsi="Calibri" w:cs="Times New Roman"/>
      <w:i/>
      <w:iCs/>
      <w:sz w:val="24"/>
      <w:szCs w:val="24"/>
    </w:rPr>
  </w:style>
  <w:style w:type="character" w:customStyle="1" w:styleId="Heading9Char">
    <w:name w:val="Heading 9 Char"/>
    <w:link w:val="Heading9"/>
    <w:uiPriority w:val="99"/>
    <w:semiHidden/>
    <w:rsid w:val="00E42E6D"/>
    <w:rPr>
      <w:rFonts w:ascii="Cambria" w:eastAsia="Times New Roman" w:hAnsi="Cambria" w:cs="Times New Roman"/>
      <w:sz w:val="22"/>
      <w:szCs w:val="22"/>
    </w:rPr>
  </w:style>
  <w:style w:type="paragraph" w:styleId="TOCHeading">
    <w:name w:val="TOC Heading"/>
    <w:basedOn w:val="Heading1"/>
    <w:next w:val="Normal"/>
    <w:uiPriority w:val="99"/>
    <w:unhideWhenUsed/>
    <w:qFormat/>
    <w:rsid w:val="00FB600D"/>
    <w:pPr>
      <w:keepLines/>
      <w:spacing w:before="480" w:after="0" w:line="276" w:lineRule="auto"/>
      <w:outlineLvl w:val="9"/>
    </w:pPr>
    <w:rPr>
      <w:rFonts w:eastAsia="MS Gothic"/>
      <w:color w:val="365F91"/>
      <w:kern w:val="0"/>
      <w:sz w:val="28"/>
      <w:szCs w:val="28"/>
      <w:lang w:eastAsia="ja-JP"/>
    </w:rPr>
  </w:style>
  <w:style w:type="paragraph" w:customStyle="1" w:styleId="StandardTableParagraph">
    <w:name w:val="Standard Table Paragraph"/>
    <w:basedOn w:val="Normal"/>
    <w:qFormat/>
    <w:rsid w:val="008D17E3"/>
    <w:pPr>
      <w:spacing w:before="80" w:after="80"/>
      <w:ind w:left="360"/>
    </w:pPr>
    <w:rPr>
      <w:rFonts w:ascii="Arial" w:eastAsia="Calibri" w:hAnsi="Arial" w:cs="Arial"/>
      <w:sz w:val="20"/>
      <w:szCs w:val="20"/>
    </w:rPr>
  </w:style>
  <w:style w:type="table" w:styleId="TableGrid">
    <w:name w:val="Table Grid"/>
    <w:basedOn w:val="TableNormal"/>
    <w:uiPriority w:val="99"/>
    <w:rsid w:val="008D17E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5B380A"/>
    <w:pPr>
      <w:spacing w:before="120" w:after="240"/>
    </w:pPr>
    <w:rPr>
      <w:rFonts w:ascii="Arial" w:hAnsi="Arial"/>
      <w:b/>
      <w:bCs/>
      <w:sz w:val="20"/>
      <w:szCs w:val="20"/>
    </w:rPr>
  </w:style>
  <w:style w:type="paragraph" w:styleId="TableofFigures">
    <w:name w:val="table of figures"/>
    <w:basedOn w:val="Normal"/>
    <w:next w:val="Normal"/>
    <w:uiPriority w:val="99"/>
    <w:rsid w:val="00622555"/>
    <w:pPr>
      <w:ind w:left="480" w:hanging="480"/>
    </w:pPr>
    <w:rPr>
      <w:rFonts w:asciiTheme="minorHAnsi" w:hAnsiTheme="minorHAnsi"/>
      <w:caps/>
      <w:sz w:val="20"/>
      <w:szCs w:val="20"/>
    </w:rPr>
  </w:style>
  <w:style w:type="paragraph" w:customStyle="1" w:styleId="Bullet2">
    <w:name w:val="Bullet 2"/>
    <w:basedOn w:val="Bullet1"/>
    <w:qFormat/>
    <w:rsid w:val="00791720"/>
    <w:pPr>
      <w:numPr>
        <w:ilvl w:val="1"/>
      </w:numPr>
      <w:ind w:left="720"/>
    </w:pPr>
  </w:style>
  <w:style w:type="paragraph" w:customStyle="1" w:styleId="ChapterTitle">
    <w:name w:val="Chapter Title"/>
    <w:basedOn w:val="Heading1"/>
    <w:qFormat/>
    <w:rsid w:val="00BB2E50"/>
    <w:pPr>
      <w:numPr>
        <w:numId w:val="5"/>
      </w:numPr>
      <w:pBdr>
        <w:bottom w:val="single" w:sz="4" w:space="1" w:color="auto"/>
      </w:pBdr>
      <w:spacing w:after="120"/>
    </w:pPr>
    <w:rPr>
      <w:rFonts w:ascii="Arial" w:hAnsi="Arial"/>
      <w:color w:val="006FAC"/>
      <w:sz w:val="36"/>
    </w:rPr>
  </w:style>
  <w:style w:type="paragraph" w:customStyle="1" w:styleId="HeadingNumberLevel1">
    <w:name w:val="Heading Number Level 1"/>
    <w:basedOn w:val="Heading2"/>
    <w:qFormat/>
    <w:rsid w:val="00BB2E50"/>
    <w:pPr>
      <w:numPr>
        <w:ilvl w:val="1"/>
        <w:numId w:val="5"/>
      </w:numPr>
      <w:spacing w:after="120"/>
    </w:pPr>
    <w:rPr>
      <w:rFonts w:ascii="Arial" w:hAnsi="Arial"/>
      <w:i w:val="0"/>
      <w:color w:val="006FAC"/>
      <w:sz w:val="32"/>
    </w:rPr>
  </w:style>
  <w:style w:type="paragraph" w:customStyle="1" w:styleId="SectionHeading1">
    <w:name w:val="Section Heading 1"/>
    <w:basedOn w:val="Heading2"/>
    <w:qFormat/>
    <w:rsid w:val="00BB2E50"/>
    <w:pPr>
      <w:spacing w:after="120"/>
    </w:pPr>
    <w:rPr>
      <w:rFonts w:ascii="Arial" w:hAnsi="Arial" w:cs="Arial"/>
      <w:bCs w:val="0"/>
      <w:i w:val="0"/>
      <w:iCs w:val="0"/>
      <w:color w:val="006FAC"/>
      <w:sz w:val="32"/>
    </w:rPr>
  </w:style>
  <w:style w:type="paragraph" w:customStyle="1" w:styleId="HeadingNumberLevel3">
    <w:name w:val="Heading Number Level 3"/>
    <w:basedOn w:val="Heading4"/>
    <w:qFormat/>
    <w:rsid w:val="00BB2E50"/>
    <w:pPr>
      <w:numPr>
        <w:ilvl w:val="3"/>
        <w:numId w:val="5"/>
      </w:numPr>
      <w:spacing w:after="120"/>
    </w:pPr>
    <w:rPr>
      <w:rFonts w:ascii="Arial" w:hAnsi="Arial"/>
      <w:color w:val="006FAC"/>
      <w:sz w:val="24"/>
    </w:rPr>
  </w:style>
  <w:style w:type="paragraph" w:styleId="TOC4">
    <w:name w:val="toc 4"/>
    <w:basedOn w:val="Normal"/>
    <w:next w:val="Normal"/>
    <w:autoRedefine/>
    <w:uiPriority w:val="39"/>
    <w:rsid w:val="00CB2E5F"/>
    <w:pPr>
      <w:ind w:left="480"/>
    </w:pPr>
    <w:rPr>
      <w:rFonts w:asciiTheme="minorHAnsi" w:hAnsiTheme="minorHAnsi"/>
      <w:sz w:val="20"/>
      <w:szCs w:val="20"/>
    </w:rPr>
  </w:style>
  <w:style w:type="paragraph" w:styleId="TOC5">
    <w:name w:val="toc 5"/>
    <w:basedOn w:val="Normal"/>
    <w:next w:val="Normal"/>
    <w:autoRedefine/>
    <w:uiPriority w:val="39"/>
    <w:rsid w:val="00CB2E5F"/>
    <w:pPr>
      <w:ind w:left="720"/>
    </w:pPr>
    <w:rPr>
      <w:rFonts w:asciiTheme="minorHAnsi" w:hAnsiTheme="minorHAnsi"/>
      <w:sz w:val="20"/>
      <w:szCs w:val="20"/>
    </w:rPr>
  </w:style>
  <w:style w:type="paragraph" w:customStyle="1" w:styleId="Bullet1-Indent">
    <w:name w:val="Bullet 1 - Indent"/>
    <w:basedOn w:val="Bullet1"/>
    <w:qFormat/>
    <w:rsid w:val="00B61A07"/>
    <w:pPr>
      <w:ind w:left="720"/>
    </w:pPr>
  </w:style>
  <w:style w:type="paragraph" w:customStyle="1" w:styleId="Bullet2-Indent">
    <w:name w:val="Bullet 2 - Indent"/>
    <w:basedOn w:val="Bullet2"/>
    <w:qFormat/>
    <w:rsid w:val="00B61A07"/>
    <w:pPr>
      <w:ind w:left="1080"/>
    </w:pPr>
  </w:style>
  <w:style w:type="paragraph" w:customStyle="1" w:styleId="TableCellText">
    <w:name w:val="Table Cell Text"/>
    <w:basedOn w:val="Normal"/>
    <w:rsid w:val="00CA0B65"/>
    <w:pPr>
      <w:spacing w:before="60" w:after="60"/>
    </w:pPr>
    <w:rPr>
      <w:rFonts w:ascii="Arial" w:eastAsia="Arial Unicode MS" w:hAnsi="Arial"/>
      <w:sz w:val="18"/>
    </w:rPr>
  </w:style>
  <w:style w:type="character" w:customStyle="1" w:styleId="HeaderChar">
    <w:name w:val="Header Char"/>
    <w:basedOn w:val="DefaultParagraphFont"/>
    <w:link w:val="Header"/>
    <w:uiPriority w:val="99"/>
    <w:rsid w:val="000A3B4C"/>
    <w:rPr>
      <w:sz w:val="24"/>
      <w:szCs w:val="24"/>
    </w:rPr>
  </w:style>
  <w:style w:type="paragraph" w:customStyle="1" w:styleId="StyleSectionHeadingBottomNoborder">
    <w:name w:val="Style Section Heading + Bottom: (No border)"/>
    <w:basedOn w:val="SectionHeading"/>
    <w:rsid w:val="00BB2E50"/>
    <w:pPr>
      <w:pBdr>
        <w:bottom w:val="none" w:sz="0" w:space="0" w:color="auto"/>
      </w:pBdr>
    </w:pPr>
    <w:rPr>
      <w:bCs/>
      <w:color w:val="006FAC"/>
      <w:szCs w:val="20"/>
    </w:rPr>
  </w:style>
  <w:style w:type="paragraph" w:customStyle="1" w:styleId="StyleTOCHeadingLatinArial16ptCustomColorRGB011117">
    <w:name w:val="Style TOC Heading + (Latin) Arial 16 pt Custom Color(RGB(011117..."/>
    <w:basedOn w:val="TOCHeading"/>
    <w:rsid w:val="00AF68DE"/>
    <w:pPr>
      <w:jc w:val="both"/>
    </w:pPr>
    <w:rPr>
      <w:rFonts w:ascii="Arial" w:hAnsi="Arial"/>
      <w:color w:val="006FAC"/>
      <w:sz w:val="32"/>
    </w:rPr>
  </w:style>
  <w:style w:type="paragraph" w:styleId="TOC6">
    <w:name w:val="toc 6"/>
    <w:basedOn w:val="Normal"/>
    <w:next w:val="Normal"/>
    <w:autoRedefine/>
    <w:rsid w:val="000F490D"/>
    <w:pPr>
      <w:ind w:left="960"/>
    </w:pPr>
    <w:rPr>
      <w:rFonts w:asciiTheme="minorHAnsi" w:hAnsiTheme="minorHAnsi"/>
      <w:sz w:val="20"/>
      <w:szCs w:val="20"/>
    </w:rPr>
  </w:style>
  <w:style w:type="paragraph" w:styleId="TOC7">
    <w:name w:val="toc 7"/>
    <w:basedOn w:val="Normal"/>
    <w:next w:val="Normal"/>
    <w:autoRedefine/>
    <w:rsid w:val="000F490D"/>
    <w:pPr>
      <w:ind w:left="1200"/>
    </w:pPr>
    <w:rPr>
      <w:rFonts w:asciiTheme="minorHAnsi" w:hAnsiTheme="minorHAnsi"/>
      <w:sz w:val="20"/>
      <w:szCs w:val="20"/>
    </w:rPr>
  </w:style>
  <w:style w:type="paragraph" w:styleId="TOC8">
    <w:name w:val="toc 8"/>
    <w:basedOn w:val="Normal"/>
    <w:next w:val="Normal"/>
    <w:autoRedefine/>
    <w:rsid w:val="000F490D"/>
    <w:pPr>
      <w:ind w:left="1440"/>
    </w:pPr>
    <w:rPr>
      <w:rFonts w:asciiTheme="minorHAnsi" w:hAnsiTheme="minorHAnsi"/>
      <w:sz w:val="20"/>
      <w:szCs w:val="20"/>
    </w:rPr>
  </w:style>
  <w:style w:type="paragraph" w:styleId="TOC9">
    <w:name w:val="toc 9"/>
    <w:basedOn w:val="Normal"/>
    <w:next w:val="Normal"/>
    <w:autoRedefine/>
    <w:rsid w:val="000F490D"/>
    <w:pPr>
      <w:ind w:left="1680"/>
    </w:pPr>
    <w:rPr>
      <w:rFonts w:asciiTheme="minorHAnsi" w:hAnsiTheme="minorHAnsi"/>
      <w:sz w:val="20"/>
      <w:szCs w:val="20"/>
    </w:rPr>
  </w:style>
  <w:style w:type="character" w:styleId="PlaceholderText">
    <w:name w:val="Placeholder Text"/>
    <w:basedOn w:val="DefaultParagraphFont"/>
    <w:uiPriority w:val="99"/>
    <w:semiHidden/>
    <w:rsid w:val="00DB3F14"/>
    <w:rPr>
      <w:color w:val="808080"/>
    </w:rPr>
  </w:style>
  <w:style w:type="paragraph" w:styleId="ListParagraph">
    <w:name w:val="List Paragraph"/>
    <w:basedOn w:val="Normal"/>
    <w:uiPriority w:val="99"/>
    <w:qFormat/>
    <w:rsid w:val="009E2348"/>
    <w:pPr>
      <w:spacing w:before="120" w:after="120"/>
      <w:ind w:left="720"/>
      <w:contextualSpacing/>
    </w:pPr>
    <w:rPr>
      <w:rFonts w:ascii="Calibri" w:eastAsia="SimSun" w:hAnsi="Calibri"/>
      <w:sz w:val="22"/>
      <w:szCs w:val="22"/>
    </w:rPr>
  </w:style>
  <w:style w:type="paragraph" w:customStyle="1" w:styleId="Bullets">
    <w:name w:val="Bullets"/>
    <w:basedOn w:val="NoSpacing"/>
    <w:link w:val="BulletsChar"/>
    <w:uiPriority w:val="99"/>
    <w:rsid w:val="009E2348"/>
    <w:pPr>
      <w:numPr>
        <w:numId w:val="6"/>
      </w:numPr>
      <w:spacing w:before="60" w:after="60"/>
      <w:ind w:left="1080"/>
    </w:pPr>
  </w:style>
  <w:style w:type="character" w:customStyle="1" w:styleId="BulletsChar">
    <w:name w:val="Bullets Char"/>
    <w:basedOn w:val="DefaultParagraphFont"/>
    <w:link w:val="Bullets"/>
    <w:uiPriority w:val="99"/>
    <w:locked/>
    <w:rsid w:val="009E2348"/>
    <w:rPr>
      <w:rFonts w:ascii="Calibri" w:hAnsi="Calibri"/>
      <w:sz w:val="22"/>
      <w:szCs w:val="22"/>
    </w:rPr>
  </w:style>
  <w:style w:type="paragraph" w:customStyle="1" w:styleId="TableBullet">
    <w:name w:val="Table Bullet"/>
    <w:basedOn w:val="Bullets"/>
    <w:uiPriority w:val="99"/>
    <w:rsid w:val="009E2348"/>
    <w:pPr>
      <w:numPr>
        <w:numId w:val="7"/>
      </w:numPr>
      <w:ind w:left="504" w:hanging="504"/>
    </w:pPr>
    <w:rPr>
      <w:sz w:val="20"/>
      <w:szCs w:val="20"/>
    </w:rPr>
  </w:style>
  <w:style w:type="paragraph" w:styleId="NoSpacing">
    <w:name w:val="No Spacing"/>
    <w:basedOn w:val="Normal"/>
    <w:uiPriority w:val="99"/>
    <w:qFormat/>
    <w:rsid w:val="009E2348"/>
    <w:rPr>
      <w:rFonts w:ascii="Calibri" w:hAnsi="Calibri"/>
      <w:sz w:val="22"/>
      <w:szCs w:val="22"/>
    </w:rPr>
  </w:style>
  <w:style w:type="paragraph" w:styleId="BodyText">
    <w:name w:val="Body Text"/>
    <w:basedOn w:val="Normal"/>
    <w:link w:val="BodyTextChar"/>
    <w:uiPriority w:val="99"/>
    <w:rsid w:val="009E2348"/>
    <w:pPr>
      <w:spacing w:before="120" w:after="60"/>
    </w:pPr>
    <w:rPr>
      <w:rFonts w:ascii="Arial" w:hAnsi="Arial" w:cs="Arial"/>
    </w:rPr>
  </w:style>
  <w:style w:type="character" w:customStyle="1" w:styleId="BodyTextChar">
    <w:name w:val="Body Text Char"/>
    <w:basedOn w:val="DefaultParagraphFont"/>
    <w:link w:val="BodyText"/>
    <w:uiPriority w:val="99"/>
    <w:rsid w:val="009E2348"/>
    <w:rPr>
      <w:rFonts w:ascii="Arial" w:hAnsi="Arial" w:cs="Arial"/>
      <w:sz w:val="24"/>
      <w:szCs w:val="24"/>
    </w:rPr>
  </w:style>
  <w:style w:type="paragraph" w:customStyle="1" w:styleId="Body">
    <w:name w:val="Body"/>
    <w:basedOn w:val="BodyText"/>
    <w:link w:val="BodyChar"/>
    <w:qFormat/>
    <w:rsid w:val="009E2348"/>
    <w:pPr>
      <w:ind w:left="360"/>
    </w:pPr>
    <w:rPr>
      <w:rFonts w:ascii="Calibri" w:hAnsi="Calibri"/>
      <w:sz w:val="22"/>
      <w:szCs w:val="22"/>
    </w:rPr>
  </w:style>
  <w:style w:type="character" w:customStyle="1" w:styleId="BodyChar">
    <w:name w:val="Body Char"/>
    <w:basedOn w:val="BodyTextChar"/>
    <w:link w:val="Body"/>
    <w:locked/>
    <w:rsid w:val="009E2348"/>
    <w:rPr>
      <w:rFonts w:ascii="Calibri" w:hAnsi="Calibri" w:cs="Arial"/>
      <w:sz w:val="22"/>
      <w:szCs w:val="22"/>
    </w:rPr>
  </w:style>
  <w:style w:type="paragraph" w:customStyle="1" w:styleId="Heading1PageBefore">
    <w:name w:val="Heading 1 Page Before"/>
    <w:basedOn w:val="Normal"/>
    <w:next w:val="Normal"/>
    <w:uiPriority w:val="99"/>
    <w:rsid w:val="00F04AC6"/>
    <w:pPr>
      <w:pageBreakBefore/>
      <w:spacing w:before="240" w:after="240"/>
    </w:pPr>
    <w:rPr>
      <w:rFonts w:ascii="Arial" w:hAnsi="Arial" w:cs="Arial"/>
      <w:b/>
      <w:sz w:val="32"/>
      <w:szCs w:val="22"/>
    </w:rPr>
  </w:style>
  <w:style w:type="paragraph" w:customStyle="1" w:styleId="CellBody">
    <w:name w:val="CellBody"/>
    <w:link w:val="CellBodyChar"/>
    <w:uiPriority w:val="99"/>
    <w:rsid w:val="00F04AC6"/>
    <w:pPr>
      <w:spacing w:before="40" w:after="40" w:line="240" w:lineRule="atLeast"/>
    </w:pPr>
    <w:rPr>
      <w:rFonts w:ascii="Times" w:hAnsi="Times"/>
      <w:color w:val="000000"/>
    </w:rPr>
  </w:style>
  <w:style w:type="character" w:customStyle="1" w:styleId="InfoBlue">
    <w:name w:val="InfoBlue"/>
    <w:basedOn w:val="DefaultParagraphFont"/>
    <w:uiPriority w:val="99"/>
    <w:rsid w:val="00F04AC6"/>
    <w:rPr>
      <w:rFonts w:ascii="Arial" w:hAnsi="Arial" w:cs="Times New Roman"/>
      <w:i/>
      <w:iCs/>
      <w:color w:val="0000FF"/>
      <w:sz w:val="16"/>
      <w:szCs w:val="16"/>
    </w:rPr>
  </w:style>
  <w:style w:type="character" w:customStyle="1" w:styleId="CellBodyChar">
    <w:name w:val="CellBody Char"/>
    <w:basedOn w:val="DefaultParagraphFont"/>
    <w:link w:val="CellBody"/>
    <w:uiPriority w:val="99"/>
    <w:locked/>
    <w:rsid w:val="00F04AC6"/>
    <w:rPr>
      <w:rFonts w:ascii="Times" w:hAnsi="Times"/>
      <w:color w:val="000000"/>
    </w:rPr>
  </w:style>
  <w:style w:type="paragraph" w:styleId="NormalWeb">
    <w:name w:val="Normal (Web)"/>
    <w:basedOn w:val="Normal"/>
    <w:uiPriority w:val="99"/>
    <w:rsid w:val="00F04AC6"/>
    <w:pPr>
      <w:spacing w:before="100" w:beforeAutospacing="1" w:after="100" w:afterAutospacing="1"/>
    </w:pPr>
    <w:rPr>
      <w:rFonts w:ascii="Calibri" w:hAnsi="Calibri"/>
      <w:sz w:val="22"/>
      <w:szCs w:val="22"/>
    </w:rPr>
  </w:style>
  <w:style w:type="paragraph" w:styleId="ListBullet">
    <w:name w:val="List Bullet"/>
    <w:basedOn w:val="Normal"/>
    <w:uiPriority w:val="99"/>
    <w:rsid w:val="00F04AC6"/>
    <w:pPr>
      <w:tabs>
        <w:tab w:val="num" w:pos="360"/>
      </w:tabs>
      <w:spacing w:before="120" w:after="120"/>
      <w:ind w:left="360" w:hanging="360"/>
      <w:contextualSpacing/>
    </w:pPr>
    <w:rPr>
      <w:rFonts w:ascii="Calibri" w:hAnsi="Calibri"/>
      <w:sz w:val="22"/>
      <w:szCs w:val="22"/>
    </w:rPr>
  </w:style>
  <w:style w:type="paragraph" w:customStyle="1" w:styleId="Picture">
    <w:name w:val="Picture"/>
    <w:basedOn w:val="Heading2"/>
    <w:link w:val="PictureChar"/>
    <w:uiPriority w:val="99"/>
    <w:rsid w:val="00F04AC6"/>
    <w:pPr>
      <w:keepNext w:val="0"/>
      <w:numPr>
        <w:ilvl w:val="1"/>
      </w:numPr>
      <w:tabs>
        <w:tab w:val="num" w:pos="0"/>
      </w:tabs>
      <w:spacing w:before="200" w:after="0" w:line="276" w:lineRule="auto"/>
    </w:pPr>
    <w:rPr>
      <w:rFonts w:ascii="Calibri" w:hAnsi="Calibri"/>
      <w:bCs w:val="0"/>
      <w:i w:val="0"/>
      <w:color w:val="0081C6"/>
      <w:spacing w:val="22"/>
      <w:sz w:val="22"/>
      <w:szCs w:val="22"/>
    </w:rPr>
  </w:style>
  <w:style w:type="character" w:customStyle="1" w:styleId="PictureChar">
    <w:name w:val="Picture Char"/>
    <w:basedOn w:val="DefaultParagraphFont"/>
    <w:link w:val="Picture"/>
    <w:uiPriority w:val="99"/>
    <w:locked/>
    <w:rsid w:val="00F04AC6"/>
    <w:rPr>
      <w:rFonts w:ascii="Calibri" w:hAnsi="Calibri"/>
      <w:b/>
      <w:iCs/>
      <w:color w:val="0081C6"/>
      <w:spacing w:val="22"/>
      <w:sz w:val="22"/>
      <w:szCs w:val="22"/>
    </w:rPr>
  </w:style>
  <w:style w:type="character" w:styleId="Strong">
    <w:name w:val="Strong"/>
    <w:basedOn w:val="DefaultParagraphFont"/>
    <w:uiPriority w:val="99"/>
    <w:qFormat/>
    <w:rsid w:val="00F04AC6"/>
    <w:rPr>
      <w:rFonts w:cs="Times New Roman"/>
      <w:b/>
      <w:bCs/>
    </w:rPr>
  </w:style>
  <w:style w:type="paragraph" w:styleId="DocumentMap">
    <w:name w:val="Document Map"/>
    <w:basedOn w:val="Normal"/>
    <w:link w:val="DocumentMapChar"/>
    <w:uiPriority w:val="99"/>
    <w:rsid w:val="00F04AC6"/>
    <w:rPr>
      <w:rFonts w:ascii="Tahoma" w:hAnsi="Tahoma" w:cs="Tahoma"/>
      <w:sz w:val="16"/>
      <w:szCs w:val="16"/>
    </w:rPr>
  </w:style>
  <w:style w:type="character" w:customStyle="1" w:styleId="DocumentMapChar">
    <w:name w:val="Document Map Char"/>
    <w:basedOn w:val="DefaultParagraphFont"/>
    <w:link w:val="DocumentMap"/>
    <w:uiPriority w:val="99"/>
    <w:rsid w:val="00F04AC6"/>
    <w:rPr>
      <w:rFonts w:ascii="Tahoma" w:hAnsi="Tahoma" w:cs="Tahoma"/>
      <w:sz w:val="16"/>
      <w:szCs w:val="16"/>
    </w:rPr>
  </w:style>
  <w:style w:type="paragraph" w:customStyle="1" w:styleId="StepBullets">
    <w:name w:val="StepBullets"/>
    <w:basedOn w:val="Normal"/>
    <w:uiPriority w:val="99"/>
    <w:rsid w:val="00F04AC6"/>
    <w:pPr>
      <w:numPr>
        <w:numId w:val="8"/>
      </w:numPr>
      <w:overflowPunct w:val="0"/>
      <w:autoSpaceDE w:val="0"/>
      <w:autoSpaceDN w:val="0"/>
      <w:adjustRightInd w:val="0"/>
      <w:spacing w:before="60" w:after="200" w:line="276" w:lineRule="auto"/>
      <w:textAlignment w:val="baseline"/>
    </w:pPr>
    <w:rPr>
      <w:rFonts w:ascii="Arial" w:hAnsi="Arial"/>
    </w:rPr>
  </w:style>
  <w:style w:type="character" w:styleId="Emphasis">
    <w:name w:val="Emphasis"/>
    <w:basedOn w:val="DefaultParagraphFont"/>
    <w:uiPriority w:val="99"/>
    <w:qFormat/>
    <w:rsid w:val="00F04AC6"/>
    <w:rPr>
      <w:rFonts w:cs="Times New Roman"/>
      <w:b/>
      <w:i/>
      <w:spacing w:val="10"/>
      <w:shd w:val="clear" w:color="auto" w:fill="auto"/>
    </w:rPr>
  </w:style>
  <w:style w:type="paragraph" w:styleId="Title">
    <w:name w:val="Title"/>
    <w:basedOn w:val="Normal"/>
    <w:next w:val="Normal"/>
    <w:link w:val="TitleChar"/>
    <w:uiPriority w:val="99"/>
    <w:qFormat/>
    <w:rsid w:val="00F04AC6"/>
    <w:pPr>
      <w:pBdr>
        <w:bottom w:val="single" w:sz="4" w:space="1" w:color="auto"/>
      </w:pBdr>
      <w:spacing w:after="200"/>
      <w:contextualSpacing/>
    </w:pPr>
    <w:rPr>
      <w:rFonts w:ascii="Cambria" w:hAnsi="Cambria"/>
      <w:spacing w:val="5"/>
      <w:sz w:val="52"/>
      <w:szCs w:val="52"/>
    </w:rPr>
  </w:style>
  <w:style w:type="character" w:customStyle="1" w:styleId="TitleChar">
    <w:name w:val="Title Char"/>
    <w:basedOn w:val="DefaultParagraphFont"/>
    <w:link w:val="Title"/>
    <w:uiPriority w:val="99"/>
    <w:rsid w:val="00F04AC6"/>
    <w:rPr>
      <w:rFonts w:ascii="Cambria" w:hAnsi="Cambria"/>
      <w:spacing w:val="5"/>
      <w:sz w:val="52"/>
      <w:szCs w:val="52"/>
    </w:rPr>
  </w:style>
  <w:style w:type="paragraph" w:styleId="Subtitle">
    <w:name w:val="Subtitle"/>
    <w:basedOn w:val="Normal"/>
    <w:next w:val="Normal"/>
    <w:link w:val="SubtitleChar"/>
    <w:uiPriority w:val="99"/>
    <w:qFormat/>
    <w:rsid w:val="00F04AC6"/>
    <w:pPr>
      <w:spacing w:after="600" w:line="276" w:lineRule="auto"/>
    </w:pPr>
    <w:rPr>
      <w:rFonts w:ascii="Cambria" w:hAnsi="Cambria"/>
      <w:i/>
      <w:iCs/>
      <w:spacing w:val="13"/>
    </w:rPr>
  </w:style>
  <w:style w:type="character" w:customStyle="1" w:styleId="SubtitleChar">
    <w:name w:val="Subtitle Char"/>
    <w:basedOn w:val="DefaultParagraphFont"/>
    <w:link w:val="Subtitle"/>
    <w:uiPriority w:val="99"/>
    <w:rsid w:val="00F04AC6"/>
    <w:rPr>
      <w:rFonts w:ascii="Cambria" w:hAnsi="Cambria"/>
      <w:i/>
      <w:iCs/>
      <w:spacing w:val="13"/>
      <w:sz w:val="24"/>
      <w:szCs w:val="24"/>
    </w:rPr>
  </w:style>
  <w:style w:type="paragraph" w:styleId="Quote">
    <w:name w:val="Quote"/>
    <w:basedOn w:val="Normal"/>
    <w:next w:val="Normal"/>
    <w:link w:val="QuoteChar"/>
    <w:uiPriority w:val="99"/>
    <w:qFormat/>
    <w:rsid w:val="00F04AC6"/>
    <w:pPr>
      <w:spacing w:before="200" w:line="276" w:lineRule="auto"/>
      <w:ind w:left="360" w:right="360"/>
    </w:pPr>
    <w:rPr>
      <w:rFonts w:ascii="Calibri" w:hAnsi="Calibri"/>
      <w:i/>
      <w:iCs/>
      <w:sz w:val="22"/>
      <w:szCs w:val="22"/>
    </w:rPr>
  </w:style>
  <w:style w:type="character" w:customStyle="1" w:styleId="QuoteChar">
    <w:name w:val="Quote Char"/>
    <w:basedOn w:val="DefaultParagraphFont"/>
    <w:link w:val="Quote"/>
    <w:uiPriority w:val="99"/>
    <w:rsid w:val="00F04AC6"/>
    <w:rPr>
      <w:rFonts w:ascii="Calibri" w:hAnsi="Calibri"/>
      <w:i/>
      <w:iCs/>
      <w:sz w:val="22"/>
      <w:szCs w:val="22"/>
    </w:rPr>
  </w:style>
  <w:style w:type="paragraph" w:styleId="IntenseQuote">
    <w:name w:val="Intense Quote"/>
    <w:basedOn w:val="Normal"/>
    <w:next w:val="Normal"/>
    <w:link w:val="IntenseQuoteChar"/>
    <w:uiPriority w:val="99"/>
    <w:qFormat/>
    <w:rsid w:val="00F04AC6"/>
    <w:pPr>
      <w:pBdr>
        <w:bottom w:val="single" w:sz="4" w:space="1" w:color="auto"/>
      </w:pBdr>
      <w:spacing w:before="200" w:after="280" w:line="276" w:lineRule="auto"/>
      <w:ind w:left="1008" w:right="1152"/>
      <w:jc w:val="both"/>
    </w:pPr>
    <w:rPr>
      <w:rFonts w:ascii="Calibri" w:hAnsi="Calibri"/>
      <w:b/>
      <w:bCs/>
      <w:i/>
      <w:iCs/>
      <w:sz w:val="22"/>
      <w:szCs w:val="22"/>
    </w:rPr>
  </w:style>
  <w:style w:type="character" w:customStyle="1" w:styleId="IntenseQuoteChar">
    <w:name w:val="Intense Quote Char"/>
    <w:basedOn w:val="DefaultParagraphFont"/>
    <w:link w:val="IntenseQuote"/>
    <w:uiPriority w:val="99"/>
    <w:rsid w:val="00F04AC6"/>
    <w:rPr>
      <w:rFonts w:ascii="Calibri" w:hAnsi="Calibri"/>
      <w:b/>
      <w:bCs/>
      <w:i/>
      <w:iCs/>
      <w:sz w:val="22"/>
      <w:szCs w:val="22"/>
    </w:rPr>
  </w:style>
  <w:style w:type="character" w:styleId="SubtleEmphasis">
    <w:name w:val="Subtle Emphasis"/>
    <w:basedOn w:val="DefaultParagraphFont"/>
    <w:uiPriority w:val="99"/>
    <w:qFormat/>
    <w:rsid w:val="00F04AC6"/>
    <w:rPr>
      <w:rFonts w:cs="Times New Roman"/>
      <w:i/>
    </w:rPr>
  </w:style>
  <w:style w:type="character" w:styleId="IntenseEmphasis">
    <w:name w:val="Intense Emphasis"/>
    <w:basedOn w:val="DefaultParagraphFont"/>
    <w:uiPriority w:val="99"/>
    <w:qFormat/>
    <w:rsid w:val="00F04AC6"/>
    <w:rPr>
      <w:rFonts w:cs="Times New Roman"/>
      <w:b/>
    </w:rPr>
  </w:style>
  <w:style w:type="character" w:styleId="SubtleReference">
    <w:name w:val="Subtle Reference"/>
    <w:basedOn w:val="DefaultParagraphFont"/>
    <w:uiPriority w:val="99"/>
    <w:qFormat/>
    <w:rsid w:val="00F04AC6"/>
    <w:rPr>
      <w:rFonts w:cs="Times New Roman"/>
      <w:smallCaps/>
    </w:rPr>
  </w:style>
  <w:style w:type="character" w:styleId="IntenseReference">
    <w:name w:val="Intense Reference"/>
    <w:basedOn w:val="DefaultParagraphFont"/>
    <w:uiPriority w:val="99"/>
    <w:qFormat/>
    <w:rsid w:val="00F04AC6"/>
    <w:rPr>
      <w:rFonts w:cs="Times New Roman"/>
      <w:smallCaps/>
      <w:spacing w:val="5"/>
      <w:u w:val="single"/>
    </w:rPr>
  </w:style>
  <w:style w:type="character" w:styleId="BookTitle">
    <w:name w:val="Book Title"/>
    <w:basedOn w:val="DefaultParagraphFont"/>
    <w:uiPriority w:val="99"/>
    <w:qFormat/>
    <w:rsid w:val="00F04AC6"/>
    <w:rPr>
      <w:rFonts w:cs="Times New Roman"/>
      <w:i/>
      <w:smallCaps/>
      <w:spacing w:val="5"/>
    </w:rPr>
  </w:style>
  <w:style w:type="paragraph" w:styleId="FootnoteText">
    <w:name w:val="footnote text"/>
    <w:basedOn w:val="Normal"/>
    <w:link w:val="FootnoteTextChar"/>
    <w:uiPriority w:val="99"/>
    <w:rsid w:val="00F04AC6"/>
    <w:rPr>
      <w:rFonts w:ascii="Arial" w:hAnsi="Arial"/>
      <w:sz w:val="20"/>
      <w:szCs w:val="20"/>
    </w:rPr>
  </w:style>
  <w:style w:type="character" w:customStyle="1" w:styleId="FootnoteTextChar">
    <w:name w:val="Footnote Text Char"/>
    <w:basedOn w:val="DefaultParagraphFont"/>
    <w:link w:val="FootnoteText"/>
    <w:uiPriority w:val="99"/>
    <w:rsid w:val="00F04AC6"/>
    <w:rPr>
      <w:rFonts w:ascii="Arial" w:hAnsi="Arial"/>
    </w:rPr>
  </w:style>
  <w:style w:type="character" w:styleId="FootnoteReference">
    <w:name w:val="footnote reference"/>
    <w:basedOn w:val="DefaultParagraphFont"/>
    <w:uiPriority w:val="99"/>
    <w:rsid w:val="00F04AC6"/>
    <w:rPr>
      <w:rFonts w:cs="Times New Roman"/>
      <w:vertAlign w:val="superscript"/>
    </w:rPr>
  </w:style>
  <w:style w:type="paragraph" w:customStyle="1" w:styleId="BodyIndent">
    <w:name w:val="Body Indent"/>
    <w:basedOn w:val="Normal"/>
    <w:link w:val="BodyIndentChar"/>
    <w:uiPriority w:val="99"/>
    <w:rsid w:val="00F04AC6"/>
    <w:pPr>
      <w:spacing w:before="120" w:after="120"/>
      <w:ind w:left="720"/>
    </w:pPr>
    <w:rPr>
      <w:rFonts w:ascii="Calibri" w:hAnsi="Calibri"/>
      <w:sz w:val="22"/>
      <w:szCs w:val="22"/>
    </w:rPr>
  </w:style>
  <w:style w:type="character" w:customStyle="1" w:styleId="BodyIndentChar">
    <w:name w:val="Body Indent Char"/>
    <w:basedOn w:val="DefaultParagraphFont"/>
    <w:link w:val="BodyIndent"/>
    <w:uiPriority w:val="99"/>
    <w:locked/>
    <w:rsid w:val="00F04AC6"/>
    <w:rPr>
      <w:rFonts w:ascii="Calibri" w:hAnsi="Calibri"/>
      <w:sz w:val="22"/>
      <w:szCs w:val="22"/>
    </w:rPr>
  </w:style>
  <w:style w:type="character" w:styleId="CommentReference">
    <w:name w:val="annotation reference"/>
    <w:basedOn w:val="DefaultParagraphFont"/>
    <w:uiPriority w:val="99"/>
    <w:rsid w:val="00F04AC6"/>
    <w:rPr>
      <w:rFonts w:cs="Times New Roman"/>
      <w:sz w:val="16"/>
      <w:szCs w:val="16"/>
    </w:rPr>
  </w:style>
  <w:style w:type="paragraph" w:styleId="CommentText">
    <w:name w:val="annotation text"/>
    <w:basedOn w:val="Normal"/>
    <w:link w:val="CommentTextChar"/>
    <w:uiPriority w:val="99"/>
    <w:rsid w:val="00F04AC6"/>
    <w:pPr>
      <w:spacing w:before="120" w:after="120"/>
    </w:pPr>
    <w:rPr>
      <w:rFonts w:ascii="Calibri" w:hAnsi="Calibri"/>
      <w:sz w:val="20"/>
      <w:szCs w:val="20"/>
    </w:rPr>
  </w:style>
  <w:style w:type="character" w:customStyle="1" w:styleId="CommentTextChar">
    <w:name w:val="Comment Text Char"/>
    <w:basedOn w:val="DefaultParagraphFont"/>
    <w:link w:val="CommentText"/>
    <w:uiPriority w:val="99"/>
    <w:rsid w:val="00F04AC6"/>
    <w:rPr>
      <w:rFonts w:ascii="Calibri" w:hAnsi="Calibri"/>
    </w:rPr>
  </w:style>
  <w:style w:type="paragraph" w:styleId="CommentSubject">
    <w:name w:val="annotation subject"/>
    <w:basedOn w:val="CommentText"/>
    <w:next w:val="CommentText"/>
    <w:link w:val="CommentSubjectChar"/>
    <w:uiPriority w:val="99"/>
    <w:rsid w:val="00F04AC6"/>
    <w:rPr>
      <w:b/>
      <w:bCs/>
    </w:rPr>
  </w:style>
  <w:style w:type="character" w:customStyle="1" w:styleId="CommentSubjectChar">
    <w:name w:val="Comment Subject Char"/>
    <w:basedOn w:val="CommentTextChar"/>
    <w:link w:val="CommentSubject"/>
    <w:uiPriority w:val="99"/>
    <w:rsid w:val="00F04AC6"/>
    <w:rPr>
      <w:rFonts w:ascii="Calibri" w:hAnsi="Calibri"/>
      <w:b/>
      <w:bCs/>
    </w:rPr>
  </w:style>
  <w:style w:type="paragraph" w:styleId="Revision">
    <w:name w:val="Revision"/>
    <w:hidden/>
    <w:uiPriority w:val="99"/>
    <w:semiHidden/>
    <w:rsid w:val="00F04AC6"/>
    <w:rPr>
      <w:rFonts w:ascii="Calibri" w:hAnsi="Calibri"/>
      <w:sz w:val="22"/>
      <w:szCs w:val="22"/>
    </w:rPr>
  </w:style>
  <w:style w:type="table" w:styleId="LightList-Accent3">
    <w:name w:val="Light List Accent 3"/>
    <w:basedOn w:val="TableNormal"/>
    <w:uiPriority w:val="99"/>
    <w:rsid w:val="00F04AC6"/>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styleId="HTMLCode">
    <w:name w:val="HTML Code"/>
    <w:basedOn w:val="DefaultParagraphFont"/>
    <w:uiPriority w:val="99"/>
    <w:rsid w:val="00F04AC6"/>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08249">
      <w:bodyDiv w:val="1"/>
      <w:marLeft w:val="0"/>
      <w:marRight w:val="0"/>
      <w:marTop w:val="0"/>
      <w:marBottom w:val="0"/>
      <w:divBdr>
        <w:top w:val="none" w:sz="0" w:space="0" w:color="auto"/>
        <w:left w:val="none" w:sz="0" w:space="0" w:color="auto"/>
        <w:bottom w:val="none" w:sz="0" w:space="0" w:color="auto"/>
        <w:right w:val="none" w:sz="0" w:space="0" w:color="auto"/>
      </w:divBdr>
    </w:div>
    <w:div w:id="167059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oleObject" Target="embeddings/oleObject7.bin"/><Relationship Id="rId21" Type="http://schemas.openxmlformats.org/officeDocument/2006/relationships/footer" Target="footer5.xml"/><Relationship Id="rId34" Type="http://schemas.openxmlformats.org/officeDocument/2006/relationships/image" Target="media/image12.emf"/><Relationship Id="rId42" Type="http://schemas.openxmlformats.org/officeDocument/2006/relationships/hyperlink" Target="https://stagingimport.brassring.com/CandidateImport/CandidateImportService/CandidateImportService.asmx?wsdl"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emf"/><Relationship Id="rId32" Type="http://schemas.openxmlformats.org/officeDocument/2006/relationships/image" Target="media/image10.png"/><Relationship Id="rId37" Type="http://schemas.openxmlformats.org/officeDocument/2006/relationships/oleObject" Target="embeddings/oleObject6.bin"/><Relationship Id="rId40" Type="http://schemas.openxmlformats.org/officeDocument/2006/relationships/image" Target="media/image15.png"/><Relationship Id="rId45"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8.wmf"/><Relationship Id="rId36"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oleObject" Target="embeddings/oleObject4.bin"/><Relationship Id="rId44" Type="http://schemas.openxmlformats.org/officeDocument/2006/relationships/hyperlink" Target="https://import.brassring.com/CandidateImport/CandidateImportService/CandidateImportService.asmx?wsd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oleObject" Target="embeddings/oleObject2.bin"/><Relationship Id="rId30" Type="http://schemas.openxmlformats.org/officeDocument/2006/relationships/image" Target="media/image9.wmf"/><Relationship Id="rId35" Type="http://schemas.openxmlformats.org/officeDocument/2006/relationships/oleObject" Target="embeddings/oleObject5.bin"/><Relationship Id="rId43" Type="http://schemas.openxmlformats.org/officeDocument/2006/relationships/hyperlink" Target="https://import.brassring.com/CandidateImport/CandidateImportService/CandidateImportService.asm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oleObject" Target="embeddings/oleObject1.bin"/><Relationship Id="rId33" Type="http://schemas.openxmlformats.org/officeDocument/2006/relationships/image" Target="media/image11.png"/><Relationship Id="rId38" Type="http://schemas.openxmlformats.org/officeDocument/2006/relationships/image" Target="media/image14.wmf"/><Relationship Id="rId46"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hyperlink" Target="https://stagingimport.brassring.com/CandidateImport/CandidateImportService/CandidateImportService.asm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M_AD~1\AppData\Local\Temp\notes32C5CD\IBM%20General%20Template%20V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0418EEA39EA74EA67DC83C110F4580" ma:contentTypeVersion="2" ma:contentTypeDescription="Create a new document." ma:contentTypeScope="" ma:versionID="cd08afcef941ae33ac4adafd3c91a364">
  <xsd:schema xmlns:xsd="http://www.w3.org/2001/XMLSchema" xmlns:p="http://schemas.microsoft.com/office/2006/metadata/properties" xmlns:ns2="9e56d850-5ea2-48c4-8f00-69b36cf96093" targetNamespace="http://schemas.microsoft.com/office/2006/metadata/properties" ma:root="true" ma:fieldsID="73520ea41d966da4b002143c2d5e4783" ns2:_="">
    <xsd:import namespace="9e56d850-5ea2-48c4-8f00-69b36cf96093"/>
    <xsd:element name="properties">
      <xsd:complexType>
        <xsd:sequence>
          <xsd:element name="documentManagement">
            <xsd:complexType>
              <xsd:all>
                <xsd:element ref="ns2:Category" minOccurs="0"/>
                <xsd:element ref="ns2:Year" minOccurs="0"/>
              </xsd:all>
            </xsd:complexType>
          </xsd:element>
        </xsd:sequence>
      </xsd:complexType>
    </xsd:element>
  </xsd:schema>
  <xsd:schema xmlns:xsd="http://www.w3.org/2001/XMLSchema" xmlns:dms="http://schemas.microsoft.com/office/2006/documentManagement/types" targetNamespace="9e56d850-5ea2-48c4-8f00-69b36cf96093" elementFormDefault="qualified">
    <xsd:import namespace="http://schemas.microsoft.com/office/2006/documentManagement/types"/>
    <xsd:element name="Category" ma:index="8" nillable="true" ma:displayName="Category" ma:internalName="Category">
      <xsd:simpleType>
        <xsd:restriction base="dms:Text">
          <xsd:maxLength value="255"/>
        </xsd:restriction>
      </xsd:simpleType>
    </xsd:element>
    <xsd:element name="Year" ma:index="9" nillable="true" ma:displayName="Year" ma:description="Year case study was developed"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9e56d850-5ea2-48c4-8f00-69b36cf96093" xsi:nil="true"/>
    <Year xmlns="9e56d850-5ea2-48c4-8f00-69b36cf9609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9330B-2B14-423B-BD08-9E67F40555E0}">
  <ds:schemaRefs>
    <ds:schemaRef ds:uri="http://schemas.microsoft.com/sharepoint/v3/contenttype/forms"/>
  </ds:schemaRefs>
</ds:datastoreItem>
</file>

<file path=customXml/itemProps2.xml><?xml version="1.0" encoding="utf-8"?>
<ds:datastoreItem xmlns:ds="http://schemas.openxmlformats.org/officeDocument/2006/customXml" ds:itemID="{A3E03D02-C5DB-4AA1-AFBC-ABDF44BA6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6d850-5ea2-48c4-8f00-69b36cf9609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6F4400E-4A81-4F75-ADE6-E7018232D173}">
  <ds:schemaRefs>
    <ds:schemaRef ds:uri="http://schemas.microsoft.com/office/2006/metadata/properties"/>
    <ds:schemaRef ds:uri="http://schemas.microsoft.com/office/infopath/2007/PartnerControls"/>
    <ds:schemaRef ds:uri="9e56d850-5ea2-48c4-8f00-69b36cf96093"/>
  </ds:schemaRefs>
</ds:datastoreItem>
</file>

<file path=customXml/itemProps4.xml><?xml version="1.0" encoding="utf-8"?>
<ds:datastoreItem xmlns:ds="http://schemas.openxmlformats.org/officeDocument/2006/customXml" ds:itemID="{B3F68494-EC73-4B63-995C-354637E2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IBM General Template V2.dotm</Template>
  <TotalTime>2</TotalTime>
  <Pages>38</Pages>
  <Words>8833</Words>
  <Characters>50351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Candidate Import Technical Specifications API.docx</vt:lpstr>
    </vt:vector>
  </TitlesOfParts>
  <Company>IBM Corporation</Company>
  <LinksUpToDate>false</LinksUpToDate>
  <CharactersWithSpaces>59066</CharactersWithSpaces>
  <SharedDoc>false</SharedDoc>
  <HLinks>
    <vt:vector size="72" baseType="variant">
      <vt:variant>
        <vt:i4>1507383</vt:i4>
      </vt:variant>
      <vt:variant>
        <vt:i4>77</vt:i4>
      </vt:variant>
      <vt:variant>
        <vt:i4>0</vt:i4>
      </vt:variant>
      <vt:variant>
        <vt:i4>5</vt:i4>
      </vt:variant>
      <vt:variant>
        <vt:lpwstr/>
      </vt:variant>
      <vt:variant>
        <vt:lpwstr>_Toc341959046</vt:lpwstr>
      </vt:variant>
      <vt:variant>
        <vt:i4>1507383</vt:i4>
      </vt:variant>
      <vt:variant>
        <vt:i4>71</vt:i4>
      </vt:variant>
      <vt:variant>
        <vt:i4>0</vt:i4>
      </vt:variant>
      <vt:variant>
        <vt:i4>5</vt:i4>
      </vt:variant>
      <vt:variant>
        <vt:lpwstr/>
      </vt:variant>
      <vt:variant>
        <vt:lpwstr>_Toc341959045</vt:lpwstr>
      </vt:variant>
      <vt:variant>
        <vt:i4>1179702</vt:i4>
      </vt:variant>
      <vt:variant>
        <vt:i4>56</vt:i4>
      </vt:variant>
      <vt:variant>
        <vt:i4>0</vt:i4>
      </vt:variant>
      <vt:variant>
        <vt:i4>5</vt:i4>
      </vt:variant>
      <vt:variant>
        <vt:lpwstr/>
      </vt:variant>
      <vt:variant>
        <vt:lpwstr>_Toc342661163</vt:lpwstr>
      </vt:variant>
      <vt:variant>
        <vt:i4>1179702</vt:i4>
      </vt:variant>
      <vt:variant>
        <vt:i4>50</vt:i4>
      </vt:variant>
      <vt:variant>
        <vt:i4>0</vt:i4>
      </vt:variant>
      <vt:variant>
        <vt:i4>5</vt:i4>
      </vt:variant>
      <vt:variant>
        <vt:lpwstr/>
      </vt:variant>
      <vt:variant>
        <vt:lpwstr>_Toc342661162</vt:lpwstr>
      </vt:variant>
      <vt:variant>
        <vt:i4>1179702</vt:i4>
      </vt:variant>
      <vt:variant>
        <vt:i4>44</vt:i4>
      </vt:variant>
      <vt:variant>
        <vt:i4>0</vt:i4>
      </vt:variant>
      <vt:variant>
        <vt:i4>5</vt:i4>
      </vt:variant>
      <vt:variant>
        <vt:lpwstr/>
      </vt:variant>
      <vt:variant>
        <vt:lpwstr>_Toc342661161</vt:lpwstr>
      </vt:variant>
      <vt:variant>
        <vt:i4>1179702</vt:i4>
      </vt:variant>
      <vt:variant>
        <vt:i4>38</vt:i4>
      </vt:variant>
      <vt:variant>
        <vt:i4>0</vt:i4>
      </vt:variant>
      <vt:variant>
        <vt:i4>5</vt:i4>
      </vt:variant>
      <vt:variant>
        <vt:lpwstr/>
      </vt:variant>
      <vt:variant>
        <vt:lpwstr>_Toc342661160</vt:lpwstr>
      </vt:variant>
      <vt:variant>
        <vt:i4>1114166</vt:i4>
      </vt:variant>
      <vt:variant>
        <vt:i4>32</vt:i4>
      </vt:variant>
      <vt:variant>
        <vt:i4>0</vt:i4>
      </vt:variant>
      <vt:variant>
        <vt:i4>5</vt:i4>
      </vt:variant>
      <vt:variant>
        <vt:lpwstr/>
      </vt:variant>
      <vt:variant>
        <vt:lpwstr>_Toc342661159</vt:lpwstr>
      </vt:variant>
      <vt:variant>
        <vt:i4>1114166</vt:i4>
      </vt:variant>
      <vt:variant>
        <vt:i4>26</vt:i4>
      </vt:variant>
      <vt:variant>
        <vt:i4>0</vt:i4>
      </vt:variant>
      <vt:variant>
        <vt:i4>5</vt:i4>
      </vt:variant>
      <vt:variant>
        <vt:lpwstr/>
      </vt:variant>
      <vt:variant>
        <vt:lpwstr>_Toc342661158</vt:lpwstr>
      </vt:variant>
      <vt:variant>
        <vt:i4>1114166</vt:i4>
      </vt:variant>
      <vt:variant>
        <vt:i4>20</vt:i4>
      </vt:variant>
      <vt:variant>
        <vt:i4>0</vt:i4>
      </vt:variant>
      <vt:variant>
        <vt:i4>5</vt:i4>
      </vt:variant>
      <vt:variant>
        <vt:lpwstr/>
      </vt:variant>
      <vt:variant>
        <vt:lpwstr>_Toc342661157</vt:lpwstr>
      </vt:variant>
      <vt:variant>
        <vt:i4>1114166</vt:i4>
      </vt:variant>
      <vt:variant>
        <vt:i4>14</vt:i4>
      </vt:variant>
      <vt:variant>
        <vt:i4>0</vt:i4>
      </vt:variant>
      <vt:variant>
        <vt:i4>5</vt:i4>
      </vt:variant>
      <vt:variant>
        <vt:lpwstr/>
      </vt:variant>
      <vt:variant>
        <vt:lpwstr>_Toc342661156</vt:lpwstr>
      </vt:variant>
      <vt:variant>
        <vt:i4>1114166</vt:i4>
      </vt:variant>
      <vt:variant>
        <vt:i4>8</vt:i4>
      </vt:variant>
      <vt:variant>
        <vt:i4>0</vt:i4>
      </vt:variant>
      <vt:variant>
        <vt:i4>5</vt:i4>
      </vt:variant>
      <vt:variant>
        <vt:lpwstr/>
      </vt:variant>
      <vt:variant>
        <vt:lpwstr>_Toc342661155</vt:lpwstr>
      </vt:variant>
      <vt:variant>
        <vt:i4>1114166</vt:i4>
      </vt:variant>
      <vt:variant>
        <vt:i4>2</vt:i4>
      </vt:variant>
      <vt:variant>
        <vt:i4>0</vt:i4>
      </vt:variant>
      <vt:variant>
        <vt:i4>5</vt:i4>
      </vt:variant>
      <vt:variant>
        <vt:lpwstr/>
      </vt:variant>
      <vt:variant>
        <vt:lpwstr>_Toc342661154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Import Technical Specifications API.docx</dc:title>
  <dc:subject>BrassRing on Cloud</dc:subject>
  <dc:creator>ADMINIBM</dc:creator>
  <cp:lastModifiedBy>Jon Dunne</cp:lastModifiedBy>
  <cp:revision>2</cp:revision>
  <cp:lastPrinted>2011-08-08T16:06:00Z</cp:lastPrinted>
  <dcterms:created xsi:type="dcterms:W3CDTF">2019-10-23T11:36:00Z</dcterms:created>
  <dcterms:modified xsi:type="dcterms:W3CDTF">2019-10-23T11:36:00Z</dcterms:modified>
  <cp:category>5725N92, 5725P52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General Word Doc_Lincoln</vt:lpwstr>
  </property>
  <property fmtid="{D5CDD505-2E9C-101B-9397-08002B2CF9AE}" pid="3" name="Owner">
    <vt:lpwstr/>
  </property>
  <property fmtid="{D5CDD505-2E9C-101B-9397-08002B2CF9AE}" pid="4" name="Status">
    <vt:lpwstr/>
  </property>
  <property fmtid="{D5CDD505-2E9C-101B-9397-08002B2CF9AE}" pid="5" name="[Document Title]">
    <vt:lpwstr>[Document Title]</vt:lpwstr>
  </property>
  <property fmtid="{D5CDD505-2E9C-101B-9397-08002B2CF9AE}" pid="6" name="[Product Name]">
    <vt:lpwstr>[Product Name]</vt:lpwstr>
  </property>
</Properties>
</file>